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9" w:rsidRPr="005171C9" w:rsidRDefault="005171C9" w:rsidP="003641F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171C9">
        <w:rPr>
          <w:b/>
        </w:rPr>
        <w:t>ЧЕЛЯБИНСКАЯ ГОРОДСКАЯ ДУМА</w:t>
      </w:r>
    </w:p>
    <w:p w:rsidR="005171C9" w:rsidRPr="005171C9" w:rsidRDefault="005171C9" w:rsidP="003641F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171C9">
        <w:rPr>
          <w:b/>
        </w:rPr>
        <w:t xml:space="preserve">РЕШЕНИЕ </w:t>
      </w:r>
    </w:p>
    <w:p w:rsidR="005171C9" w:rsidRPr="005171C9" w:rsidRDefault="005171C9" w:rsidP="003641F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171C9">
        <w:rPr>
          <w:b/>
        </w:rPr>
        <w:t>от 26 июня 2018 г. N 41/15</w:t>
      </w:r>
    </w:p>
    <w:p w:rsidR="005171C9" w:rsidRDefault="005171C9" w:rsidP="003641FD">
      <w:pPr>
        <w:pStyle w:val="a3"/>
        <w:spacing w:before="0" w:beforeAutospacing="0" w:after="0" w:afterAutospacing="0"/>
        <w:jc w:val="center"/>
        <w:textAlignment w:val="baseline"/>
        <w:rPr>
          <w:color w:val="343432"/>
          <w:sz w:val="28"/>
          <w:szCs w:val="28"/>
          <w:bdr w:val="none" w:sz="0" w:space="0" w:color="auto" w:frame="1"/>
        </w:rPr>
      </w:pPr>
    </w:p>
    <w:p w:rsidR="003641FD" w:rsidRPr="003641FD" w:rsidRDefault="003641FD" w:rsidP="003641FD">
      <w:pPr>
        <w:pStyle w:val="a3"/>
        <w:spacing w:before="0" w:beforeAutospacing="0" w:after="0" w:afterAutospacing="0"/>
        <w:jc w:val="center"/>
        <w:textAlignment w:val="baseline"/>
        <w:rPr>
          <w:color w:val="343432"/>
          <w:sz w:val="28"/>
          <w:szCs w:val="28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О плате за жилое помещение в городе Челябинске</w:t>
      </w:r>
    </w:p>
    <w:p w:rsidR="005171C9" w:rsidRDefault="005171C9" w:rsidP="003641FD">
      <w:pPr>
        <w:pStyle w:val="a3"/>
        <w:spacing w:before="0" w:beforeAutospacing="0" w:after="0" w:afterAutospacing="0"/>
        <w:jc w:val="center"/>
        <w:textAlignment w:val="baseline"/>
        <w:rPr>
          <w:color w:val="343432"/>
          <w:sz w:val="28"/>
          <w:szCs w:val="28"/>
          <w:bdr w:val="none" w:sz="0" w:space="0" w:color="auto" w:frame="1"/>
        </w:rPr>
      </w:pPr>
    </w:p>
    <w:p w:rsidR="003641FD" w:rsidRPr="005171C9" w:rsidRDefault="003641FD" w:rsidP="005171C9">
      <w:pPr>
        <w:pStyle w:val="a3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 xml:space="preserve">В соответствии с Жилищным кодексом Российской Федерации, Уставом города </w:t>
      </w:r>
      <w:r w:rsidR="005171C9">
        <w:rPr>
          <w:color w:val="343432"/>
          <w:sz w:val="28"/>
          <w:szCs w:val="28"/>
          <w:bdr w:val="none" w:sz="0" w:space="0" w:color="auto" w:frame="1"/>
        </w:rPr>
        <w:t>Ч</w:t>
      </w:r>
      <w:r w:rsidRPr="003641FD">
        <w:rPr>
          <w:color w:val="343432"/>
          <w:sz w:val="28"/>
          <w:szCs w:val="28"/>
          <w:bdr w:val="none" w:sz="0" w:space="0" w:color="auto" w:frame="1"/>
        </w:rPr>
        <w:t>елябинска</w:t>
      </w:r>
      <w:r w:rsidR="005171C9">
        <w:rPr>
          <w:color w:val="343432"/>
          <w:sz w:val="28"/>
          <w:szCs w:val="28"/>
          <w:bdr w:val="none" w:sz="0" w:space="0" w:color="auto" w:frame="1"/>
        </w:rPr>
        <w:t xml:space="preserve"> </w:t>
      </w:r>
      <w:r w:rsidRPr="005171C9">
        <w:rPr>
          <w:color w:val="343432"/>
          <w:sz w:val="28"/>
          <w:szCs w:val="28"/>
          <w:bdr w:val="none" w:sz="0" w:space="0" w:color="auto" w:frame="1"/>
        </w:rPr>
        <w:t>Челябинская городская Дума</w:t>
      </w:r>
    </w:p>
    <w:p w:rsidR="003641FD" w:rsidRPr="003641FD" w:rsidRDefault="003641FD" w:rsidP="003641FD">
      <w:pPr>
        <w:pStyle w:val="31"/>
        <w:spacing w:before="0" w:beforeAutospacing="0" w:after="0" w:afterAutospacing="0"/>
        <w:jc w:val="center"/>
        <w:textAlignment w:val="baseline"/>
        <w:rPr>
          <w:color w:val="343432"/>
          <w:sz w:val="28"/>
          <w:szCs w:val="28"/>
        </w:rPr>
      </w:pPr>
    </w:p>
    <w:p w:rsidR="003641FD" w:rsidRDefault="003641FD" w:rsidP="005171C9">
      <w:pPr>
        <w:pStyle w:val="a3"/>
        <w:spacing w:before="0" w:beforeAutospacing="0" w:after="0" w:afterAutospacing="0"/>
        <w:textAlignment w:val="baseline"/>
        <w:rPr>
          <w:rStyle w:val="a4"/>
          <w:color w:val="343432"/>
          <w:sz w:val="28"/>
          <w:szCs w:val="28"/>
          <w:bdr w:val="none" w:sz="0" w:space="0" w:color="auto" w:frame="1"/>
        </w:rPr>
      </w:pPr>
      <w:proofErr w:type="gramStart"/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>Р</w:t>
      </w:r>
      <w:proofErr w:type="gramEnd"/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 xml:space="preserve"> Е Ш А Е Т:</w:t>
      </w:r>
    </w:p>
    <w:p w:rsidR="003641FD" w:rsidRPr="003641FD" w:rsidRDefault="003641FD" w:rsidP="003641FD">
      <w:pPr>
        <w:pStyle w:val="a3"/>
        <w:spacing w:before="0" w:beforeAutospacing="0" w:after="0" w:afterAutospacing="0"/>
        <w:jc w:val="center"/>
        <w:textAlignment w:val="baseline"/>
        <w:rPr>
          <w:color w:val="343432"/>
          <w:sz w:val="28"/>
          <w:szCs w:val="28"/>
        </w:rPr>
      </w:pP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в городе Челябинске </w:t>
      </w:r>
      <w:hyperlink r:id="rId5" w:history="1">
        <w:r w:rsidRPr="003641FD">
          <w:rPr>
            <w:rStyle w:val="a5"/>
            <w:color w:val="257EAC"/>
            <w:sz w:val="28"/>
            <w:szCs w:val="28"/>
            <w:bdr w:val="none" w:sz="0" w:space="0" w:color="auto" w:frame="1"/>
          </w:rPr>
          <w:t>(приложение)</w:t>
        </w:r>
      </w:hyperlink>
      <w:r w:rsidRPr="003641FD">
        <w:rPr>
          <w:color w:val="343432"/>
          <w:sz w:val="28"/>
          <w:szCs w:val="28"/>
          <w:bdr w:val="none" w:sz="0" w:space="0" w:color="auto" w:frame="1"/>
        </w:rPr>
        <w:t>.</w:t>
      </w: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Признать утратившим силу пункт 1 решения Челябинской городской Думы от 27.06.2017 № 31/27 «О плате за жилое помещение в городе Челябинске» с 01 августа 2018 года.</w:t>
      </w: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 xml:space="preserve">Ответственность за исполнение настоящего решения возложить на заместителя Главы города по экономике и финансам Е.В. </w:t>
      </w:r>
      <w:proofErr w:type="spellStart"/>
      <w:r w:rsidRPr="003641FD">
        <w:rPr>
          <w:color w:val="343432"/>
          <w:sz w:val="28"/>
          <w:szCs w:val="28"/>
          <w:bdr w:val="none" w:sz="0" w:space="0" w:color="auto" w:frame="1"/>
        </w:rPr>
        <w:t>Мурзину</w:t>
      </w:r>
      <w:proofErr w:type="spellEnd"/>
      <w:r w:rsidRPr="003641FD">
        <w:rPr>
          <w:color w:val="343432"/>
          <w:sz w:val="28"/>
          <w:szCs w:val="28"/>
          <w:bdr w:val="none" w:sz="0" w:space="0" w:color="auto" w:frame="1"/>
        </w:rPr>
        <w:t>.</w:t>
      </w: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 xml:space="preserve">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 Холод); по экономике, муниципальному имуществу и городской инфраструктуре (А.Е. </w:t>
      </w:r>
      <w:proofErr w:type="spellStart"/>
      <w:r w:rsidRPr="003641FD">
        <w:rPr>
          <w:color w:val="343432"/>
          <w:sz w:val="28"/>
          <w:szCs w:val="28"/>
          <w:bdr w:val="none" w:sz="0" w:space="0" w:color="auto" w:frame="1"/>
        </w:rPr>
        <w:t>Вышегородцев</w:t>
      </w:r>
      <w:proofErr w:type="spellEnd"/>
      <w:r w:rsidRPr="003641FD">
        <w:rPr>
          <w:color w:val="343432"/>
          <w:sz w:val="28"/>
          <w:szCs w:val="28"/>
          <w:bdr w:val="none" w:sz="0" w:space="0" w:color="auto" w:frame="1"/>
        </w:rPr>
        <w:t>).</w:t>
      </w:r>
    </w:p>
    <w:p w:rsidR="003641FD" w:rsidRDefault="003641FD" w:rsidP="003641FD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Настоящее решение вступает в силу с 01 августа 2018 года и подлежит официальному опубликованию.</w:t>
      </w:r>
    </w:p>
    <w:p w:rsidR="003641FD" w:rsidRPr="003641FD" w:rsidRDefault="003641FD" w:rsidP="003641FD">
      <w:pPr>
        <w:pStyle w:val="a3"/>
        <w:spacing w:before="0" w:beforeAutospacing="0" w:after="0" w:afterAutospacing="0"/>
        <w:jc w:val="both"/>
        <w:textAlignment w:val="baseline"/>
        <w:rPr>
          <w:color w:val="343432"/>
          <w:sz w:val="28"/>
          <w:szCs w:val="28"/>
        </w:rPr>
      </w:pPr>
    </w:p>
    <w:p w:rsidR="003641FD" w:rsidRPr="003641FD" w:rsidRDefault="003641FD" w:rsidP="003641FD">
      <w:pPr>
        <w:pStyle w:val="a3"/>
        <w:spacing w:before="0" w:beforeAutospacing="0" w:after="240" w:afterAutospacing="0"/>
        <w:textAlignment w:val="baseline"/>
        <w:rPr>
          <w:color w:val="343432"/>
          <w:sz w:val="28"/>
          <w:szCs w:val="28"/>
        </w:rPr>
      </w:pPr>
      <w:r w:rsidRPr="003641FD">
        <w:rPr>
          <w:color w:val="343432"/>
          <w:sz w:val="28"/>
          <w:szCs w:val="28"/>
        </w:rPr>
        <w:t> </w:t>
      </w:r>
    </w:p>
    <w:p w:rsidR="003641FD" w:rsidRDefault="003641FD" w:rsidP="003641FD">
      <w:pPr>
        <w:pStyle w:val="a3"/>
        <w:tabs>
          <w:tab w:val="left" w:pos="7513"/>
        </w:tabs>
        <w:spacing w:before="0" w:beforeAutospacing="0" w:after="0" w:afterAutospacing="0"/>
        <w:textAlignment w:val="baseline"/>
        <w:rPr>
          <w:rStyle w:val="a4"/>
          <w:color w:val="343432"/>
          <w:sz w:val="28"/>
          <w:szCs w:val="28"/>
          <w:bdr w:val="none" w:sz="0" w:space="0" w:color="auto" w:frame="1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Председатель Челябинской городской Думы      </w:t>
      </w:r>
      <w:r>
        <w:rPr>
          <w:color w:val="343432"/>
          <w:sz w:val="28"/>
          <w:szCs w:val="28"/>
          <w:bdr w:val="none" w:sz="0" w:space="0" w:color="auto" w:frame="1"/>
        </w:rPr>
        <w:tab/>
      </w:r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 xml:space="preserve">С.И. </w:t>
      </w:r>
      <w:proofErr w:type="spellStart"/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>Мошаров</w:t>
      </w:r>
      <w:proofErr w:type="spellEnd"/>
    </w:p>
    <w:p w:rsidR="003641FD" w:rsidRPr="003641FD" w:rsidRDefault="003641FD" w:rsidP="003641FD">
      <w:pPr>
        <w:pStyle w:val="a3"/>
        <w:spacing w:before="0" w:beforeAutospacing="0" w:after="0" w:afterAutospacing="0"/>
        <w:textAlignment w:val="baseline"/>
        <w:rPr>
          <w:color w:val="343432"/>
          <w:sz w:val="28"/>
          <w:szCs w:val="28"/>
        </w:rPr>
      </w:pPr>
    </w:p>
    <w:p w:rsidR="003641FD" w:rsidRPr="003641FD" w:rsidRDefault="003641FD" w:rsidP="003641FD">
      <w:pPr>
        <w:pStyle w:val="a3"/>
        <w:tabs>
          <w:tab w:val="left" w:pos="7513"/>
        </w:tabs>
        <w:spacing w:before="0" w:beforeAutospacing="0" w:after="0" w:afterAutospacing="0"/>
        <w:textAlignment w:val="baseline"/>
        <w:rPr>
          <w:color w:val="343432"/>
          <w:sz w:val="28"/>
          <w:szCs w:val="28"/>
        </w:rPr>
      </w:pPr>
      <w:r w:rsidRPr="003641FD">
        <w:rPr>
          <w:color w:val="343432"/>
          <w:sz w:val="28"/>
          <w:szCs w:val="28"/>
          <w:bdr w:val="none" w:sz="0" w:space="0" w:color="auto" w:frame="1"/>
        </w:rPr>
        <w:t>Глава города Челябинска                                     </w:t>
      </w:r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343432"/>
          <w:sz w:val="28"/>
          <w:szCs w:val="28"/>
          <w:bdr w:val="none" w:sz="0" w:space="0" w:color="auto" w:frame="1"/>
        </w:rPr>
        <w:tab/>
      </w:r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 xml:space="preserve">Е.Н. </w:t>
      </w:r>
      <w:proofErr w:type="spellStart"/>
      <w:r w:rsidRPr="003641FD">
        <w:rPr>
          <w:rStyle w:val="a4"/>
          <w:color w:val="343432"/>
          <w:sz w:val="28"/>
          <w:szCs w:val="28"/>
          <w:bdr w:val="none" w:sz="0" w:space="0" w:color="auto" w:frame="1"/>
        </w:rPr>
        <w:t>Тефтелев</w:t>
      </w:r>
      <w:proofErr w:type="spellEnd"/>
    </w:p>
    <w:p w:rsidR="006F172A" w:rsidRDefault="006F1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172A" w:rsidRPr="008E14F0" w:rsidRDefault="006F172A" w:rsidP="006F172A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lastRenderedPageBreak/>
        <w:t>ПРИЛОЖЕНИЕ</w:t>
      </w:r>
    </w:p>
    <w:p w:rsidR="005171C9" w:rsidRDefault="006F172A" w:rsidP="006F172A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к решению</w:t>
      </w:r>
      <w:r w:rsidR="005171C9">
        <w:rPr>
          <w:rFonts w:ascii="Arial" w:hAnsi="Arial" w:cs="Arial"/>
          <w:sz w:val="20"/>
        </w:rPr>
        <w:t xml:space="preserve"> </w:t>
      </w:r>
    </w:p>
    <w:p w:rsidR="006F172A" w:rsidRPr="008E14F0" w:rsidRDefault="006F172A" w:rsidP="006F172A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Челябинской городской Думы</w:t>
      </w:r>
    </w:p>
    <w:p w:rsidR="006F172A" w:rsidRPr="00BF7023" w:rsidRDefault="005171C9" w:rsidP="006F172A">
      <w:pPr>
        <w:pStyle w:val="ConsPlusNormal"/>
        <w:jc w:val="right"/>
        <w:rPr>
          <w:b/>
          <w:i/>
          <w:sz w:val="28"/>
          <w:szCs w:val="28"/>
          <w:u w:val="single"/>
        </w:rPr>
      </w:pPr>
      <w:r w:rsidRPr="008E14F0">
        <w:rPr>
          <w:rFonts w:ascii="Arial" w:hAnsi="Arial" w:cs="Arial"/>
          <w:sz w:val="20"/>
        </w:rPr>
        <w:t>О</w:t>
      </w:r>
      <w:r w:rsidR="006F172A" w:rsidRPr="008E14F0">
        <w:rPr>
          <w:rFonts w:ascii="Arial" w:hAnsi="Arial" w:cs="Arial"/>
          <w:sz w:val="20"/>
        </w:rPr>
        <w:t>т</w:t>
      </w:r>
      <w:r>
        <w:rPr>
          <w:rFonts w:ascii="Arial" w:hAnsi="Arial" w:cs="Arial"/>
          <w:sz w:val="20"/>
        </w:rPr>
        <w:t xml:space="preserve"> </w:t>
      </w:r>
      <w:r w:rsidR="006F172A">
        <w:rPr>
          <w:b/>
          <w:i/>
          <w:sz w:val="28"/>
          <w:szCs w:val="28"/>
          <w:u w:val="single"/>
        </w:rPr>
        <w:t>26</w:t>
      </w:r>
      <w:r w:rsidR="006F172A" w:rsidRPr="00564209">
        <w:rPr>
          <w:b/>
          <w:i/>
          <w:sz w:val="28"/>
          <w:szCs w:val="28"/>
          <w:u w:val="single"/>
        </w:rPr>
        <w:t>.</w:t>
      </w:r>
      <w:r w:rsidR="006F172A">
        <w:rPr>
          <w:b/>
          <w:i/>
          <w:sz w:val="28"/>
          <w:szCs w:val="28"/>
          <w:u w:val="single"/>
        </w:rPr>
        <w:t>06</w:t>
      </w:r>
      <w:r w:rsidR="006F172A" w:rsidRPr="00564209">
        <w:rPr>
          <w:b/>
          <w:i/>
          <w:sz w:val="28"/>
          <w:szCs w:val="28"/>
          <w:u w:val="single"/>
        </w:rPr>
        <w:t>.201</w:t>
      </w:r>
      <w:r w:rsidR="006F172A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</w:t>
      </w:r>
      <w:r w:rsidR="006F172A" w:rsidRPr="00615659">
        <w:rPr>
          <w:rFonts w:ascii="Arial" w:hAnsi="Arial" w:cs="Arial"/>
          <w:sz w:val="20"/>
        </w:rPr>
        <w:t>№</w:t>
      </w:r>
      <w:r>
        <w:rPr>
          <w:rFonts w:ascii="Arial" w:hAnsi="Arial" w:cs="Arial"/>
          <w:sz w:val="20"/>
        </w:rPr>
        <w:t xml:space="preserve"> </w:t>
      </w:r>
      <w:r w:rsidR="006F172A">
        <w:rPr>
          <w:b/>
          <w:i/>
          <w:sz w:val="28"/>
          <w:szCs w:val="28"/>
          <w:u w:val="single"/>
        </w:rPr>
        <w:t>41/15</w:t>
      </w:r>
    </w:p>
    <w:p w:rsidR="006F172A" w:rsidRDefault="006F172A" w:rsidP="006F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172A" w:rsidRDefault="006F172A" w:rsidP="006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</w:t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пользование жилым помещением (плата за наем)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F172A" w:rsidRDefault="006F172A" w:rsidP="006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нанимателей жилых помещений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социального найма и договорам найма жилых помещений государственного 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жилищного фонда</w:t>
      </w:r>
      <w:r w:rsidRPr="008C31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;</w:t>
      </w:r>
    </w:p>
    <w:p w:rsidR="006F172A" w:rsidRPr="00655C39" w:rsidRDefault="006F172A" w:rsidP="006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</w:t>
      </w: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доме, которые на их общем собрании не приняли решение об установлении размера платы за содержание жилого п</w:t>
      </w:r>
      <w:bookmarkStart w:id="0" w:name="_GoBack"/>
      <w:bookmarkEnd w:id="0"/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омещения, в городе Челябинске</w:t>
      </w:r>
    </w:p>
    <w:p w:rsidR="006F172A" w:rsidRPr="00495378" w:rsidRDefault="006F172A" w:rsidP="006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534"/>
        <w:gridCol w:w="1134"/>
        <w:gridCol w:w="1133"/>
        <w:gridCol w:w="284"/>
        <w:gridCol w:w="1418"/>
      </w:tblGrid>
      <w:tr w:rsidR="006F172A" w:rsidRPr="000115D5" w:rsidTr="005171C9">
        <w:trPr>
          <w:trHeight w:val="374"/>
        </w:trPr>
        <w:tc>
          <w:tcPr>
            <w:tcW w:w="562" w:type="dxa"/>
            <w:vMerge w:val="restart"/>
          </w:tcPr>
          <w:p w:rsidR="006F172A" w:rsidRPr="00655C39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F172A" w:rsidRPr="00655C39" w:rsidRDefault="006F172A" w:rsidP="007904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  <w:vMerge w:val="restart"/>
          </w:tcPr>
          <w:p w:rsidR="006F172A" w:rsidRPr="00655C39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F172A" w:rsidRPr="00655C39" w:rsidRDefault="006F172A" w:rsidP="00790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172A" w:rsidRPr="00655C39" w:rsidRDefault="006F172A" w:rsidP="007904E3">
            <w:pPr>
              <w:tabs>
                <w:tab w:val="left" w:pos="28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платы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МКД</w:t>
            </w:r>
          </w:p>
        </w:tc>
      </w:tr>
      <w:tr w:rsidR="006F172A" w:rsidRPr="000115D5" w:rsidTr="005171C9">
        <w:trPr>
          <w:trHeight w:val="373"/>
        </w:trPr>
        <w:tc>
          <w:tcPr>
            <w:tcW w:w="562" w:type="dxa"/>
            <w:vMerge/>
          </w:tcPr>
          <w:p w:rsidR="006F172A" w:rsidRPr="000115D5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vMerge/>
          </w:tcPr>
          <w:p w:rsidR="006F172A" w:rsidRPr="000115D5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172A" w:rsidRPr="000115D5" w:rsidRDefault="006F172A" w:rsidP="007904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F172A" w:rsidRPr="000115D5" w:rsidRDefault="006F172A" w:rsidP="007904E3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газовым оборудованием</w:t>
            </w:r>
          </w:p>
        </w:tc>
        <w:tc>
          <w:tcPr>
            <w:tcW w:w="1418" w:type="dxa"/>
          </w:tcPr>
          <w:p w:rsidR="006F172A" w:rsidRPr="000115D5" w:rsidRDefault="006F172A" w:rsidP="007904E3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газового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6F172A" w:rsidRPr="00FE323A" w:rsidTr="005171C9">
        <w:tc>
          <w:tcPr>
            <w:tcW w:w="562" w:type="dxa"/>
          </w:tcPr>
          <w:p w:rsidR="006F172A" w:rsidRPr="00FE323A" w:rsidRDefault="006F172A" w:rsidP="007904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34" w:type="dxa"/>
          </w:tcPr>
          <w:p w:rsidR="006F172A" w:rsidRPr="003B63FA" w:rsidRDefault="006F172A" w:rsidP="007904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ставка платы за пользование жилым помещением (плата за наем) для нанимателей жилых помещений 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договорам социального найма и договорам найма жилых помещений государственного или муниципального жилищного фонда</w:t>
            </w:r>
            <w:r w:rsidRPr="0004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платы за наем жилого помещения по договорам найма жилищного фонда социального использования (в наемном доме социального использования)</w:t>
            </w:r>
          </w:p>
        </w:tc>
        <w:tc>
          <w:tcPr>
            <w:tcW w:w="1134" w:type="dxa"/>
          </w:tcPr>
          <w:p w:rsidR="006F172A" w:rsidRPr="003B63FA" w:rsidRDefault="006F172A" w:rsidP="007904E3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418" w:type="dxa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</w:tr>
      <w:tr w:rsidR="006F172A" w:rsidRPr="00FE323A" w:rsidTr="005171C9">
        <w:trPr>
          <w:trHeight w:val="267"/>
        </w:trPr>
        <w:tc>
          <w:tcPr>
            <w:tcW w:w="562" w:type="dxa"/>
          </w:tcPr>
          <w:p w:rsidR="006F172A" w:rsidRPr="00FE323A" w:rsidRDefault="006F172A" w:rsidP="007904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03" w:type="dxa"/>
            <w:gridSpan w:val="5"/>
          </w:tcPr>
          <w:p w:rsidR="006F172A" w:rsidRPr="003B63FA" w:rsidRDefault="006F172A" w:rsidP="00790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FA"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6F172A" w:rsidRPr="00FE323A" w:rsidTr="005171C9">
        <w:trPr>
          <w:trHeight w:val="275"/>
        </w:trPr>
        <w:tc>
          <w:tcPr>
            <w:tcW w:w="562" w:type="dxa"/>
          </w:tcPr>
          <w:p w:rsidR="006F172A" w:rsidRPr="00FE323A" w:rsidRDefault="006F172A" w:rsidP="007904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5534" w:type="dxa"/>
          </w:tcPr>
          <w:p w:rsidR="006F172A" w:rsidRPr="003B63FA" w:rsidRDefault="006F172A" w:rsidP="007904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с мусоропроводом</w:t>
            </w:r>
          </w:p>
        </w:tc>
        <w:tc>
          <w:tcPr>
            <w:tcW w:w="1134" w:type="dxa"/>
          </w:tcPr>
          <w:p w:rsidR="006F172A" w:rsidRPr="003B63FA" w:rsidRDefault="006F172A" w:rsidP="007904E3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22,57</w:t>
            </w:r>
          </w:p>
        </w:tc>
      </w:tr>
      <w:tr w:rsidR="006F172A" w:rsidRPr="00FE323A" w:rsidTr="005171C9">
        <w:trPr>
          <w:trHeight w:val="254"/>
        </w:trPr>
        <w:tc>
          <w:tcPr>
            <w:tcW w:w="562" w:type="dxa"/>
          </w:tcPr>
          <w:p w:rsidR="006F172A" w:rsidRPr="00FE323A" w:rsidRDefault="006F172A" w:rsidP="007904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6F172A" w:rsidRPr="003B63FA" w:rsidRDefault="006F172A" w:rsidP="007904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с мусоропроводом</w:t>
            </w:r>
          </w:p>
        </w:tc>
        <w:tc>
          <w:tcPr>
            <w:tcW w:w="1134" w:type="dxa"/>
          </w:tcPr>
          <w:p w:rsidR="006F172A" w:rsidRPr="003B63FA" w:rsidRDefault="006F172A" w:rsidP="007904E3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18,75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6F172A" w:rsidRPr="00FE323A" w:rsidTr="005171C9">
        <w:trPr>
          <w:trHeight w:val="303"/>
        </w:trPr>
        <w:tc>
          <w:tcPr>
            <w:tcW w:w="562" w:type="dxa"/>
          </w:tcPr>
          <w:p w:rsidR="006F172A" w:rsidRPr="00FE323A" w:rsidRDefault="006F172A" w:rsidP="007904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6F172A" w:rsidRPr="003B63FA" w:rsidRDefault="006F172A" w:rsidP="007904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без мусоропровода</w:t>
            </w:r>
          </w:p>
        </w:tc>
        <w:tc>
          <w:tcPr>
            <w:tcW w:w="1134" w:type="dxa"/>
          </w:tcPr>
          <w:p w:rsidR="006F172A" w:rsidRPr="003B63FA" w:rsidRDefault="006F172A" w:rsidP="007904E3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21,93</w:t>
            </w:r>
          </w:p>
        </w:tc>
      </w:tr>
      <w:tr w:rsidR="006F172A" w:rsidRPr="00FE323A" w:rsidTr="005171C9">
        <w:trPr>
          <w:trHeight w:val="2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F172A" w:rsidRPr="00FE323A" w:rsidRDefault="006F172A" w:rsidP="007904E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6F172A" w:rsidRPr="003B63FA" w:rsidRDefault="006F172A" w:rsidP="007904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72A" w:rsidRPr="003B63FA" w:rsidRDefault="006F172A" w:rsidP="007904E3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18,11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172A" w:rsidRPr="00FE323A" w:rsidRDefault="006F172A" w:rsidP="0079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</w:tr>
    </w:tbl>
    <w:p w:rsidR="006F172A" w:rsidRPr="00495378" w:rsidRDefault="006F172A" w:rsidP="006F1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72A" w:rsidRPr="00495378" w:rsidRDefault="006F172A" w:rsidP="006F172A">
      <w:pPr>
        <w:spacing w:after="0" w:line="240" w:lineRule="auto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172A" w:rsidRPr="00495378" w:rsidRDefault="006F172A" w:rsidP="006F172A">
      <w:pPr>
        <w:spacing w:after="0" w:line="240" w:lineRule="auto"/>
        <w:ind w:firstLine="709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пользование жилым помещением в отдельных комнатах общежитий производится исходя из площади этих комнат.</w:t>
      </w:r>
    </w:p>
    <w:p w:rsidR="006F172A" w:rsidRPr="00495378" w:rsidRDefault="006F172A" w:rsidP="006F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плате за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жилым помещением и в плате за содержание жилого помещения 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налоги в соответствии с законодательством Российской Федерации.</w:t>
      </w:r>
    </w:p>
    <w:p w:rsidR="006F172A" w:rsidRPr="00495378" w:rsidRDefault="006F172A" w:rsidP="006F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6F172A" w:rsidRDefault="006F172A" w:rsidP="006F172A">
      <w:pPr>
        <w:pStyle w:val="a6"/>
        <w:jc w:val="both"/>
      </w:pPr>
    </w:p>
    <w:p w:rsidR="006F172A" w:rsidRDefault="006F172A" w:rsidP="006F172A">
      <w:pPr>
        <w:pStyle w:val="a6"/>
        <w:jc w:val="both"/>
      </w:pPr>
    </w:p>
    <w:p w:rsidR="006F172A" w:rsidRPr="0029588E" w:rsidRDefault="006F172A" w:rsidP="006F172A">
      <w:pPr>
        <w:pStyle w:val="a6"/>
        <w:tabs>
          <w:tab w:val="left" w:pos="5670"/>
        </w:tabs>
        <w:jc w:val="both"/>
      </w:pPr>
      <w:r w:rsidRPr="0029588E">
        <w:t xml:space="preserve">Председатель </w:t>
      </w:r>
      <w:r w:rsidRPr="0029588E">
        <w:br/>
        <w:t>Челябинской городской Дум</w:t>
      </w:r>
      <w:r>
        <w:t>ы</w:t>
      </w:r>
      <w:r>
        <w:tab/>
      </w:r>
      <w:r w:rsidRPr="0029588E">
        <w:rPr>
          <w:rStyle w:val="a4"/>
        </w:rPr>
        <w:t xml:space="preserve">С.И. </w:t>
      </w:r>
      <w:proofErr w:type="spellStart"/>
      <w:r w:rsidRPr="0029588E">
        <w:rPr>
          <w:rStyle w:val="a4"/>
        </w:rPr>
        <w:t>Мошаров</w:t>
      </w:r>
      <w:proofErr w:type="spellEnd"/>
    </w:p>
    <w:p w:rsidR="006F172A" w:rsidRDefault="006F172A" w:rsidP="006F172A">
      <w:pPr>
        <w:pStyle w:val="a6"/>
        <w:ind w:right="-852"/>
        <w:jc w:val="both"/>
      </w:pPr>
    </w:p>
    <w:p w:rsidR="006F172A" w:rsidRDefault="006F172A" w:rsidP="006F172A">
      <w:pPr>
        <w:pStyle w:val="a6"/>
        <w:ind w:right="-852"/>
        <w:jc w:val="both"/>
      </w:pPr>
    </w:p>
    <w:p w:rsidR="00762AEE" w:rsidRPr="003641FD" w:rsidRDefault="006F172A" w:rsidP="006F172A">
      <w:pPr>
        <w:pStyle w:val="a6"/>
        <w:tabs>
          <w:tab w:val="left" w:pos="5670"/>
          <w:tab w:val="left" w:pos="7655"/>
        </w:tabs>
        <w:ind w:right="-852"/>
        <w:jc w:val="both"/>
        <w:rPr>
          <w:sz w:val="28"/>
          <w:szCs w:val="28"/>
        </w:rPr>
      </w:pPr>
      <w:r w:rsidRPr="0029588E">
        <w:t>Глава города Челябинск</w:t>
      </w:r>
      <w:r>
        <w:t>а</w:t>
      </w:r>
      <w:r>
        <w:tab/>
      </w:r>
      <w:r w:rsidRPr="0029588E">
        <w:rPr>
          <w:rStyle w:val="a4"/>
        </w:rPr>
        <w:t xml:space="preserve">Е.Н. </w:t>
      </w:r>
      <w:proofErr w:type="spellStart"/>
      <w:r w:rsidRPr="0029588E">
        <w:rPr>
          <w:rStyle w:val="a4"/>
        </w:rPr>
        <w:t>Тефтелев</w:t>
      </w:r>
      <w:proofErr w:type="spellEnd"/>
    </w:p>
    <w:sectPr w:rsidR="00762AEE" w:rsidRPr="003641FD" w:rsidSect="005171C9">
      <w:pgSz w:w="11906" w:h="16838"/>
      <w:pgMar w:top="993" w:right="567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2263"/>
    <w:multiLevelType w:val="hybridMultilevel"/>
    <w:tmpl w:val="D5A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41FD"/>
    <w:rsid w:val="00295676"/>
    <w:rsid w:val="003641FD"/>
    <w:rsid w:val="005171C9"/>
    <w:rsid w:val="006F172A"/>
    <w:rsid w:val="00762AEE"/>
    <w:rsid w:val="007712B5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FD"/>
    <w:rPr>
      <w:b/>
      <w:bCs/>
    </w:rPr>
  </w:style>
  <w:style w:type="paragraph" w:customStyle="1" w:styleId="31">
    <w:name w:val="31"/>
    <w:basedOn w:val="a"/>
    <w:rsid w:val="0036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41FD"/>
    <w:rPr>
      <w:color w:val="0000FF"/>
      <w:u w:val="single"/>
    </w:rPr>
  </w:style>
  <w:style w:type="paragraph" w:customStyle="1" w:styleId="ConsPlusNormal">
    <w:name w:val="ConsPlusNormal"/>
    <w:rsid w:val="006F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F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duma.ru/sites/default/files/1d41r15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</cp:revision>
  <dcterms:created xsi:type="dcterms:W3CDTF">2018-07-03T06:00:00Z</dcterms:created>
  <dcterms:modified xsi:type="dcterms:W3CDTF">2019-01-30T04:24:00Z</dcterms:modified>
</cp:coreProperties>
</file>