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C" w:rsidRPr="00437F28" w:rsidRDefault="00825127" w:rsidP="00437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F28">
        <w:rPr>
          <w:rFonts w:ascii="Times New Roman" w:hAnsi="Times New Roman" w:cs="Times New Roman"/>
          <w:sz w:val="24"/>
          <w:szCs w:val="24"/>
        </w:rPr>
        <w:t>Информация о переносе сроков проведения торгов</w:t>
      </w:r>
    </w:p>
    <w:p w:rsidR="00825127" w:rsidRPr="00437F28" w:rsidRDefault="00985B6E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595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на территории 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нерабочих дней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- ноябре 2021г.»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03.11.2021 № 298 «О продлении на территории Челябинской области нерабочих дней в 2021 году»,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193 Гражданского кодекса Российской Федерации, информируем о переносе сроков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 по аукциону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proofErr w:type="gramStart"/>
      <w:r w:rsidR="00B2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="00B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опубликова</w:t>
      </w:r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сайте www.torgi.gov.ru  № 280921/0123135/01, на официальном сайте Администрации города Челябинска – www.cheladmin.ru, на сайте Комитета – www.kuizo.ru, на электронной площадке АО «Сбербанк – Автоматизированная система торгов» www.utp.sberbank-ast.ru/AP № SBR012-2109290066)</w:t>
      </w:r>
      <w:r w:rsid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127"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объектов незавершенного строительства: </w:t>
      </w:r>
    </w:p>
    <w:p w:rsidR="00825127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74:36:0209018:2206, площадью застройки 657,6 кв. м, со</w:t>
      </w:r>
      <w:r w:rsid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готовности 39 %,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 Яблоневая, </w:t>
      </w:r>
      <w:proofErr w:type="spell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«Яблочный», Тракторозаводский р-н,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Челябинск;</w:t>
      </w:r>
    </w:p>
    <w:p w:rsidR="00825127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74:36:0209018:1438, площадью застройки 887,2 кв. м, со</w:t>
      </w:r>
      <w:r w:rsid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готовности 39 %,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 Яблоневая, </w:t>
      </w:r>
      <w:r w:rsidR="00163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«Яблочный», Тракторозаводский р-н,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</w:t>
      </w:r>
    </w:p>
    <w:p w:rsidR="00437F28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переносится на</w:t>
      </w:r>
      <w:r w:rsid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ближайший рабочий день – </w:t>
      </w:r>
      <w:r w:rsidR="0018382D" w:rsidRPr="00183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183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437F28" w:rsidRPr="00183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183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437F28"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37F28" w:rsidRPr="00437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F28" w:rsidRPr="00437F28">
        <w:rPr>
          <w:rFonts w:ascii="Times New Roman" w:eastAsia="Calibri" w:hAnsi="Times New Roman" w:cs="Times New Roman"/>
          <w:sz w:val="24"/>
          <w:szCs w:val="24"/>
          <w:u w:val="single"/>
        </w:rPr>
        <w:t>до 23:59 часов</w:t>
      </w:r>
      <w:r w:rsidR="00437F28" w:rsidRPr="00437F28">
        <w:rPr>
          <w:rFonts w:ascii="Times New Roman" w:eastAsia="Calibri" w:hAnsi="Times New Roman" w:cs="Times New Roman"/>
          <w:sz w:val="24"/>
          <w:szCs w:val="24"/>
        </w:rPr>
        <w:t xml:space="preserve"> по московскому времени (МСК).</w:t>
      </w:r>
    </w:p>
    <w:p w:rsidR="00437F28" w:rsidRPr="00437F28" w:rsidRDefault="00437F28" w:rsidP="00437F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и время начала рассмотрения заявок на участие в аукционе</w:t>
      </w:r>
      <w:r w:rsidRPr="0043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переносится на </w:t>
      </w:r>
      <w:r w:rsidR="00183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437F28">
        <w:rPr>
          <w:rFonts w:ascii="Times New Roman" w:eastAsia="Calibri" w:hAnsi="Times New Roman" w:cs="Times New Roman"/>
          <w:b/>
          <w:sz w:val="24"/>
          <w:szCs w:val="24"/>
        </w:rPr>
        <w:t>.11.2021</w:t>
      </w:r>
      <w:r w:rsidRPr="00437F28">
        <w:rPr>
          <w:rFonts w:ascii="Times New Roman" w:eastAsia="Calibri" w:hAnsi="Times New Roman" w:cs="Times New Roman"/>
          <w:sz w:val="24"/>
          <w:szCs w:val="24"/>
        </w:rPr>
        <w:t xml:space="preserve">, 8:00 часов по московскому времени (МСК). </w:t>
      </w:r>
    </w:p>
    <w:p w:rsidR="00437F28" w:rsidRDefault="00437F28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 аукциона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переносится на</w:t>
      </w:r>
      <w:r w:rsidRPr="00437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F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8382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37F28">
        <w:rPr>
          <w:rFonts w:ascii="Times New Roman" w:eastAsia="Calibri" w:hAnsi="Times New Roman" w:cs="Times New Roman"/>
          <w:b/>
          <w:sz w:val="24"/>
          <w:szCs w:val="24"/>
          <w:u w:val="single"/>
        </w:rPr>
        <w:t>.11.2021</w:t>
      </w:r>
      <w:r w:rsidRPr="00437F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8:00</w:t>
      </w:r>
      <w:r w:rsidRPr="00437F28">
        <w:rPr>
          <w:rFonts w:ascii="Times New Roman" w:eastAsia="Calibri" w:hAnsi="Times New Roman" w:cs="Times New Roman"/>
          <w:sz w:val="24"/>
          <w:szCs w:val="24"/>
        </w:rPr>
        <w:t>(МСК).</w:t>
      </w: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Pr="00014E75" w:rsidRDefault="00014E75" w:rsidP="00014E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имуществом </w:t>
      </w:r>
    </w:p>
    <w:p w:rsidR="00014E75" w:rsidRPr="00014E75" w:rsidRDefault="00014E75" w:rsidP="00014E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 отношениям города Челябинска                                                    О. В. Шейкина</w:t>
      </w:r>
    </w:p>
    <w:sectPr w:rsidR="00014E75" w:rsidRPr="00014E75" w:rsidSect="000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825127"/>
    <w:rsid w:val="00014E75"/>
    <w:rsid w:val="000D573B"/>
    <w:rsid w:val="000E038C"/>
    <w:rsid w:val="00163416"/>
    <w:rsid w:val="0018382D"/>
    <w:rsid w:val="001A6D52"/>
    <w:rsid w:val="00335753"/>
    <w:rsid w:val="00437F28"/>
    <w:rsid w:val="00550DAC"/>
    <w:rsid w:val="007157C8"/>
    <w:rsid w:val="00815CE2"/>
    <w:rsid w:val="00825127"/>
    <w:rsid w:val="00985B6E"/>
    <w:rsid w:val="00B24186"/>
    <w:rsid w:val="00C25AD6"/>
    <w:rsid w:val="00C57FB1"/>
    <w:rsid w:val="00DD6662"/>
    <w:rsid w:val="00D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1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127"/>
    <w:rPr>
      <w:b/>
      <w:bCs/>
    </w:rPr>
  </w:style>
  <w:style w:type="character" w:customStyle="1" w:styleId="es-el-code-term">
    <w:name w:val="es-el-code-term"/>
    <w:basedOn w:val="a0"/>
    <w:rsid w:val="0001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П. Присяжная прв</dc:creator>
  <cp:lastModifiedBy>Евгения И. Швецова</cp:lastModifiedBy>
  <cp:revision>4</cp:revision>
  <dcterms:created xsi:type="dcterms:W3CDTF">2021-11-08T04:36:00Z</dcterms:created>
  <dcterms:modified xsi:type="dcterms:W3CDTF">2021-11-08T08:58:00Z</dcterms:modified>
</cp:coreProperties>
</file>