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Default="00FE4EDF" w:rsidP="00811253"/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r w:rsidRPr="00DD1AC9">
        <w:t>О</w:t>
      </w:r>
      <w:r w:rsidR="009355C4">
        <w:t>б</w:t>
      </w:r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и имущественным</w:t>
      </w:r>
      <w:r w:rsidR="0069616B">
        <w:t xml:space="preserve"> вопросам от 26.08.2022 № 9731</w:t>
      </w:r>
      <w:r w:rsidR="001A10B8" w:rsidRPr="001A10B8">
        <w:t>-р</w:t>
      </w:r>
      <w:r w:rsidR="0089081C" w:rsidRPr="0067324D">
        <w:t xml:space="preserve"> «</w:t>
      </w:r>
      <w:r w:rsidR="0069616B" w:rsidRPr="0069616B">
        <w:t>О продаже на аукционе объекта незавершенного строительства</w:t>
      </w:r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</w:t>
      </w:r>
      <w:r w:rsidR="0069616B">
        <w:rPr>
          <w:sz w:val="26"/>
          <w:szCs w:val="26"/>
        </w:rPr>
        <w:t>от 18.05</w:t>
      </w:r>
      <w:r w:rsidR="0069616B" w:rsidRPr="00F30DF0">
        <w:rPr>
          <w:sz w:val="26"/>
          <w:szCs w:val="26"/>
        </w:rPr>
        <w:t>.2022</w:t>
      </w:r>
      <w:r w:rsidR="0069616B">
        <w:rPr>
          <w:sz w:val="26"/>
          <w:szCs w:val="26"/>
        </w:rPr>
        <w:t xml:space="preserve"> </w:t>
      </w:r>
      <w:r w:rsidR="0069616B">
        <w:rPr>
          <w:sz w:val="26"/>
          <w:szCs w:val="26"/>
        </w:rPr>
        <w:br/>
        <w:t>№ А76-31850/2020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69616B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69616B">
        <w:t>Изъять у общества с ограниченной ответственностью «Каскад» объект незавершенного строительства с кадастровым номером 74:36:0708003:855 площад</w:t>
      </w:r>
      <w:r w:rsidR="009355C4">
        <w:t>ью 8 665,</w:t>
      </w:r>
      <w:r w:rsidR="0069616B">
        <w:t>2 кв.м. степенью</w:t>
      </w:r>
      <w:r w:rsidR="009355C4">
        <w:t xml:space="preserve"> готовности 15%, расположенный </w:t>
      </w:r>
      <w:r w:rsidR="0069616B">
        <w:t xml:space="preserve">по адресу Челябинская область, </w:t>
      </w:r>
      <w:proofErr w:type="gramStart"/>
      <w:r w:rsidR="0069616B">
        <w:t>г</w:t>
      </w:r>
      <w:proofErr w:type="gramEnd"/>
      <w:r w:rsidR="0069616B">
        <w:t>.</w:t>
      </w:r>
      <w:r w:rsidR="005F098D">
        <w:t xml:space="preserve"> </w:t>
      </w:r>
      <w:r w:rsidR="0069616B">
        <w:t>Челябинск,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69616B">
        <w:t>24</w:t>
      </w:r>
      <w:r w:rsidR="00264935">
        <w:t>.09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69616B">
        <w:rPr>
          <w:u w:val="single"/>
        </w:rPr>
        <w:t>03</w:t>
      </w:r>
      <w:r>
        <w:rPr>
          <w:u w:val="single"/>
        </w:rPr>
        <w:t>.</w:t>
      </w:r>
      <w:r w:rsidR="0069616B">
        <w:rPr>
          <w:u w:val="single"/>
        </w:rPr>
        <w:t>11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69616B">
        <w:t>07.11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69616B">
        <w:t>08</w:t>
      </w:r>
      <w:r w:rsidR="00264935">
        <w:t>.11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lastRenderedPageBreak/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E90DB7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69616B" w:rsidRDefault="00117C6D" w:rsidP="006961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5F098D" w:rsidRDefault="002A0324" w:rsidP="006961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proofErr w:type="spellStart"/>
      <w:r w:rsidRPr="00E04BE0">
        <w:rPr>
          <w:b/>
        </w:rPr>
        <w:t>Предмет</w:t>
      </w:r>
      <w:proofErr w:type="spellEnd"/>
      <w:r w:rsidRPr="00E04BE0">
        <w:rPr>
          <w:b/>
        </w:rPr>
        <w:t xml:space="preserve"> </w:t>
      </w:r>
      <w:proofErr w:type="spellStart"/>
      <w:r w:rsidRPr="00E04BE0">
        <w:rPr>
          <w:b/>
        </w:rPr>
        <w:t>аукциона</w:t>
      </w:r>
      <w:proofErr w:type="spellEnd"/>
      <w:r w:rsidRPr="00E04BE0">
        <w:rPr>
          <w:b/>
        </w:rPr>
        <w:t>:</w:t>
      </w:r>
      <w:r w:rsidRPr="00DD1AC9">
        <w:t xml:space="preserve"> </w:t>
      </w:r>
      <w:r w:rsidR="0069616B" w:rsidRPr="005F098D">
        <w:rPr>
          <w:rFonts w:cs="Times New Roman"/>
          <w:kern w:val="0"/>
          <w:lang w:val="ru-RU" w:eastAsia="ru-RU" w:bidi="ar-SA"/>
        </w:rPr>
        <w:t xml:space="preserve">объект незавершенного строительства с кадастровым номером 74:36:0708003:855 площадью 8 665,2 кв. м, степенью готовности объекта 15 %, </w:t>
      </w:r>
      <w:r w:rsidR="005F098D" w:rsidRPr="005F098D">
        <w:rPr>
          <w:rFonts w:cs="Times New Roman"/>
          <w:kern w:val="0"/>
          <w:lang w:val="ru-RU" w:eastAsia="ru-RU" w:bidi="ar-SA"/>
        </w:rPr>
        <w:t>расположенный по адресу: Челябинская область, г. Челябинск</w:t>
      </w:r>
      <w:r w:rsidR="00830ACA" w:rsidRPr="005F098D">
        <w:rPr>
          <w:rFonts w:cs="Times New Roman"/>
          <w:kern w:val="0"/>
          <w:lang w:val="ru-RU" w:eastAsia="ru-RU" w:bidi="ar-SA"/>
        </w:rPr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27.11.2020 09:47:35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74:36:0708003:855-74/108/2020-1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="009355C4">
        <w:br/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="009355C4">
        <w:br/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Определение, № А76-47834/2020, выдан 19.11.2020, Арбитражный суд Челябинской 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B141A0" w:rsidRDefault="002A0324" w:rsidP="00E90DB7">
      <w:pPr>
        <w:autoSpaceDE w:val="0"/>
        <w:autoSpaceDN w:val="0"/>
        <w:adjustRightInd w:val="0"/>
        <w:ind w:firstLine="709"/>
        <w:jc w:val="both"/>
      </w:pPr>
      <w:r w:rsidRPr="005804DB">
        <w:rPr>
          <w:b/>
        </w:rPr>
        <w:t>Начальная цена предмета аукциона составляет</w:t>
      </w:r>
      <w:r w:rsidRPr="00B141A0">
        <w:t xml:space="preserve"> </w:t>
      </w:r>
      <w:r w:rsidR="00B0107A" w:rsidRPr="00B141A0">
        <w:t xml:space="preserve">20 616 450,00 </w:t>
      </w:r>
      <w:r w:rsidR="00E90DB7" w:rsidRPr="00B141A0">
        <w:t>(</w:t>
      </w:r>
      <w:r w:rsidR="00B0107A" w:rsidRPr="00B0107A">
        <w:t>двадцать миллионов шестьсот шестнадцать тысяч четыреста пятьдесят</w:t>
      </w:r>
      <w:r w:rsidR="00B0107A">
        <w:t>)</w:t>
      </w:r>
      <w:r w:rsidR="00B0107A" w:rsidRPr="00B0107A">
        <w:t xml:space="preserve"> рублей 00 копеек</w:t>
      </w:r>
      <w:r w:rsidR="00E90DB7" w:rsidRPr="00B141A0">
        <w:t xml:space="preserve"> рублей </w:t>
      </w:r>
      <w:r w:rsidRPr="00B141A0">
        <w:t>в т.ч. НДС 20%</w:t>
      </w:r>
      <w:r w:rsidR="002C704B" w:rsidRPr="00B141A0">
        <w:t xml:space="preserve">. </w:t>
      </w:r>
      <w:r w:rsidR="00CC1D14" w:rsidRPr="00B141A0">
        <w:t>(согласно отчету об оценке).</w:t>
      </w:r>
    </w:p>
    <w:p w:rsidR="00AF2C1A" w:rsidRDefault="002A0324" w:rsidP="00AF2C1A">
      <w:pPr>
        <w:autoSpaceDE w:val="0"/>
        <w:autoSpaceDN w:val="0"/>
        <w:adjustRightInd w:val="0"/>
        <w:ind w:firstLine="709"/>
        <w:jc w:val="both"/>
      </w:pPr>
      <w:r w:rsidRPr="00E56F6F">
        <w:rPr>
          <w:b/>
        </w:rPr>
        <w:t>Задаток для участия в аукционе в размере 20 % от начальной цены предмета аукциона:</w:t>
      </w:r>
      <w:r w:rsidRPr="00E56F6F">
        <w:t xml:space="preserve"> </w:t>
      </w:r>
      <w:r w:rsidR="00C863BF" w:rsidRPr="00E56F6F">
        <w:t>4 123 290,00</w:t>
      </w:r>
      <w:r w:rsidR="008A353A" w:rsidRPr="00E56F6F">
        <w:t xml:space="preserve"> </w:t>
      </w:r>
      <w:r w:rsidR="00C863BF" w:rsidRPr="00E56F6F">
        <w:t>(четыре миллиона сто двадцать три тысячи двести девяносто) рублей 00 копеек</w:t>
      </w:r>
      <w:r w:rsidR="009944C5" w:rsidRPr="00E56F6F">
        <w:t>.</w:t>
      </w:r>
    </w:p>
    <w:p w:rsidR="002A0324" w:rsidRPr="005123EE" w:rsidRDefault="002A0324" w:rsidP="00AF2C1A">
      <w:pPr>
        <w:autoSpaceDE w:val="0"/>
        <w:autoSpaceDN w:val="0"/>
        <w:adjustRightInd w:val="0"/>
        <w:ind w:firstLine="709"/>
        <w:jc w:val="both"/>
      </w:pPr>
      <w:r w:rsidRPr="00AF2C1A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AF2C1A">
        <w:t xml:space="preserve"> установлен в пределах 1% и составляет </w:t>
      </w:r>
      <w:r w:rsidR="00E56F6F" w:rsidRPr="00AF2C1A">
        <w:t>206 164,50</w:t>
      </w:r>
      <w:r w:rsidR="00011F92" w:rsidRPr="00AF2C1A">
        <w:t xml:space="preserve"> </w:t>
      </w:r>
      <w:r w:rsidR="009D06B5" w:rsidRPr="00AF2C1A">
        <w:t xml:space="preserve"> </w:t>
      </w:r>
      <w:r w:rsidR="00E56F6F">
        <w:t>(</w:t>
      </w:r>
      <w:r w:rsidR="00E56F6F" w:rsidRPr="00E56F6F">
        <w:t>двести шесть тысяч сто шестьдесят четыре</w:t>
      </w:r>
      <w:r w:rsidR="00E56F6F">
        <w:t>)</w:t>
      </w:r>
      <w:r w:rsidR="00E56F6F" w:rsidRPr="00E56F6F">
        <w:t xml:space="preserve"> рубля 50 копеек</w:t>
      </w:r>
      <w:r w:rsidR="00503C74" w:rsidRPr="00AF2C1A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F098D" w:rsidRDefault="00F35557" w:rsidP="00F02A0A">
      <w:pPr>
        <w:ind w:firstLine="709"/>
        <w:contextualSpacing/>
        <w:jc w:val="both"/>
      </w:pPr>
      <w:r w:rsidRPr="005F098D">
        <w:t xml:space="preserve">Объект незавершенного строительства расположен </w:t>
      </w:r>
      <w:r w:rsidR="00710E72" w:rsidRPr="005F098D">
        <w:t xml:space="preserve">в </w:t>
      </w:r>
      <w:r w:rsidR="00E9140C" w:rsidRPr="005F098D">
        <w:t>границах</w:t>
      </w:r>
      <w:r w:rsidR="00710E72" w:rsidRPr="005F098D">
        <w:t xml:space="preserve"> земельного участка</w:t>
      </w:r>
      <w:r w:rsidRPr="005F098D">
        <w:t xml:space="preserve"> </w:t>
      </w:r>
      <w:r w:rsidR="00710E72" w:rsidRPr="005F098D">
        <w:t xml:space="preserve">площадью </w:t>
      </w:r>
      <w:r w:rsidR="005F098D">
        <w:t>5951</w:t>
      </w:r>
      <w:r w:rsidR="00890000" w:rsidRPr="005F098D">
        <w:t xml:space="preserve"> кв. м</w:t>
      </w:r>
      <w:r w:rsidR="00710E72" w:rsidRPr="005F098D">
        <w:t xml:space="preserve"> </w:t>
      </w:r>
      <w:r w:rsidR="00121371" w:rsidRPr="005F098D">
        <w:t>с  кадастровым</w:t>
      </w:r>
      <w:r w:rsidRPr="005F098D">
        <w:t xml:space="preserve"> номером </w:t>
      </w:r>
      <w:r w:rsidR="00005EA9">
        <w:t>74:36:0708003:850</w:t>
      </w:r>
      <w:r w:rsidR="00BD7AAC" w:rsidRPr="005F098D">
        <w:t xml:space="preserve">, </w:t>
      </w:r>
      <w:r w:rsidR="00A247F4" w:rsidRPr="005F098D">
        <w:t>адрес (</w:t>
      </w:r>
      <w:r w:rsidR="00972DBB" w:rsidRPr="005F098D">
        <w:t>местоположение</w:t>
      </w:r>
      <w:r w:rsidR="00A247F4" w:rsidRPr="005F098D">
        <w:t xml:space="preserve">): </w:t>
      </w:r>
      <w:r w:rsidR="00F02A0A">
        <w:t xml:space="preserve">Челябинская область, </w:t>
      </w:r>
      <w:proofErr w:type="gramStart"/>
      <w:r w:rsidR="00F02A0A">
        <w:t>г</w:t>
      </w:r>
      <w:proofErr w:type="gramEnd"/>
      <w:r w:rsidR="00F02A0A">
        <w:t xml:space="preserve"> Челябинск, р-н Курчатовский, </w:t>
      </w:r>
      <w:proofErr w:type="spellStart"/>
      <w:r w:rsidR="00F02A0A">
        <w:t>пр-кт</w:t>
      </w:r>
      <w:proofErr w:type="spellEnd"/>
      <w:r w:rsidR="00F02A0A">
        <w:t xml:space="preserve"> Свердловский, восточнее жилого дома по Свердловскому проспекту, 7</w:t>
      </w:r>
      <w:r w:rsidR="007B43B6" w:rsidRPr="005F098D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F52A84">
        <w:t>д</w:t>
      </w:r>
      <w:r w:rsidR="00F52A84" w:rsidRPr="00F52A84">
        <w:t>ля размещения здания многофункционального назначения и гостиницы квартирного типа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AC669C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1B7A91">
        <w:t xml:space="preserve"> (проект планировки территории и проект межевания территории)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AC669C" w:rsidRDefault="00B40D26" w:rsidP="00AC669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lastRenderedPageBreak/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1B7A91" w:rsidRPr="001B7A91">
        <w:t>74:36:0708003:850</w:t>
      </w:r>
      <w:r w:rsidR="001B7A91">
        <w:t xml:space="preserve"> </w:t>
      </w:r>
      <w:r w:rsidRPr="00B40D26">
        <w:t xml:space="preserve">расположен в </w:t>
      </w:r>
      <w:r w:rsidR="001B7A91">
        <w:t>границах территориальной зоны</w:t>
      </w:r>
      <w:r w:rsidRPr="00B40D26">
        <w:t xml:space="preserve">: </w:t>
      </w:r>
      <w:r w:rsidR="001B7A91">
        <w:t xml:space="preserve">07 30 01 </w:t>
      </w:r>
      <w:r w:rsidR="001B7A91" w:rsidRPr="001B7A91">
        <w:rPr>
          <w:rFonts w:eastAsiaTheme="minorHAnsi"/>
          <w:b/>
          <w:bCs/>
          <w:lang w:eastAsia="en-US"/>
        </w:rPr>
        <w:t>Б.3 смешанные общественно-деловые зоны</w:t>
      </w:r>
    </w:p>
    <w:p w:rsidR="001B7A91" w:rsidRPr="00AC669C" w:rsidRDefault="001B7A91" w:rsidP="00AC669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lang w:eastAsia="en-US"/>
        </w:rPr>
        <w:t>Для данных территориальных зон преобладающая функция не устанавливается.</w:t>
      </w:r>
    </w:p>
    <w:p w:rsidR="001B7A91" w:rsidRPr="001B7A91" w:rsidRDefault="001B7A91" w:rsidP="00AC669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Основные виды разрешенного использования:</w:t>
      </w:r>
    </w:p>
    <w:p w:rsidR="001B7A91" w:rsidRPr="001B7A91" w:rsidRDefault="001B7A91" w:rsidP="00AC669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1B7A91">
          <w:rPr>
            <w:rFonts w:eastAsiaTheme="minorHAnsi"/>
            <w:color w:val="0000FF"/>
            <w:lang w:eastAsia="en-US"/>
          </w:rPr>
          <w:t>(3.8)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1B7A91">
          <w:rPr>
            <w:rFonts w:eastAsiaTheme="minorHAnsi"/>
            <w:color w:val="0000FF"/>
            <w:lang w:eastAsia="en-US"/>
          </w:rPr>
          <w:t>(3.8.1)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1B7A91">
          <w:rPr>
            <w:rFonts w:eastAsiaTheme="minorHAnsi"/>
            <w:color w:val="0000FF"/>
            <w:lang w:eastAsia="en-US"/>
          </w:rPr>
          <w:t>(3.8.2)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1B7A91">
          <w:rPr>
            <w:rFonts w:eastAsiaTheme="minorHAnsi"/>
            <w:color w:val="0000FF"/>
            <w:lang w:eastAsia="en-US"/>
          </w:rPr>
          <w:t>(4.1)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1B7A91">
          <w:rPr>
            <w:rFonts w:eastAsiaTheme="minorHAnsi"/>
            <w:color w:val="0000FF"/>
            <w:lang w:eastAsia="en-US"/>
          </w:rPr>
          <w:t>(4.8.1)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 </w:t>
      </w:r>
      <w:hyperlink r:id="rId20" w:history="1">
        <w:r w:rsidRPr="001B7A91">
          <w:rPr>
            <w:rFonts w:eastAsiaTheme="minorHAnsi"/>
            <w:color w:val="0000FF"/>
            <w:lang w:eastAsia="en-US"/>
          </w:rPr>
          <w:t>(4.2)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магазины </w:t>
      </w:r>
      <w:hyperlink r:id="rId21" w:history="1">
        <w:r w:rsidRPr="001B7A91">
          <w:rPr>
            <w:rFonts w:eastAsiaTheme="minorHAnsi"/>
            <w:color w:val="0000FF"/>
            <w:lang w:eastAsia="en-US"/>
          </w:rPr>
          <w:t>(4.4)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объекты </w:t>
      </w:r>
      <w:proofErr w:type="spellStart"/>
      <w:r w:rsidRPr="001B7A91">
        <w:rPr>
          <w:rFonts w:eastAsiaTheme="minorHAnsi"/>
          <w:lang w:eastAsia="en-US"/>
        </w:rPr>
        <w:t>культурно-досуговой</w:t>
      </w:r>
      <w:proofErr w:type="spellEnd"/>
      <w:r w:rsidRPr="001B7A91">
        <w:rPr>
          <w:rFonts w:eastAsiaTheme="minorHAnsi"/>
          <w:lang w:eastAsia="en-US"/>
        </w:rPr>
        <w:t xml:space="preserve"> деятельности </w:t>
      </w:r>
      <w:hyperlink r:id="rId22" w:history="1">
        <w:r w:rsidRPr="001B7A91">
          <w:rPr>
            <w:rFonts w:eastAsiaTheme="minorHAnsi"/>
            <w:color w:val="0000FF"/>
            <w:lang w:eastAsia="en-US"/>
          </w:rPr>
          <w:t>(3.6.1)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23" w:history="1">
        <w:r w:rsidRPr="001B7A91">
          <w:rPr>
            <w:rFonts w:eastAsiaTheme="minorHAnsi"/>
            <w:color w:val="0000FF"/>
            <w:lang w:eastAsia="en-US"/>
          </w:rPr>
          <w:t>(5.1.1)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4" w:history="1">
        <w:r w:rsidRPr="001B7A91">
          <w:rPr>
            <w:rFonts w:eastAsiaTheme="minorHAnsi"/>
            <w:color w:val="0000FF"/>
            <w:lang w:eastAsia="en-US"/>
          </w:rPr>
          <w:t>(5.1.2)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площадки для занятий спортом </w:t>
      </w:r>
      <w:hyperlink r:id="rId25" w:history="1">
        <w:r w:rsidRPr="001B7A91">
          <w:rPr>
            <w:rFonts w:eastAsiaTheme="minorHAnsi"/>
            <w:color w:val="0000FF"/>
            <w:lang w:eastAsia="en-US"/>
          </w:rPr>
          <w:t>(5.1.3)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6" w:history="1">
        <w:r w:rsidRPr="001B7A91">
          <w:rPr>
            <w:rFonts w:eastAsiaTheme="minorHAnsi"/>
            <w:color w:val="0000FF"/>
            <w:lang w:eastAsia="en-US"/>
          </w:rPr>
          <w:t>(5.1.4)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7" w:history="1">
        <w:r w:rsidRPr="001B7A91">
          <w:rPr>
            <w:rFonts w:eastAsiaTheme="minorHAnsi"/>
            <w:color w:val="0000FF"/>
            <w:lang w:eastAsia="en-US"/>
          </w:rPr>
          <w:t>(3.5.2)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8" w:history="1">
        <w:r w:rsidRPr="001B7A91">
          <w:rPr>
            <w:rFonts w:eastAsiaTheme="minorHAnsi"/>
            <w:color w:val="0000FF"/>
            <w:lang w:eastAsia="en-US"/>
          </w:rPr>
          <w:t>(3.5.1)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9" w:history="1">
        <w:r w:rsidRPr="001B7A91">
          <w:rPr>
            <w:rFonts w:eastAsiaTheme="minorHAnsi"/>
            <w:color w:val="0000FF"/>
            <w:lang w:eastAsia="en-US"/>
          </w:rPr>
          <w:t>(3.4.1)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санаторная деятельность </w:t>
      </w:r>
      <w:hyperlink r:id="rId30" w:history="1">
        <w:r w:rsidRPr="001B7A91">
          <w:rPr>
            <w:rFonts w:eastAsiaTheme="minorHAnsi"/>
            <w:color w:val="0000FF"/>
            <w:lang w:eastAsia="en-US"/>
          </w:rPr>
          <w:t>(9.2.1)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осуществление религиозных обрядов </w:t>
      </w:r>
      <w:hyperlink r:id="rId31" w:history="1">
        <w:r w:rsidRPr="001B7A91">
          <w:rPr>
            <w:rFonts w:eastAsiaTheme="minorHAnsi"/>
            <w:color w:val="0000FF"/>
            <w:lang w:eastAsia="en-US"/>
          </w:rPr>
          <w:t>(3.7.1)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гостиничное обслуживание </w:t>
      </w:r>
      <w:hyperlink r:id="rId32" w:history="1">
        <w:r w:rsidRPr="001B7A91">
          <w:rPr>
            <w:rFonts w:eastAsiaTheme="minorHAnsi"/>
            <w:color w:val="0000FF"/>
            <w:lang w:eastAsia="en-US"/>
          </w:rPr>
          <w:t>(4.7)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общежития </w:t>
      </w:r>
      <w:hyperlink r:id="rId33" w:history="1">
        <w:r w:rsidRPr="001B7A91">
          <w:rPr>
            <w:rFonts w:eastAsiaTheme="minorHAnsi"/>
            <w:color w:val="0000FF"/>
            <w:lang w:eastAsia="en-US"/>
          </w:rPr>
          <w:t>(3.2.4)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легкая промышленность </w:t>
      </w:r>
      <w:hyperlink r:id="rId34" w:history="1">
        <w:r w:rsidRPr="001B7A91">
          <w:rPr>
            <w:rFonts w:eastAsiaTheme="minorHAnsi"/>
            <w:color w:val="0000FF"/>
            <w:lang w:eastAsia="en-US"/>
          </w:rPr>
          <w:t>(6.3)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общественное питание </w:t>
      </w:r>
      <w:hyperlink r:id="rId35" w:history="1">
        <w:r w:rsidRPr="001B7A91">
          <w:rPr>
            <w:rFonts w:eastAsiaTheme="minorHAnsi"/>
            <w:color w:val="0000FF"/>
            <w:lang w:eastAsia="en-US"/>
          </w:rPr>
          <w:t>(4.6)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6" w:history="1">
        <w:r w:rsidRPr="001B7A91">
          <w:rPr>
            <w:rFonts w:eastAsiaTheme="minorHAnsi"/>
            <w:color w:val="0000FF"/>
            <w:lang w:eastAsia="en-US"/>
          </w:rPr>
          <w:t>(8.3)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служебные гаражи </w:t>
      </w:r>
      <w:hyperlink r:id="rId37" w:history="1">
        <w:r w:rsidRPr="001B7A91">
          <w:rPr>
            <w:rFonts w:eastAsiaTheme="minorHAnsi"/>
            <w:color w:val="0000FF"/>
            <w:lang w:eastAsia="en-US"/>
          </w:rPr>
          <w:t>(4.9)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хранение автотранспорта </w:t>
      </w:r>
      <w:hyperlink r:id="rId38" w:history="1">
        <w:r w:rsidRPr="001B7A91">
          <w:rPr>
            <w:rFonts w:eastAsiaTheme="minorHAnsi"/>
            <w:color w:val="0000FF"/>
            <w:lang w:eastAsia="en-US"/>
          </w:rPr>
          <w:t>(2.7.1)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предоставление коммунальных услуг </w:t>
      </w:r>
      <w:hyperlink r:id="rId39" w:history="1">
        <w:r w:rsidRPr="001B7A91">
          <w:rPr>
            <w:rFonts w:eastAsiaTheme="minorHAnsi"/>
            <w:color w:val="0000FF"/>
            <w:lang w:eastAsia="en-US"/>
          </w:rPr>
          <w:t>(3.1.1)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40" w:history="1">
        <w:r w:rsidRPr="001B7A91">
          <w:rPr>
            <w:rFonts w:eastAsiaTheme="minorHAnsi"/>
            <w:color w:val="0000FF"/>
            <w:lang w:eastAsia="en-US"/>
          </w:rPr>
          <w:t>(3.1.2)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1" w:history="1">
        <w:r w:rsidRPr="001B7A91">
          <w:rPr>
            <w:rFonts w:eastAsiaTheme="minorHAnsi"/>
            <w:color w:val="0000FF"/>
            <w:lang w:eastAsia="en-US"/>
          </w:rPr>
          <w:t>(12.0.2)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связь </w:t>
      </w:r>
      <w:hyperlink r:id="rId42" w:history="1">
        <w:r w:rsidRPr="001B7A91">
          <w:rPr>
            <w:rFonts w:eastAsiaTheme="minorHAnsi"/>
            <w:color w:val="0000FF"/>
            <w:lang w:eastAsia="en-US"/>
          </w:rPr>
          <w:t>(6.8)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оказание услуг связи </w:t>
      </w:r>
      <w:hyperlink r:id="rId43" w:history="1">
        <w:r w:rsidRPr="001B7A91">
          <w:rPr>
            <w:rFonts w:eastAsiaTheme="minorHAnsi"/>
            <w:color w:val="0000FF"/>
            <w:lang w:eastAsia="en-US"/>
          </w:rPr>
          <w:t>(3.2.3)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4" w:history="1">
        <w:r w:rsidRPr="001B7A91">
          <w:rPr>
            <w:rFonts w:eastAsiaTheme="minorHAnsi"/>
            <w:color w:val="0000FF"/>
            <w:lang w:eastAsia="en-US"/>
          </w:rPr>
          <w:t>(3.9.1)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5" w:history="1">
        <w:r w:rsidRPr="001B7A91">
          <w:rPr>
            <w:rFonts w:eastAsiaTheme="minorHAnsi"/>
            <w:color w:val="0000FF"/>
            <w:lang w:eastAsia="en-US"/>
          </w:rPr>
          <w:t>(6.12)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улично-дорожная сеть </w:t>
      </w:r>
      <w:hyperlink r:id="rId46" w:history="1">
        <w:r w:rsidRPr="001B7A91">
          <w:rPr>
            <w:rFonts w:eastAsiaTheme="minorHAnsi"/>
            <w:color w:val="0000FF"/>
            <w:lang w:eastAsia="en-US"/>
          </w:rPr>
          <w:t>(12.0.1)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Условно-разрешенные виды использования: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склады </w:t>
      </w:r>
      <w:hyperlink r:id="rId47" w:history="1">
        <w:r w:rsidRPr="001B7A91">
          <w:rPr>
            <w:rFonts w:eastAsiaTheme="minorHAnsi"/>
            <w:color w:val="0000FF"/>
            <w:lang w:eastAsia="en-US"/>
          </w:rPr>
          <w:t>(6.9)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1B7A91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1B7A91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8" w:history="1">
        <w:r w:rsidRPr="001B7A91">
          <w:rPr>
            <w:rFonts w:eastAsiaTheme="minorHAnsi"/>
            <w:color w:val="0000FF"/>
            <w:lang w:eastAsia="en-US"/>
          </w:rPr>
          <w:t>(2.1)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87" w:history="1">
        <w:r w:rsidRPr="001B7A91">
          <w:rPr>
            <w:rFonts w:eastAsiaTheme="minorHAnsi"/>
            <w:color w:val="0000FF"/>
            <w:lang w:eastAsia="en-US"/>
          </w:rPr>
          <w:t>&lt;***&gt;</w:t>
        </w:r>
      </w:hyperlink>
      <w:r w:rsidRPr="001B7A91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1B7A91">
        <w:rPr>
          <w:rFonts w:eastAsiaTheme="minorHAnsi"/>
          <w:lang w:eastAsia="en-US"/>
        </w:rPr>
        <w:t>мансардный</w:t>
      </w:r>
      <w:proofErr w:type="gramEnd"/>
      <w:r w:rsidRPr="001B7A91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 </w:t>
      </w:r>
      <w:hyperlink r:id="rId49" w:history="1">
        <w:r w:rsidRPr="001B7A91">
          <w:rPr>
            <w:rFonts w:eastAsiaTheme="minorHAnsi"/>
            <w:color w:val="0000FF"/>
            <w:lang w:eastAsia="en-US"/>
          </w:rPr>
          <w:t>(2.1.1)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85" w:history="1">
        <w:r w:rsidRPr="001B7A91">
          <w:rPr>
            <w:rFonts w:eastAsiaTheme="minorHAnsi"/>
            <w:color w:val="0000FF"/>
            <w:lang w:eastAsia="en-US"/>
          </w:rPr>
          <w:t>&lt;*&gt;</w:t>
        </w:r>
      </w:hyperlink>
      <w:r w:rsidRPr="001B7A91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50" w:history="1">
        <w:r w:rsidRPr="001B7A91">
          <w:rPr>
            <w:rFonts w:eastAsiaTheme="minorHAnsi"/>
            <w:color w:val="0000FF"/>
            <w:lang w:eastAsia="en-US"/>
          </w:rPr>
          <w:t>(2.6)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</w:t>
      </w:r>
      <w:proofErr w:type="spellStart"/>
      <w:r w:rsidRPr="001B7A91">
        <w:rPr>
          <w:rFonts w:eastAsiaTheme="minorHAnsi"/>
          <w:lang w:eastAsia="en-US"/>
        </w:rPr>
        <w:t>среднеэтажная</w:t>
      </w:r>
      <w:proofErr w:type="spellEnd"/>
      <w:r w:rsidRPr="001B7A91">
        <w:rPr>
          <w:rFonts w:eastAsiaTheme="minorHAnsi"/>
          <w:lang w:eastAsia="en-US"/>
        </w:rPr>
        <w:t xml:space="preserve"> жилая застройка </w:t>
      </w:r>
      <w:hyperlink w:anchor="Par86" w:history="1">
        <w:r w:rsidRPr="001B7A91">
          <w:rPr>
            <w:rFonts w:eastAsiaTheme="minorHAnsi"/>
            <w:color w:val="0000FF"/>
            <w:lang w:eastAsia="en-US"/>
          </w:rPr>
          <w:t>&lt;**&gt;</w:t>
        </w:r>
      </w:hyperlink>
      <w:r w:rsidRPr="001B7A91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1" w:history="1">
        <w:r w:rsidRPr="001B7A91">
          <w:rPr>
            <w:rFonts w:eastAsiaTheme="minorHAnsi"/>
            <w:color w:val="0000FF"/>
            <w:lang w:eastAsia="en-US"/>
          </w:rPr>
          <w:t>(2.5)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--------------------------------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>Примечание: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0" w:name="Par85"/>
      <w:bookmarkEnd w:id="0"/>
      <w:r w:rsidRPr="001B7A91">
        <w:rPr>
          <w:rFonts w:eastAsiaTheme="minorHAnsi"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" w:name="Par86"/>
      <w:bookmarkEnd w:id="1"/>
      <w:r w:rsidRPr="001B7A91">
        <w:rPr>
          <w:rFonts w:eastAsiaTheme="minorHAnsi"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87"/>
      <w:bookmarkEnd w:id="2"/>
      <w:r w:rsidRPr="001B7A91">
        <w:rPr>
          <w:rFonts w:eastAsiaTheme="minorHAnsi"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7A91" w:rsidRPr="001B7A91" w:rsidRDefault="001B7A91" w:rsidP="001B7A9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1B7A91" w:rsidRPr="001B7A91" w:rsidRDefault="001B7A91" w:rsidP="001B7A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1B7A91" w:rsidRPr="001B7A91" w:rsidRDefault="001B7A91" w:rsidP="001B7A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pPr w:leftFromText="180" w:rightFromText="180" w:vertAnchor="text" w:horzAnchor="margin" w:tblpXSpec="center" w:tblpY="525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480"/>
        <w:gridCol w:w="1781"/>
        <w:gridCol w:w="1554"/>
        <w:gridCol w:w="1422"/>
        <w:gridCol w:w="1498"/>
      </w:tblGrid>
      <w:tr w:rsidR="00005EA9" w:rsidRPr="001B7A91" w:rsidTr="00005E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005EA9" w:rsidRPr="001B7A91" w:rsidTr="00005EA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52" w:history="1">
              <w:r w:rsidRPr="001B7A91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зоны Б.1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9" w:rsidRPr="001B7A91" w:rsidRDefault="00005EA9" w:rsidP="00005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005EA9" w:rsidRDefault="00005EA9" w:rsidP="00005E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05EA9" w:rsidRDefault="00005EA9" w:rsidP="00005E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7A91" w:rsidRDefault="001B7A91" w:rsidP="00005E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>Коэффициент плотности застройки (максимальное значение) составляет 1,6.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 xml:space="preserve">Для условно разрешенного вида использования "многоэтажная жилая застройка (высотная застройка)" </w:t>
      </w:r>
      <w:hyperlink r:id="rId53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(2.6)</w:t>
        </w:r>
      </w:hyperlink>
      <w:r w:rsidRPr="001B7A91">
        <w:rPr>
          <w:rFonts w:eastAsiaTheme="minorHAnsi"/>
          <w:sz w:val="20"/>
          <w:szCs w:val="20"/>
          <w:lang w:eastAsia="en-US"/>
        </w:rPr>
        <w:t>, "</w:t>
      </w:r>
      <w:proofErr w:type="spellStart"/>
      <w:r w:rsidRPr="001B7A91">
        <w:rPr>
          <w:rFonts w:eastAsiaTheme="minorHAnsi"/>
          <w:sz w:val="20"/>
          <w:szCs w:val="20"/>
          <w:lang w:eastAsia="en-US"/>
        </w:rPr>
        <w:t>среднеэтажная</w:t>
      </w:r>
      <w:proofErr w:type="spellEnd"/>
      <w:r w:rsidRPr="001B7A91">
        <w:rPr>
          <w:rFonts w:eastAsiaTheme="minorHAnsi"/>
          <w:sz w:val="20"/>
          <w:szCs w:val="20"/>
          <w:lang w:eastAsia="en-US"/>
        </w:rPr>
        <w:t xml:space="preserve"> жилая застройка" </w:t>
      </w:r>
      <w:hyperlink r:id="rId54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(2.5)</w:t>
        </w:r>
      </w:hyperlink>
      <w:r w:rsidRPr="001B7A91">
        <w:rPr>
          <w:rFonts w:eastAsiaTheme="minorHAnsi"/>
          <w:sz w:val="20"/>
          <w:szCs w:val="20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5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зоны В.2.2</w:t>
        </w:r>
      </w:hyperlink>
      <w:r w:rsidRPr="001B7A91">
        <w:rPr>
          <w:rFonts w:eastAsiaTheme="minorHAnsi"/>
          <w:sz w:val="20"/>
          <w:szCs w:val="20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 xml:space="preserve">(в ред. </w:t>
      </w:r>
      <w:hyperlink r:id="rId56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Решения</w:t>
        </w:r>
      </w:hyperlink>
      <w:r w:rsidRPr="001B7A91">
        <w:rPr>
          <w:rFonts w:eastAsiaTheme="minorHAnsi"/>
          <w:sz w:val="20"/>
          <w:szCs w:val="20"/>
          <w:lang w:eastAsia="en-US"/>
        </w:rPr>
        <w:t xml:space="preserve"> Челябинской городской Думы от 28.06.2022 N 30/25)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7A91" w:rsidRDefault="001B7A91" w:rsidP="00673F75">
      <w:pPr>
        <w:autoSpaceDE w:val="0"/>
        <w:autoSpaceDN w:val="0"/>
        <w:adjustRightInd w:val="0"/>
        <w:ind w:firstLine="540"/>
        <w:jc w:val="both"/>
        <w:outlineLvl w:val="0"/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005EA9" w:rsidRPr="006865FA" w:rsidRDefault="00005EA9" w:rsidP="00005EA9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005EA9" w:rsidRDefault="00005EA9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EA9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005EA9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005EA9">
        <w:rPr>
          <w:rFonts w:cs="Times New Roman"/>
          <w:bCs/>
          <w:lang w:val="ru-RU"/>
        </w:rPr>
        <w:t>Шершневского</w:t>
      </w:r>
      <w:proofErr w:type="spellEnd"/>
      <w:r w:rsidRPr="00005EA9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>
        <w:rPr>
          <w:rFonts w:cs="Times New Roman"/>
          <w:bCs/>
          <w:lang w:val="ru-RU"/>
        </w:rPr>
        <w:t>.</w:t>
      </w:r>
    </w:p>
    <w:p w:rsidR="00005EA9" w:rsidRPr="006865FA" w:rsidRDefault="00765E8A" w:rsidP="00765E8A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65E8A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65E8A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 w:rsidR="00F303BA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AB18FA" w:rsidRPr="00AB18FA" w:rsidRDefault="00AB18F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5627C9" w:rsidRPr="00DD1AC9" w:rsidRDefault="002E1DD9" w:rsidP="00510922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51092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7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8" w:history="1">
        <w:r w:rsidR="00510922" w:rsidRPr="00E3662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hyperlink r:id="rId59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 xml:space="preserve">в) надлежащим образом заверенный перевод на русский язык документов </w:t>
      </w:r>
      <w:r w:rsidR="00510922">
        <w:br/>
      </w:r>
      <w:r>
        <w:t>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AB18FA" w:rsidRPr="00DD1AC9" w:rsidRDefault="00AB18FA" w:rsidP="00811253">
      <w:pPr>
        <w:pStyle w:val="ae"/>
        <w:shd w:val="clear" w:color="auto" w:fill="FFFFFF"/>
        <w:ind w:left="0"/>
        <w:jc w:val="center"/>
        <w:rPr>
          <w:b/>
        </w:rPr>
      </w:pP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64"/>
        <w:gridCol w:w="7042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0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510922" w:rsidRPr="00AB18FA" w:rsidRDefault="00510922" w:rsidP="00AB18FA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1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510922" w:rsidRPr="00DD1AC9" w:rsidRDefault="00510922" w:rsidP="00811253">
      <w:pPr>
        <w:pStyle w:val="ae"/>
        <w:ind w:left="0"/>
        <w:jc w:val="center"/>
        <w:rPr>
          <w:b/>
        </w:rPr>
      </w:pP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2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 xml:space="preserve">, </w:t>
      </w:r>
      <w:r w:rsidR="00510922">
        <w:br/>
      </w:r>
      <w:r w:rsidR="00E13105" w:rsidRPr="00E13105">
        <w:t>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B01D1C" w:rsidRDefault="00B01D1C" w:rsidP="00811253">
      <w:pPr>
        <w:widowControl w:val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B01D1C" w:rsidRDefault="00B01D1C" w:rsidP="00811253">
      <w:pPr>
        <w:widowControl w:val="0"/>
      </w:pPr>
      <w:r>
        <w:t>п</w:t>
      </w:r>
      <w:r w:rsidR="006C1F64" w:rsidRPr="00DD1AC9">
        <w:t>редседател</w:t>
      </w:r>
      <w:r>
        <w:t>я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</w:t>
      </w:r>
    </w:p>
    <w:p w:rsidR="00B01D1C" w:rsidRDefault="003866C4" w:rsidP="00811253">
      <w:pPr>
        <w:widowControl w:val="0"/>
      </w:pPr>
      <w:r w:rsidRPr="002723A2">
        <w:t>имуществом и земельным отношениям</w:t>
      </w:r>
      <w:r>
        <w:t xml:space="preserve"> </w:t>
      </w:r>
    </w:p>
    <w:p w:rsidR="00DA4027" w:rsidRDefault="003866C4" w:rsidP="00811253">
      <w:pPr>
        <w:widowControl w:val="0"/>
      </w:pPr>
      <w:r w:rsidRPr="002723A2">
        <w:t>города Челябинска</w:t>
      </w:r>
      <w:r w:rsidR="006C1F64" w:rsidRPr="00DD1AC9">
        <w:t xml:space="preserve">                                                        </w:t>
      </w:r>
      <w:r w:rsidR="00125F8B">
        <w:t xml:space="preserve"> </w:t>
      </w:r>
      <w:r w:rsidR="006C1F64" w:rsidRPr="00DD1AC9">
        <w:t xml:space="preserve"> </w:t>
      </w:r>
      <w:r w:rsidR="00125F8B">
        <w:t xml:space="preserve">      </w:t>
      </w:r>
      <w:r w:rsidR="00B01D1C">
        <w:t xml:space="preserve">                                              </w:t>
      </w:r>
      <w:r w:rsidR="00125F8B">
        <w:t xml:space="preserve"> </w:t>
      </w:r>
      <w:r w:rsidR="00B01D1C">
        <w:t>А</w:t>
      </w:r>
      <w:r w:rsidR="00775F16">
        <w:t xml:space="preserve">. </w:t>
      </w:r>
      <w:r w:rsidR="00B01D1C">
        <w:t>Н</w:t>
      </w:r>
      <w:r w:rsidR="00775F16">
        <w:t xml:space="preserve">. </w:t>
      </w:r>
      <w:proofErr w:type="spellStart"/>
      <w:r w:rsidR="00B01D1C">
        <w:t>Лаптиева</w:t>
      </w:r>
      <w:proofErr w:type="spellEnd"/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6E5A67" w:rsidRDefault="006E5A67" w:rsidP="00811253">
      <w:pPr>
        <w:widowControl w:val="0"/>
      </w:pPr>
    </w:p>
    <w:p w:rsidR="006E5A67" w:rsidRDefault="006E5A67" w:rsidP="00811253">
      <w:pPr>
        <w:widowControl w:val="0"/>
      </w:pPr>
    </w:p>
    <w:p w:rsidR="00332F7C" w:rsidRDefault="00332F7C" w:rsidP="00811253">
      <w:pPr>
        <w:widowControl w:val="0"/>
      </w:pPr>
    </w:p>
    <w:p w:rsidR="00D37745" w:rsidRDefault="00D37745" w:rsidP="00811253">
      <w:pPr>
        <w:widowControl w:val="0"/>
      </w:pPr>
    </w:p>
    <w:p w:rsidR="00510922" w:rsidRDefault="00510922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3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4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2E6FFA">
      <w:headerReference w:type="default" r:id="rId65"/>
      <w:footerReference w:type="first" r:id="rId66"/>
      <w:pgSz w:w="11906" w:h="16838"/>
      <w:pgMar w:top="851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1C" w:rsidRDefault="00B01D1C" w:rsidP="00575180">
      <w:r>
        <w:separator/>
      </w:r>
    </w:p>
  </w:endnote>
  <w:endnote w:type="continuationSeparator" w:id="1">
    <w:p w:rsidR="00B01D1C" w:rsidRDefault="00B01D1C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1C" w:rsidRDefault="00B01D1C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1C" w:rsidRDefault="00B01D1C" w:rsidP="00575180">
      <w:r>
        <w:separator/>
      </w:r>
    </w:p>
  </w:footnote>
  <w:footnote w:type="continuationSeparator" w:id="1">
    <w:p w:rsidR="00B01D1C" w:rsidRDefault="00B01D1C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B01D1C" w:rsidRDefault="00B01D1C">
        <w:pPr>
          <w:pStyle w:val="af0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EA9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25F8B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5856"/>
    <w:rsid w:val="00146DB9"/>
    <w:rsid w:val="001475F9"/>
    <w:rsid w:val="00153EA0"/>
    <w:rsid w:val="00155BB5"/>
    <w:rsid w:val="00156CB1"/>
    <w:rsid w:val="00157A85"/>
    <w:rsid w:val="001653FB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B7A91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FFA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01BF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20A9"/>
    <w:rsid w:val="003D632C"/>
    <w:rsid w:val="003E06AB"/>
    <w:rsid w:val="003E1486"/>
    <w:rsid w:val="003E14DA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922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04DB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98D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74487"/>
    <w:rsid w:val="00680468"/>
    <w:rsid w:val="006806F0"/>
    <w:rsid w:val="006811ED"/>
    <w:rsid w:val="00683881"/>
    <w:rsid w:val="006850B6"/>
    <w:rsid w:val="006905F1"/>
    <w:rsid w:val="0069616B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39BB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65E8A"/>
    <w:rsid w:val="00770865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17721"/>
    <w:rsid w:val="009202C9"/>
    <w:rsid w:val="00922D87"/>
    <w:rsid w:val="00923815"/>
    <w:rsid w:val="009261ED"/>
    <w:rsid w:val="0092622E"/>
    <w:rsid w:val="009269DC"/>
    <w:rsid w:val="00926ED5"/>
    <w:rsid w:val="00932BF0"/>
    <w:rsid w:val="009355C4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6ADC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98E"/>
    <w:rsid w:val="00AC1CE1"/>
    <w:rsid w:val="00AC1EAB"/>
    <w:rsid w:val="00AC3D62"/>
    <w:rsid w:val="00AC4536"/>
    <w:rsid w:val="00AC509E"/>
    <w:rsid w:val="00AC60CD"/>
    <w:rsid w:val="00AC669C"/>
    <w:rsid w:val="00AD0BCF"/>
    <w:rsid w:val="00AD177D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2C1A"/>
    <w:rsid w:val="00AF3E8C"/>
    <w:rsid w:val="00AF56F5"/>
    <w:rsid w:val="00AF7C30"/>
    <w:rsid w:val="00B00365"/>
    <w:rsid w:val="00B00681"/>
    <w:rsid w:val="00B00983"/>
    <w:rsid w:val="00B0107A"/>
    <w:rsid w:val="00B014F1"/>
    <w:rsid w:val="00B01D1C"/>
    <w:rsid w:val="00B05604"/>
    <w:rsid w:val="00B10CF8"/>
    <w:rsid w:val="00B11425"/>
    <w:rsid w:val="00B11F8D"/>
    <w:rsid w:val="00B13A5E"/>
    <w:rsid w:val="00B141A0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40FA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0D4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63BF"/>
    <w:rsid w:val="00C870CF"/>
    <w:rsid w:val="00C902BF"/>
    <w:rsid w:val="00C90843"/>
    <w:rsid w:val="00C90F3B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A32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56F6F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A0A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03BA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84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2ECE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E47319F5A6C0200BEB5C6E271C405EF110A3F5EB1B109177F7096D4988829F89D02B275FC31671D431D3B1D6CD7C6ADA21CF8AC5DED9650c12FJ" TargetMode="External"/><Relationship Id="rId26" Type="http://schemas.openxmlformats.org/officeDocument/2006/relationships/hyperlink" Target="consultantplus://offline/ref=4E47319F5A6C0200BEB5C6E271C405EF110A3F5EB1B109177F7096D4988829F89D02B275FC316714421D3B1D6CD7C6ADA21CF8AC5DED9650c12FJ" TargetMode="External"/><Relationship Id="rId39" Type="http://schemas.openxmlformats.org/officeDocument/2006/relationships/hyperlink" Target="consultantplus://offline/ref=4E47319F5A6C0200BEB5C6E271C405EF110A3F5EB1B109177F7096D4988829F89D02B275FC31641D4C1D3B1D6CD7C6ADA21CF8AC5DED9650c12FJ" TargetMode="External"/><Relationship Id="rId21" Type="http://schemas.openxmlformats.org/officeDocument/2006/relationships/hyperlink" Target="consultantplus://offline/ref=4E47319F5A6C0200BEB5C6E271C405EF110A3F5EB1B109177F7096D4988829F89D02B275FC31671E421D3B1D6CD7C6ADA21CF8AC5DED9650c12FJ" TargetMode="External"/><Relationship Id="rId34" Type="http://schemas.openxmlformats.org/officeDocument/2006/relationships/hyperlink" Target="consultantplus://offline/ref=4E47319F5A6C0200BEB5C6E271C405EF110A3F5EB1B109177F7096D4988829F89D02B275FC31661E411D3B1D6CD7C6ADA21CF8AC5DED9650c12FJ" TargetMode="External"/><Relationship Id="rId42" Type="http://schemas.openxmlformats.org/officeDocument/2006/relationships/hyperlink" Target="consultantplus://offline/ref=4E47319F5A6C0200BEB5C6E271C405EF110A3F5EB1B109177F7096D4988829F89D02B275FC316618421D3B1D6CD7C6ADA21CF8AC5DED9650c12FJ" TargetMode="External"/><Relationship Id="rId47" Type="http://schemas.openxmlformats.org/officeDocument/2006/relationships/hyperlink" Target="consultantplus://offline/ref=4E47319F5A6C0200BEB5C6E271C405EF110A3F5EB1B109177F7096D4988829F89D02B275FC3166184D1D3B1D6CD7C6ADA21CF8AC5DED9650c12FJ" TargetMode="External"/><Relationship Id="rId50" Type="http://schemas.openxmlformats.org/officeDocument/2006/relationships/hyperlink" Target="consultantplus://offline/ref=4E47319F5A6C0200BEB5C6E271C405EF110A3F5EB1B109177F7096D4988829F89D02B275FC31641C471D3B1D6CD7C6ADA21CF8AC5DED9650c12FJ" TargetMode="External"/><Relationship Id="rId55" Type="http://schemas.openxmlformats.org/officeDocument/2006/relationships/hyperlink" Target="consultantplus://offline/ref=4E47319F5A6C0200BEB5D8EF67A85AE41C036255B0BB0A4624269083C7D82FADDD42B420BF75681D451F6C4D21899FFDE257F5A447F1965B0312BDEFc72CJ" TargetMode="External"/><Relationship Id="rId63" Type="http://schemas.openxmlformats.org/officeDocument/2006/relationships/hyperlink" Target="http://www.torgi.gov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47319F5A6C0200BEB5C6E271C405EF110A3F5EB1B109177F7096D4988829F89D02B275FC316414431D3B1D6CD7C6ADA21CF8AC5DED9650c12FJ" TargetMode="External"/><Relationship Id="rId29" Type="http://schemas.openxmlformats.org/officeDocument/2006/relationships/hyperlink" Target="consultantplus://offline/ref=4E47319F5A6C0200BEB5C6E271C405EF110A3F5EB1B109177F7096D4988829F89D02B275FC316418411D3B1D6CD7C6ADA21CF8AC5DED9650c12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E47319F5A6C0200BEB5C6E271C405EF110A3F5EB1B109177F7096D4988829F89D02B275FC316714441D3B1D6CD7C6ADA21CF8AC5DED9650c12FJ" TargetMode="External"/><Relationship Id="rId32" Type="http://schemas.openxmlformats.org/officeDocument/2006/relationships/hyperlink" Target="consultantplus://offline/ref=4E47319F5A6C0200BEB5C6E271C405EF110A3F5EB1B109177F7096D4988829F89D02B275FC31671F411D3B1D6CD7C6ADA21CF8AC5DED9650c12FJ" TargetMode="External"/><Relationship Id="rId37" Type="http://schemas.openxmlformats.org/officeDocument/2006/relationships/hyperlink" Target="consultantplus://offline/ref=4E47319F5A6C0200BEB5C6E271C405EF110A3F5EB1B109177F7096D4988829F89D02B275FC316719441D3B1D6CD7C6ADA21CF8AC5DED9650c12FJ" TargetMode="External"/><Relationship Id="rId40" Type="http://schemas.openxmlformats.org/officeDocument/2006/relationships/hyperlink" Target="consultantplus://offline/ref=4E47319F5A6C0200BEB5C6E271C405EF110A3F5EB1B109177F7096D4988829F89D02B275FC31641E451D3B1D6CD7C6ADA21CF8AC5DED9650c12FJ" TargetMode="External"/><Relationship Id="rId45" Type="http://schemas.openxmlformats.org/officeDocument/2006/relationships/hyperlink" Target="consultantplus://offline/ref=4E47319F5A6C0200BEB5C6E271C405EF110A3F5EB1B109177F7096D4988829F89D02B275FC31661A451D3B1D6CD7C6ADA21CF8AC5DED9650c12FJ" TargetMode="External"/><Relationship Id="rId53" Type="http://schemas.openxmlformats.org/officeDocument/2006/relationships/hyperlink" Target="consultantplus://offline/ref=4E47319F5A6C0200BEB5C6E271C405EF160A3D5BB9BB09177F7096D4988829F89D02B275FC316515411D3B1D6CD7C6ADA21CF8AC5DED9650c12FJ" TargetMode="External"/><Relationship Id="rId58" Type="http://schemas.openxmlformats.org/officeDocument/2006/relationships/hyperlink" Target="http://utp.sberbank-ast.ru/AP/Notice/652/Instructions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47319F5A6C0200BEB5C6E271C405EF110A3F5EB1B109177F7096D4988829F89D02B275FC316414401D3B1D6CD7C6ADA21CF8AC5DED9650c12FJ" TargetMode="External"/><Relationship Id="rId23" Type="http://schemas.openxmlformats.org/officeDocument/2006/relationships/hyperlink" Target="consultantplus://offline/ref=4E47319F5A6C0200BEB5C6E271C405EF110A3F5EB1B109177F7096D4988829F89D02B275FC31671B431D3B1D6CD7C6ADA21CF8AC5DED9650c12FJ" TargetMode="External"/><Relationship Id="rId28" Type="http://schemas.openxmlformats.org/officeDocument/2006/relationships/hyperlink" Target="consultantplus://offline/ref=4E47319F5A6C0200BEB5C6E271C405EF110A3F5EB1B109177F7096D4988829F89D02B275FC316419431D3B1D6CD7C6ADA21CF8AC5DED9650c12FJ" TargetMode="External"/><Relationship Id="rId36" Type="http://schemas.openxmlformats.org/officeDocument/2006/relationships/hyperlink" Target="consultantplus://offline/ref=4E47319F5A6C0200BEB5C6E271C405EF110A3F5EB1B109177F7096D4988829F89D02B275FC31611C4D1D3B1D6CD7C6ADA21CF8AC5DED9650c12FJ" TargetMode="External"/><Relationship Id="rId49" Type="http://schemas.openxmlformats.org/officeDocument/2006/relationships/hyperlink" Target="consultantplus://offline/ref=4E47319F5A6C0200BEB5C6E271C405EF110A3F5EB1B109177F7096D4988829F89D02B275FC3165144C1D3B1D6CD7C6ADA21CF8AC5DED9650c12FJ" TargetMode="External"/><Relationship Id="rId57" Type="http://schemas.openxmlformats.org/officeDocument/2006/relationships/hyperlink" Target="http://utp.sberbank-ast.ru/Main/Notice/988/Reglament" TargetMode="External"/><Relationship Id="rId61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E47319F5A6C0200BEB5C6E271C405EF110A3F5EB1B109177F7096D4988829F89D02B275FC316718451D3B1D6CD7C6ADA21CF8AC5DED9650c12FJ" TargetMode="External"/><Relationship Id="rId31" Type="http://schemas.openxmlformats.org/officeDocument/2006/relationships/hyperlink" Target="consultantplus://offline/ref=4E47319F5A6C0200BEB5C6E271C405EF110A3F5EB1B109177F7096D4988829F89D02B275FC31641B4C1D3B1D6CD7C6ADA21CF8AC5DED9650c12FJ" TargetMode="External"/><Relationship Id="rId44" Type="http://schemas.openxmlformats.org/officeDocument/2006/relationships/hyperlink" Target="consultantplus://offline/ref=4E47319F5A6C0200BEB5C6E271C405EF110A3F5EB1B109177F7096D4988829F89D02B275FC316415421D3B1D6CD7C6ADA21CF8AC5DED9650c12FJ" TargetMode="External"/><Relationship Id="rId52" Type="http://schemas.openxmlformats.org/officeDocument/2006/relationships/hyperlink" Target="consultantplus://offline/ref=4E47319F5A6C0200BEB5D8EF67A85AE41C036255B0BB0A4624269083C7D82FADDD42B420BF75681D451E694529899FFDE257F5A447F1965B0312BDEFc72CJ" TargetMode="External"/><Relationship Id="rId60" Type="http://schemas.openxmlformats.org/officeDocument/2006/relationships/hyperlink" Target="https://utp.sberbank-ast.ru/AP/Notice/653/Requisites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E47319F5A6C0200BEB5C6E271C405EF110A3F5EB1B109177F7096D4988829F89D02B275FC31641A421D3B1D6CD7C6ADA21CF8AC5DED9650c12FJ" TargetMode="External"/><Relationship Id="rId27" Type="http://schemas.openxmlformats.org/officeDocument/2006/relationships/hyperlink" Target="consultantplus://offline/ref=4E47319F5A6C0200BEB5C6E271C405EF110A3F5EB1B109177F7096D4988829F89D02B275FC31641A441D3B1D6CD7C6ADA21CF8AC5DED9650c12FJ" TargetMode="External"/><Relationship Id="rId30" Type="http://schemas.openxmlformats.org/officeDocument/2006/relationships/hyperlink" Target="consultantplus://offline/ref=4E47319F5A6C0200BEB5C6E271C405EF110A3F5EB1B109177F7096D4988829F89D02B275FC31611E401D3B1D6CD7C6ADA21CF8AC5DED9650c12FJ" TargetMode="External"/><Relationship Id="rId35" Type="http://schemas.openxmlformats.org/officeDocument/2006/relationships/hyperlink" Target="consultantplus://offline/ref=4E47319F5A6C0200BEB5C6E271C405EF110A3F5EB1B109177F7096D4988829F89D02B275FC31671F461D3B1D6CD7C6ADA21CF8AC5DED9650c12FJ" TargetMode="External"/><Relationship Id="rId43" Type="http://schemas.openxmlformats.org/officeDocument/2006/relationships/hyperlink" Target="consultantplus://offline/ref=4E47319F5A6C0200BEB5C6E271C405EF110A3F5EB1B109177F7096D4988829F89D02B275FC31641F471D3B1D6CD7C6ADA21CF8AC5DED9650c12FJ" TargetMode="External"/><Relationship Id="rId48" Type="http://schemas.openxmlformats.org/officeDocument/2006/relationships/hyperlink" Target="consultantplus://offline/ref=4E47319F5A6C0200BEB5C6E271C405EF110A3F5EB1B109177F7096D4988829F89D02B275FC316514411D3B1D6CD7C6ADA21CF8AC5DED9650c12FJ" TargetMode="External"/><Relationship Id="rId56" Type="http://schemas.openxmlformats.org/officeDocument/2006/relationships/hyperlink" Target="consultantplus://offline/ref=4E47319F5A6C0200BEB5D8EF67A85AE41C036255B0BB044825249083C7D82FADDD42B420BF75681D44166E4C2A899FFDE257F5A447F1965B0312BDEFc72CJ" TargetMode="External"/><Relationship Id="rId64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4E47319F5A6C0200BEB5C6E271C405EF110A3F5EB1B109177F7096D4988829F89D02B275FC31641C441D3B1D6CD7C6ADA21CF8AC5DED9650c12F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E47319F5A6C0200BEB5C6E271C405EF110A3F5EB1B109177F7096D4988829F89D02B275FC316415441D3B1D6CD7C6ADA21CF8AC5DED9650c12FJ" TargetMode="External"/><Relationship Id="rId25" Type="http://schemas.openxmlformats.org/officeDocument/2006/relationships/hyperlink" Target="consultantplus://offline/ref=4E47319F5A6C0200BEB5C6E271C405EF110A3F5EB1B109177F7096D4988829F89D02B275FC316714471D3B1D6CD7C6ADA21CF8AC5DED9650c12FJ" TargetMode="External"/><Relationship Id="rId33" Type="http://schemas.openxmlformats.org/officeDocument/2006/relationships/hyperlink" Target="consultantplus://offline/ref=4E47319F5A6C0200BEB5C6E271C405EF110A3F5EB1B109177F7096D4988829F89D02B275FC31641F421D3B1D6CD7C6ADA21CF8AC5DED9650c12FJ" TargetMode="External"/><Relationship Id="rId38" Type="http://schemas.openxmlformats.org/officeDocument/2006/relationships/hyperlink" Target="consultantplus://offline/ref=4E47319F5A6C0200BEB5C6E271C405EF110A3F5EB1B109177F7096D4988829F89D02B275FC31641C4D1D3B1D6CD7C6ADA21CF8AC5DED9650c12FJ" TargetMode="External"/><Relationship Id="rId46" Type="http://schemas.openxmlformats.org/officeDocument/2006/relationships/hyperlink" Target="consultantplus://offline/ref=4E47319F5A6C0200BEB5C6E271C405EF110A3F5EB1B109177F7096D4988829F89D02B275FC31611A441D3B1D6CD7C6ADA21CF8AC5DED9650c12FJ" TargetMode="External"/><Relationship Id="rId59" Type="http://schemas.openxmlformats.org/officeDocument/2006/relationships/hyperlink" Target="https://digital.gov.ru/ru/activity/govservices/certification_authority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E47319F5A6C0200BEB5C6E271C405EF110A3F5EB1B109177F7096D4988829F89D02B275FC31671E441D3B1D6CD7C6ADA21CF8AC5DED9650c12FJ" TargetMode="External"/><Relationship Id="rId41" Type="http://schemas.openxmlformats.org/officeDocument/2006/relationships/hyperlink" Target="consultantplus://offline/ref=4E47319F5A6C0200BEB5C6E271C405EF110A3F5EB1B109177F7096D4988829F89D02B275FC31611A471D3B1D6CD7C6ADA21CF8AC5DED9650c12FJ" TargetMode="External"/><Relationship Id="rId54" Type="http://schemas.openxmlformats.org/officeDocument/2006/relationships/hyperlink" Target="consultantplus://offline/ref=4E47319F5A6C0200BEB5C6E271C405EF160A3D5BB9BB09177F7096D4988829F89D02B275FC316515461D3B1D6CD7C6ADA21CF8AC5DED9650c12FJ" TargetMode="External"/><Relationship Id="rId62" Type="http://schemas.openxmlformats.org/officeDocument/2006/relationships/hyperlink" Target="consultantplus://offline/ref=A886C67EB82148712F6982EDA2F940D68BFA42705418F1273AA15F0ABB8670ACFC89CACF57665C7B409D6E99B0B9B23EA055878F97FA7239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0DDD-287E-4D79-9C2F-733A710A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13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Евгения Н. Тюрина</cp:lastModifiedBy>
  <cp:revision>555</cp:revision>
  <cp:lastPrinted>2022-09-20T05:06:00Z</cp:lastPrinted>
  <dcterms:created xsi:type="dcterms:W3CDTF">2021-05-27T05:43:00Z</dcterms:created>
  <dcterms:modified xsi:type="dcterms:W3CDTF">2022-09-20T05:07:00Z</dcterms:modified>
</cp:coreProperties>
</file>