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832E62" w:rsidRPr="00DD1AC9" w:rsidRDefault="00832E62" w:rsidP="00832E62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8568EC">
        <w:t xml:space="preserve"> вопросам от 31.01.2022 № 86</w:t>
      </w:r>
      <w:r w:rsidR="00135D85">
        <w:t>7</w:t>
      </w:r>
      <w:r w:rsidR="001A10B8" w:rsidRPr="001A10B8">
        <w:t>-р</w:t>
      </w:r>
      <w:r w:rsidR="0089081C" w:rsidRPr="0067324D">
        <w:t xml:space="preserve"> «</w:t>
      </w:r>
      <w:r w:rsidR="008568EC">
        <w:t xml:space="preserve">О продаже на аукционе объекта незавершенного строительства, расположенного по адресу: Челябинская область, </w:t>
      </w:r>
      <w:r w:rsidR="008568EC">
        <w:br/>
      </w:r>
      <w:proofErr w:type="gramStart"/>
      <w:r w:rsidR="008568EC">
        <w:t>г</w:t>
      </w:r>
      <w:proofErr w:type="gramEnd"/>
      <w:r w:rsidR="008568EC">
        <w:t>. Челябинск, р-н Калининский, по ул. Братьев Кашириных</w:t>
      </w:r>
      <w:r w:rsidR="0089081C">
        <w:t>»</w:t>
      </w:r>
      <w:r w:rsidR="004D6640">
        <w:t>.</w:t>
      </w:r>
      <w:r w:rsidR="00060263">
        <w:t xml:space="preserve"> </w:t>
      </w:r>
    </w:p>
    <w:p w:rsidR="00E93C1A" w:rsidRPr="00233529" w:rsidRDefault="00E93C1A" w:rsidP="001B06CD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233529">
        <w:rPr>
          <w:b/>
        </w:rPr>
        <w:t xml:space="preserve"> </w:t>
      </w:r>
      <w:r w:rsidR="009F5A77" w:rsidRPr="00233529">
        <w:t xml:space="preserve">Арбитражный </w:t>
      </w:r>
      <w:r w:rsidR="006B093B" w:rsidRPr="00233529">
        <w:br/>
      </w:r>
      <w:r w:rsidR="009F5A77" w:rsidRPr="00233529">
        <w:t xml:space="preserve">суд Челябинской области </w:t>
      </w:r>
      <w:r w:rsidR="007726AB" w:rsidRPr="00233529">
        <w:t>(решение Арбитражног</w:t>
      </w:r>
      <w:r w:rsidR="003B12F1" w:rsidRPr="00233529">
        <w:t xml:space="preserve">о суда Челябинской области </w:t>
      </w:r>
      <w:r w:rsidR="001B06CD">
        <w:t>от 21.05.2021  по делу № А76-51980/2020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811253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E634B9">
        <w:t>Изъять у общества с ограниченной ответственностью «</w:t>
      </w:r>
      <w:proofErr w:type="spellStart"/>
      <w:r w:rsidR="00E634B9">
        <w:t>Жилстрой</w:t>
      </w:r>
      <w:proofErr w:type="spellEnd"/>
      <w:r w:rsidR="00E634B9">
        <w:t xml:space="preserve"> № 9», г. Челябинск (ОГРН 1027403868436) объект незавершенного строительства с кадастровым номером 74:36:0000000:55023 площадью застройки 2271,8 кв.м., со степенью готовности 10 %, расположенный по адресу: </w:t>
      </w:r>
      <w:r w:rsidR="00E634B9">
        <w:br/>
        <w:t>г. Челябинск, Калининский р-н, ул. Братьев Кашириных,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832E62" w:rsidRPr="006865FA" w:rsidRDefault="00832E62" w:rsidP="00832E62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>01.09</w:t>
      </w:r>
      <w:r w:rsidRPr="006865FA">
        <w:t>.2022</w:t>
      </w:r>
      <w:r>
        <w:t xml:space="preserve"> 08</w:t>
      </w:r>
      <w:r w:rsidRPr="006865FA">
        <w:t>:00 часов по московскому времени (МСК).</w:t>
      </w:r>
    </w:p>
    <w:p w:rsidR="00832E62" w:rsidRPr="006865FA" w:rsidRDefault="00832E62" w:rsidP="00832E62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832E62" w:rsidRPr="006865FA" w:rsidRDefault="00832E62" w:rsidP="00832E62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rPr>
          <w:u w:val="single"/>
        </w:rPr>
        <w:t>07.10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832E62" w:rsidRPr="006865FA" w:rsidRDefault="00832E62" w:rsidP="00832E62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832E62" w:rsidRPr="006865FA" w:rsidRDefault="00832E62" w:rsidP="00832E62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>10.10</w:t>
      </w:r>
      <w:r w:rsidRPr="006865FA">
        <w:t xml:space="preserve">.2022, </w:t>
      </w:r>
      <w:r>
        <w:t>0</w:t>
      </w:r>
      <w:r w:rsidRPr="006865FA">
        <w:t xml:space="preserve">8:00 часов по московскому времени (МСК). </w:t>
      </w:r>
    </w:p>
    <w:p w:rsidR="00832E62" w:rsidRPr="006865FA" w:rsidRDefault="00832E62" w:rsidP="00832E62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>11.10</w:t>
      </w:r>
      <w:r w:rsidRPr="006865FA">
        <w:t>.2022</w:t>
      </w:r>
      <w:r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591CBD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591CBD">
        <w:t xml:space="preserve">объект незавершенного строительства с кадастровым номером 74:36:0000000:55023 площадью застройки </w:t>
      </w:r>
      <w:r w:rsidR="00902D1E">
        <w:t xml:space="preserve"> </w:t>
      </w:r>
      <w:r w:rsidR="00591CBD">
        <w:t xml:space="preserve">2271,8 кв. м со степенью готовности объекта </w:t>
      </w:r>
      <w:r w:rsidR="003D632C">
        <w:br/>
      </w:r>
      <w:r w:rsidR="00591CBD">
        <w:t>10 %, расположенный по адресу</w:t>
      </w:r>
      <w:r w:rsidR="005123EE">
        <w:t xml:space="preserve"> (местоположение)</w:t>
      </w:r>
      <w:r w:rsidR="00591CBD">
        <w:t xml:space="preserve">: Челябинская область, </w:t>
      </w:r>
      <w:proofErr w:type="gramStart"/>
      <w:r w:rsidR="00591CBD">
        <w:t>г</w:t>
      </w:r>
      <w:proofErr w:type="gramEnd"/>
      <w:r w:rsidR="00591CBD">
        <w:t xml:space="preserve">. Челябинск, </w:t>
      </w:r>
      <w:r w:rsidR="005123EE">
        <w:br/>
      </w:r>
      <w:r w:rsidR="00591CBD">
        <w:t>р-н Калининский, по ул. Братьев Кашириных</w:t>
      </w:r>
      <w:r w:rsidR="00830ACA">
        <w:t>.</w:t>
      </w:r>
    </w:p>
    <w:p w:rsidR="00547F40" w:rsidRDefault="002A0324" w:rsidP="00547F40">
      <w:pPr>
        <w:ind w:firstLine="709"/>
        <w:contextualSpacing/>
        <w:jc w:val="both"/>
        <w:rPr>
          <w:b/>
        </w:rPr>
      </w:pPr>
      <w:r w:rsidRPr="004A0A2B">
        <w:rPr>
          <w:b/>
        </w:rPr>
        <w:t xml:space="preserve">Ограничение прав и обременение объекта недвижимости: </w:t>
      </w:r>
    </w:p>
    <w:p w:rsidR="00547F40" w:rsidRDefault="00547F40" w:rsidP="00547F40">
      <w:pPr>
        <w:ind w:firstLine="709"/>
        <w:contextualSpacing/>
        <w:jc w:val="both"/>
      </w:pPr>
      <w:r>
        <w:t>вид: Запрещение регистрации</w:t>
      </w:r>
    </w:p>
    <w:p w:rsidR="00547F40" w:rsidRDefault="00547F40" w:rsidP="00547F40">
      <w:pPr>
        <w:ind w:firstLine="709"/>
        <w:contextualSpacing/>
        <w:jc w:val="both"/>
      </w:pPr>
      <w:r>
        <w:t>дата государственной регистрации: 20.01.2021 06:55:41</w:t>
      </w:r>
    </w:p>
    <w:p w:rsidR="00547F40" w:rsidRDefault="00547F40" w:rsidP="00547F40">
      <w:pPr>
        <w:ind w:firstLine="709"/>
        <w:contextualSpacing/>
        <w:jc w:val="both"/>
      </w:pPr>
      <w:r>
        <w:t>номер государственной регистрации: 74:36:0000000:55023-74/119/2021-2</w:t>
      </w:r>
    </w:p>
    <w:p w:rsidR="00547F40" w:rsidRDefault="00547F40" w:rsidP="00547F40">
      <w:pPr>
        <w:ind w:firstLine="709"/>
        <w:contextualSpacing/>
        <w:jc w:val="both"/>
      </w:pPr>
      <w:r>
        <w:t xml:space="preserve">срок, на который установлено ограничение прав и обременение объекта недвижимости: Не </w:t>
      </w:r>
      <w:proofErr w:type="gramStart"/>
      <w:r>
        <w:t>установлен</w:t>
      </w:r>
      <w:proofErr w:type="gramEnd"/>
    </w:p>
    <w:p w:rsidR="00547F40" w:rsidRDefault="00547F40" w:rsidP="00547F40">
      <w:pPr>
        <w:ind w:firstLine="709"/>
        <w:contextualSpacing/>
        <w:jc w:val="both"/>
      </w:pPr>
      <w:r>
        <w:t>лицо, в пользу которого установлено ограничение прав и обременение объекта недвижимости: Не определено</w:t>
      </w:r>
    </w:p>
    <w:p w:rsidR="00547F40" w:rsidRDefault="00547F40" w:rsidP="00547F40">
      <w:pPr>
        <w:ind w:firstLine="709"/>
        <w:contextualSpacing/>
        <w:jc w:val="both"/>
      </w:pPr>
      <w:r>
        <w:t>основание государственной регистрации: Определение о принятии обеспечительных мер, № А76-51980/2020, выдан 11.01.2021, Арбитражный суд Челябинской области 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</w:p>
    <w:p w:rsidR="00547F40" w:rsidRDefault="00547F40" w:rsidP="00547F40">
      <w:pPr>
        <w:ind w:firstLine="709"/>
        <w:contextualSpacing/>
        <w:jc w:val="both"/>
      </w:pPr>
      <w:r>
        <w:t>сведения об управляющем залогом и о договоре управления залогом, если такой договор заключен для управления ипотекой: данные отсутствуют.</w:t>
      </w:r>
    </w:p>
    <w:p w:rsidR="002A0324" w:rsidRPr="005123EE" w:rsidRDefault="002A0324" w:rsidP="00547F40">
      <w:pPr>
        <w:ind w:firstLine="709"/>
        <w:contextualSpacing/>
        <w:jc w:val="both"/>
      </w:pPr>
      <w:r w:rsidRPr="00C2468E">
        <w:rPr>
          <w:b/>
        </w:rPr>
        <w:t>Начальная цена предмета аукциона</w:t>
      </w:r>
      <w:r w:rsidRPr="005123EE">
        <w:t xml:space="preserve"> составляет </w:t>
      </w:r>
      <w:r w:rsidR="00C6604C" w:rsidRPr="005123EE">
        <w:t>302 769 675,00</w:t>
      </w:r>
      <w:r w:rsidR="00005FA5" w:rsidRPr="005123EE">
        <w:t xml:space="preserve"> </w:t>
      </w:r>
      <w:r w:rsidR="00173CBF" w:rsidRPr="005123EE">
        <w:t>(триста два миллиона семьсот шестьдесят девять тысяч шестьсот семьдесят пять) рублей 00 копеек</w:t>
      </w:r>
      <w:r w:rsidR="00C505F4" w:rsidRPr="005123EE">
        <w:t xml:space="preserve"> </w:t>
      </w:r>
      <w:r w:rsidRPr="005123EE">
        <w:t>в т.ч. НДС 20%</w:t>
      </w:r>
      <w:r w:rsidR="002C704B" w:rsidRPr="005123EE">
        <w:t xml:space="preserve">. </w:t>
      </w:r>
      <w:r w:rsidR="00CC1D14" w:rsidRPr="005123EE">
        <w:t>(согласно отчету об оценке).</w:t>
      </w:r>
    </w:p>
    <w:p w:rsidR="002A0324" w:rsidRPr="005123EE" w:rsidRDefault="002A0324" w:rsidP="00811253">
      <w:pPr>
        <w:ind w:firstLine="709"/>
        <w:contextualSpacing/>
        <w:jc w:val="both"/>
      </w:pPr>
      <w:r w:rsidRPr="00C2468E">
        <w:rPr>
          <w:b/>
        </w:rPr>
        <w:t>Задаток для участия в аукционе в размере 20 % от начальной цены предмета аукциона:</w:t>
      </w:r>
      <w:r w:rsidRPr="005123EE">
        <w:t xml:space="preserve"> </w:t>
      </w:r>
      <w:r w:rsidR="00173CBF" w:rsidRPr="005123EE">
        <w:t>60 553 935,00</w:t>
      </w:r>
      <w:r w:rsidR="008A353A" w:rsidRPr="005123EE">
        <w:t xml:space="preserve"> </w:t>
      </w:r>
      <w:r w:rsidR="00173CBF" w:rsidRPr="005123EE">
        <w:t>(шестьдесят миллионов пятьсот пятьдесят три тысячи девятьсот тридцать пять) рублей 00 копеек</w:t>
      </w:r>
      <w:r w:rsidR="009944C5" w:rsidRPr="005123EE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C2468E">
        <w:rPr>
          <w:b/>
        </w:rPr>
        <w:t>Величина повышения начальной цены продажи объекта незавершенного строительства (далее – шаг аукциона)</w:t>
      </w:r>
      <w:r w:rsidRPr="005123EE">
        <w:t xml:space="preserve"> установлен в пределах 1% и составляет </w:t>
      </w:r>
      <w:r w:rsidR="00833672" w:rsidRPr="005123EE">
        <w:t>3 027 696,</w:t>
      </w:r>
      <w:r w:rsidR="00DD6A50" w:rsidRPr="005123EE">
        <w:t>75</w:t>
      </w:r>
      <w:r w:rsidR="009D06B5" w:rsidRPr="005123EE">
        <w:t xml:space="preserve"> </w:t>
      </w:r>
      <w:r w:rsidR="00DD6A50" w:rsidRPr="005123EE">
        <w:t>(три миллиона двадцать семь тысяч шестьсот девяносто шесть) рублей 75 копеек</w:t>
      </w:r>
      <w:r w:rsidR="00503C74" w:rsidRPr="005123EE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811253">
      <w:pPr>
        <w:ind w:firstLine="709"/>
        <w:contextualSpacing/>
        <w:jc w:val="both"/>
      </w:pPr>
      <w:r>
        <w:lastRenderedPageBreak/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3052A1">
        <w:t>6491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3052A1">
        <w:t>74:36:0000000:47339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3052A1" w:rsidRPr="003052A1">
        <w:t xml:space="preserve">Челябинская область, </w:t>
      </w:r>
      <w:proofErr w:type="gramStart"/>
      <w:r w:rsidR="003052A1" w:rsidRPr="003052A1">
        <w:t>г</w:t>
      </w:r>
      <w:proofErr w:type="gramEnd"/>
      <w:r w:rsidR="003052A1" w:rsidRPr="003052A1">
        <w:t xml:space="preserve"> Челябинск, р-н Калининский, ул</w:t>
      </w:r>
      <w:r w:rsidR="003052A1">
        <w:t>.</w:t>
      </w:r>
      <w:r w:rsidR="003052A1" w:rsidRPr="003052A1">
        <w:t xml:space="preserve"> Братьев Кашириных</w:t>
      </w:r>
      <w:r w:rsidRPr="005D0FA2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870FEF" w:rsidRPr="00870FEF">
        <w:t xml:space="preserve">для размещения </w:t>
      </w:r>
      <w:proofErr w:type="spellStart"/>
      <w:r w:rsidR="00870FEF" w:rsidRPr="00870FEF">
        <w:t>офисно-торгового</w:t>
      </w:r>
      <w:proofErr w:type="spellEnd"/>
      <w:r w:rsidR="00870FEF" w:rsidRPr="00870FEF">
        <w:t xml:space="preserve"> комплекса с гостиницей и встроенной подземной автостоянкой</w:t>
      </w:r>
      <w:r w:rsidR="00215B90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836E63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="00FE1CE4" w:rsidRPr="00700138">
        <w:t>от</w:t>
      </w:r>
      <w:r w:rsidR="003052A1" w:rsidRPr="00700138">
        <w:t xml:space="preserve"> 19.11.2019 № 619</w:t>
      </w:r>
      <w:r w:rsidRPr="00700138">
        <w:t>-п</w:t>
      </w:r>
      <w:r w:rsidR="0084398F" w:rsidRPr="00700138">
        <w:t xml:space="preserve"> «</w:t>
      </w:r>
      <w:r w:rsidR="00C4139E">
        <w:t>Об утверждении докумен</w:t>
      </w:r>
      <w:r w:rsidR="00977730">
        <w:t xml:space="preserve">тации по планировке территории </w:t>
      </w:r>
      <w:r w:rsidR="00C4139E">
        <w:t xml:space="preserve"> (проект меже</w:t>
      </w:r>
      <w:r w:rsidR="00746585">
        <w:t xml:space="preserve">вания территории) в границах улиц: Братьев Кашириных, Косарева, Университетская Набережная, Северо-Крымская </w:t>
      </w:r>
      <w:r w:rsidR="00264292">
        <w:br/>
      </w:r>
      <w:r w:rsidR="00746585">
        <w:t xml:space="preserve">в Калининском районе </w:t>
      </w:r>
      <w:r w:rsidR="00C4139E">
        <w:t xml:space="preserve"> города Челябинска</w:t>
      </w:r>
      <w:r w:rsidR="0084398F">
        <w:t>»</w:t>
      </w:r>
      <w:r w:rsidR="00F35557">
        <w:t>.</w:t>
      </w:r>
    </w:p>
    <w:p w:rsidR="00E3493B" w:rsidRDefault="00B40D26" w:rsidP="00836E6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746585">
        <w:t xml:space="preserve">74:36:0000000:47339 </w:t>
      </w:r>
      <w:r w:rsidRPr="00B40D26">
        <w:t xml:space="preserve">расположен в территориальной зоне: </w:t>
      </w:r>
      <w:r w:rsidR="00264292">
        <w:br/>
      </w:r>
      <w:r w:rsidR="00746585">
        <w:t>06 10 01</w:t>
      </w:r>
      <w:r w:rsidR="00BA6A6D">
        <w:t xml:space="preserve"> </w:t>
      </w:r>
      <w:r w:rsidR="00746585">
        <w:rPr>
          <w:b/>
        </w:rPr>
        <w:t>В. 2.2</w:t>
      </w:r>
      <w:r w:rsidR="00E3493B">
        <w:rPr>
          <w:b/>
        </w:rPr>
        <w:t xml:space="preserve"> </w:t>
      </w:r>
      <w:r w:rsidR="00746585">
        <w:rPr>
          <w:rFonts w:eastAsiaTheme="minorHAnsi"/>
          <w:b/>
          <w:bCs/>
          <w:lang w:eastAsia="en-US"/>
        </w:rPr>
        <w:t>зоны многоквартирных домов от 9 этажей и выше</w:t>
      </w:r>
      <w:r w:rsidR="00836E63">
        <w:rPr>
          <w:rFonts w:eastAsiaTheme="minorHAnsi"/>
          <w:b/>
          <w:bCs/>
          <w:lang w:eastAsia="en-US"/>
        </w:rPr>
        <w:t>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4292">
        <w:rPr>
          <w:rFonts w:eastAsiaTheme="minorHAnsi"/>
          <w:bCs/>
          <w:lang w:eastAsia="en-US"/>
        </w:rPr>
        <w:t xml:space="preserve">Согласно части 3 Решения </w:t>
      </w:r>
      <w:r>
        <w:rPr>
          <w:rFonts w:eastAsiaTheme="minorHAnsi"/>
          <w:lang w:eastAsia="en-US"/>
        </w:rPr>
        <w:t>для каждой территориальной зоны установлены градостроительные регламенты, которые определяют виды разрешенного, вспомогательного и условно разрешенного использования земельных участков и объектов капитального строительства в пределах одной территориальной зоны.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 согласно пункту 2 части 4 статьи 36 Градостроительного кодекса Российской Федерации, действие градостроительного регламента не распространяется на земельные  участки в границах территорий общего пользования.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 как небольшая часть данного земельного участка расположена в границах установленных красных линий ул. Братьев Кашириных на территории общего пользования, то градостроительные регламенты для территориальной зоны </w:t>
      </w:r>
      <w:r w:rsidRPr="00264292">
        <w:rPr>
          <w:rFonts w:eastAsiaTheme="minorHAnsi"/>
          <w:lang w:eastAsia="en-US"/>
        </w:rPr>
        <w:t>06 10 01 В. 2.2</w:t>
      </w:r>
      <w:r>
        <w:rPr>
          <w:rFonts w:eastAsiaTheme="minorHAnsi"/>
          <w:lang w:eastAsia="en-US"/>
        </w:rPr>
        <w:t xml:space="preserve"> на нее не </w:t>
      </w:r>
      <w:r w:rsidR="00991B60">
        <w:rPr>
          <w:rFonts w:eastAsiaTheme="minorHAnsi"/>
          <w:lang w:eastAsia="en-US"/>
        </w:rPr>
        <w:t>распространяются</w:t>
      </w:r>
      <w:r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Основные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66" w:history="1">
        <w:r w:rsidRPr="005912F0">
          <w:rPr>
            <w:rFonts w:eastAsiaTheme="minorHAnsi"/>
            <w:color w:val="0000FF"/>
            <w:lang w:eastAsia="en-US"/>
          </w:rPr>
          <w:t>&lt;*&gt;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15" w:history="1">
        <w:r w:rsidRPr="005912F0">
          <w:rPr>
            <w:rFonts w:eastAsiaTheme="minorHAnsi"/>
            <w:color w:val="0000FF"/>
            <w:lang w:eastAsia="en-US"/>
          </w:rPr>
          <w:t>(2.6)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16" w:history="1">
        <w:r w:rsidRPr="005912F0">
          <w:rPr>
            <w:rFonts w:eastAsiaTheme="minorHAnsi"/>
            <w:color w:val="0000FF"/>
            <w:lang w:eastAsia="en-US"/>
          </w:rPr>
          <w:t>(3.5.1)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социальной помощи населению </w:t>
      </w:r>
      <w:hyperlink r:id="rId17" w:history="1">
        <w:r w:rsidRPr="005912F0">
          <w:rPr>
            <w:rFonts w:eastAsiaTheme="minorHAnsi"/>
            <w:color w:val="0000FF"/>
            <w:lang w:eastAsia="en-US"/>
          </w:rPr>
          <w:t>(3.2.2)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бытовое обслуживание </w:t>
      </w:r>
      <w:hyperlink r:id="rId18" w:history="1">
        <w:r w:rsidRPr="005912F0">
          <w:rPr>
            <w:rFonts w:eastAsiaTheme="minorHAnsi"/>
            <w:color w:val="0000FF"/>
            <w:lang w:eastAsia="en-US"/>
          </w:rPr>
          <w:t>(3.3)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питание </w:t>
      </w:r>
      <w:hyperlink r:id="rId19" w:history="1">
        <w:r w:rsidRPr="005912F0">
          <w:rPr>
            <w:rFonts w:eastAsiaTheme="minorHAnsi"/>
            <w:color w:val="0000FF"/>
            <w:lang w:eastAsia="en-US"/>
          </w:rPr>
          <w:t>(4.6)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0" w:history="1">
        <w:r w:rsidRPr="005912F0">
          <w:rPr>
            <w:rFonts w:eastAsiaTheme="minorHAnsi"/>
            <w:color w:val="0000FF"/>
            <w:lang w:eastAsia="en-US"/>
          </w:rPr>
          <w:t>(5.1.2)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площадки для занятий спортом </w:t>
      </w:r>
      <w:hyperlink r:id="rId21" w:history="1">
        <w:r w:rsidRPr="005912F0">
          <w:rPr>
            <w:rFonts w:eastAsiaTheme="minorHAnsi"/>
            <w:color w:val="0000FF"/>
            <w:lang w:eastAsia="en-US"/>
          </w:rPr>
          <w:t>(5.1.3)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2" w:history="1">
        <w:r w:rsidRPr="005912F0">
          <w:rPr>
            <w:rFonts w:eastAsiaTheme="minorHAnsi"/>
            <w:color w:val="0000FF"/>
            <w:lang w:eastAsia="en-US"/>
          </w:rPr>
          <w:t>(5.1.4)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3" w:history="1">
        <w:r w:rsidRPr="005912F0">
          <w:rPr>
            <w:rFonts w:eastAsiaTheme="minorHAnsi"/>
            <w:color w:val="0000FF"/>
            <w:lang w:eastAsia="en-US"/>
          </w:rPr>
          <w:t>(8.3)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служебные гаражи </w:t>
      </w:r>
      <w:hyperlink r:id="rId24" w:history="1">
        <w:r w:rsidRPr="005912F0">
          <w:rPr>
            <w:rFonts w:eastAsiaTheme="minorHAnsi"/>
            <w:color w:val="0000FF"/>
            <w:lang w:eastAsia="en-US"/>
          </w:rPr>
          <w:t>(4.9)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хранение автотранспорта </w:t>
      </w:r>
      <w:hyperlink r:id="rId25" w:history="1">
        <w:r w:rsidRPr="005912F0">
          <w:rPr>
            <w:rFonts w:eastAsiaTheme="minorHAnsi"/>
            <w:color w:val="0000FF"/>
            <w:lang w:eastAsia="en-US"/>
          </w:rPr>
          <w:t>(2.7.1)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коммунальное обслуживание </w:t>
      </w:r>
      <w:hyperlink r:id="rId26" w:history="1">
        <w:r w:rsidRPr="005912F0">
          <w:rPr>
            <w:rFonts w:eastAsiaTheme="minorHAnsi"/>
            <w:color w:val="0000FF"/>
            <w:lang w:eastAsia="en-US"/>
          </w:rPr>
          <w:t>(3.1)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предоставление коммунальных услуг </w:t>
      </w:r>
      <w:hyperlink r:id="rId27" w:history="1">
        <w:r w:rsidRPr="005912F0">
          <w:rPr>
            <w:rFonts w:eastAsiaTheme="minorHAnsi"/>
            <w:color w:val="0000FF"/>
            <w:lang w:eastAsia="en-US"/>
          </w:rPr>
          <w:t>(3.1.1)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8" w:history="1">
        <w:r w:rsidRPr="005912F0">
          <w:rPr>
            <w:rFonts w:eastAsiaTheme="minorHAnsi"/>
            <w:color w:val="0000FF"/>
            <w:lang w:eastAsia="en-US"/>
          </w:rPr>
          <w:t>(3.1.2)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9" w:history="1">
        <w:r w:rsidRPr="005912F0">
          <w:rPr>
            <w:rFonts w:eastAsiaTheme="minorHAnsi"/>
            <w:color w:val="0000FF"/>
            <w:lang w:eastAsia="en-US"/>
          </w:rPr>
          <w:t>(12.0.2)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lastRenderedPageBreak/>
        <w:t xml:space="preserve">- связь </w:t>
      </w:r>
      <w:hyperlink r:id="rId30" w:history="1">
        <w:r w:rsidRPr="005912F0">
          <w:rPr>
            <w:rFonts w:eastAsiaTheme="minorHAnsi"/>
            <w:color w:val="0000FF"/>
            <w:lang w:eastAsia="en-US"/>
          </w:rPr>
          <w:t>(6.8)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услуг связи </w:t>
      </w:r>
      <w:hyperlink r:id="rId31" w:history="1">
        <w:r w:rsidRPr="005912F0">
          <w:rPr>
            <w:rFonts w:eastAsiaTheme="minorHAnsi"/>
            <w:color w:val="0000FF"/>
            <w:lang w:eastAsia="en-US"/>
          </w:rPr>
          <w:t>(3.2.3)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2" w:history="1">
        <w:r w:rsidRPr="005912F0">
          <w:rPr>
            <w:rFonts w:eastAsiaTheme="minorHAnsi"/>
            <w:color w:val="0000FF"/>
            <w:lang w:eastAsia="en-US"/>
          </w:rPr>
          <w:t>(3.9.1)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амбулаторно-поликлиническое обслуживание (объекты медицинского обслуживания без стационара) </w:t>
      </w:r>
      <w:hyperlink r:id="rId33" w:history="1">
        <w:r w:rsidRPr="005912F0">
          <w:rPr>
            <w:rFonts w:eastAsiaTheme="minorHAnsi"/>
            <w:color w:val="0000FF"/>
            <w:lang w:eastAsia="en-US"/>
          </w:rPr>
          <w:t>(3.4.1)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(абзац первый в ред. </w:t>
      </w:r>
      <w:hyperlink r:id="rId34" w:history="1">
        <w:r w:rsidRPr="005912F0">
          <w:rPr>
            <w:rFonts w:eastAsiaTheme="minorHAnsi"/>
            <w:color w:val="0000FF"/>
            <w:lang w:eastAsia="en-US"/>
          </w:rPr>
          <w:t>Решения</w:t>
        </w:r>
      </w:hyperlink>
      <w:r w:rsidRPr="005912F0">
        <w:rPr>
          <w:rFonts w:eastAsiaTheme="minorHAnsi"/>
          <w:lang w:eastAsia="en-US"/>
        </w:rPr>
        <w:t xml:space="preserve"> Челябинской городской Думы от 25.08.2020 N 11/7)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Вспомогательные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улично-дорожная сеть </w:t>
      </w:r>
      <w:hyperlink r:id="rId35" w:history="1">
        <w:r w:rsidRPr="005912F0">
          <w:rPr>
            <w:rFonts w:eastAsiaTheme="minorHAnsi"/>
            <w:color w:val="0000FF"/>
            <w:lang w:eastAsia="en-US"/>
          </w:rPr>
          <w:t>(12.0.1)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Условно разрешенные виды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5912F0"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36" w:history="1">
        <w:r w:rsidRPr="005912F0">
          <w:rPr>
            <w:rFonts w:eastAsiaTheme="minorHAnsi"/>
            <w:color w:val="0000FF"/>
            <w:lang w:eastAsia="en-US"/>
          </w:rPr>
          <w:t>(2.3)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5912F0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37" w:history="1">
        <w:r w:rsidRPr="005912F0">
          <w:rPr>
            <w:rFonts w:eastAsiaTheme="minorHAnsi"/>
            <w:color w:val="0000FF"/>
            <w:lang w:eastAsia="en-US"/>
          </w:rPr>
          <w:t>(2.1)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w:anchor="Par67" w:history="1">
        <w:r w:rsidRPr="005912F0">
          <w:rPr>
            <w:rFonts w:eastAsiaTheme="minorHAnsi"/>
            <w:color w:val="0000FF"/>
            <w:lang w:eastAsia="en-US"/>
          </w:rPr>
          <w:t>&lt;**&gt;</w:t>
        </w:r>
      </w:hyperlink>
      <w:r w:rsidRPr="005912F0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5912F0">
        <w:rPr>
          <w:rFonts w:eastAsiaTheme="minorHAnsi"/>
          <w:lang w:eastAsia="en-US"/>
        </w:rPr>
        <w:t>мансардный</w:t>
      </w:r>
      <w:proofErr w:type="gramEnd"/>
      <w:r w:rsidRPr="005912F0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38" w:history="1">
        <w:r w:rsidRPr="005912F0">
          <w:rPr>
            <w:rFonts w:eastAsiaTheme="minorHAnsi"/>
            <w:color w:val="0000FF"/>
            <w:lang w:eastAsia="en-US"/>
          </w:rPr>
          <w:t>(2.1.1)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</w:t>
      </w:r>
      <w:proofErr w:type="spellStart"/>
      <w:r w:rsidRPr="005912F0">
        <w:rPr>
          <w:rFonts w:eastAsiaTheme="minorHAnsi"/>
          <w:lang w:eastAsia="en-US"/>
        </w:rPr>
        <w:t>среднеэтажная</w:t>
      </w:r>
      <w:proofErr w:type="spellEnd"/>
      <w:r w:rsidRPr="005912F0">
        <w:rPr>
          <w:rFonts w:eastAsiaTheme="minorHAnsi"/>
          <w:lang w:eastAsia="en-US"/>
        </w:rPr>
        <w:t xml:space="preserve"> жилая застройка </w:t>
      </w:r>
      <w:hyperlink w:anchor="Par68" w:history="1">
        <w:r w:rsidRPr="005912F0">
          <w:rPr>
            <w:rFonts w:eastAsiaTheme="minorHAnsi"/>
            <w:color w:val="0000FF"/>
            <w:lang w:eastAsia="en-US"/>
          </w:rPr>
          <w:t>&lt;***&gt;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9" w:history="1">
        <w:r w:rsidRPr="005912F0">
          <w:rPr>
            <w:rFonts w:eastAsiaTheme="minorHAnsi"/>
            <w:color w:val="0000FF"/>
            <w:lang w:eastAsia="en-US"/>
          </w:rPr>
          <w:t>(2.5)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гостиничное обслуживание </w:t>
      </w:r>
      <w:hyperlink r:id="rId40" w:history="1">
        <w:r w:rsidRPr="005912F0">
          <w:rPr>
            <w:rFonts w:eastAsiaTheme="minorHAnsi"/>
            <w:color w:val="0000FF"/>
            <w:lang w:eastAsia="en-US"/>
          </w:rPr>
          <w:t>(4.7)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общежития </w:t>
      </w:r>
      <w:hyperlink r:id="rId41" w:history="1">
        <w:r w:rsidRPr="005912F0">
          <w:rPr>
            <w:rFonts w:eastAsiaTheme="minorHAnsi"/>
            <w:color w:val="0000FF"/>
            <w:lang w:eastAsia="en-US"/>
          </w:rPr>
          <w:t>(3.2.4)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автомобильный транспорт </w:t>
      </w:r>
      <w:hyperlink r:id="rId42" w:history="1">
        <w:r w:rsidRPr="005912F0">
          <w:rPr>
            <w:rFonts w:eastAsiaTheme="minorHAnsi"/>
            <w:color w:val="0000FF"/>
            <w:lang w:eastAsia="en-US"/>
          </w:rPr>
          <w:t>(7.2)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магазины </w:t>
      </w:r>
      <w:hyperlink r:id="rId43" w:history="1">
        <w:r w:rsidRPr="005912F0">
          <w:rPr>
            <w:rFonts w:eastAsiaTheme="minorHAnsi"/>
            <w:color w:val="0000FF"/>
            <w:lang w:eastAsia="en-US"/>
          </w:rPr>
          <w:t>(4.4)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управление </w:t>
      </w:r>
      <w:hyperlink r:id="rId44" w:history="1">
        <w:r w:rsidRPr="005912F0">
          <w:rPr>
            <w:rFonts w:eastAsiaTheme="minorHAnsi"/>
            <w:color w:val="0000FF"/>
            <w:lang w:eastAsia="en-US"/>
          </w:rPr>
          <w:t>(3.8)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государственное управление </w:t>
      </w:r>
      <w:hyperlink r:id="rId45" w:history="1">
        <w:r w:rsidRPr="005912F0">
          <w:rPr>
            <w:rFonts w:eastAsiaTheme="minorHAnsi"/>
            <w:color w:val="0000FF"/>
            <w:lang w:eastAsia="en-US"/>
          </w:rPr>
          <w:t>(3.8.1)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представительская деятельность </w:t>
      </w:r>
      <w:hyperlink r:id="rId46" w:history="1">
        <w:r w:rsidRPr="005912F0">
          <w:rPr>
            <w:rFonts w:eastAsiaTheme="minorHAnsi"/>
            <w:color w:val="0000FF"/>
            <w:lang w:eastAsia="en-US"/>
          </w:rPr>
          <w:t>(3.8.2)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деловое управление </w:t>
      </w:r>
      <w:hyperlink r:id="rId47" w:history="1">
        <w:r w:rsidRPr="005912F0">
          <w:rPr>
            <w:rFonts w:eastAsiaTheme="minorHAnsi"/>
            <w:color w:val="0000FF"/>
            <w:lang w:eastAsia="en-US"/>
          </w:rPr>
          <w:t>(4.1)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осуществление религиозных обрядов </w:t>
      </w:r>
      <w:hyperlink r:id="rId48" w:history="1">
        <w:r w:rsidRPr="005912F0">
          <w:rPr>
            <w:rFonts w:eastAsiaTheme="minorHAnsi"/>
            <w:color w:val="0000FF"/>
            <w:lang w:eastAsia="en-US"/>
          </w:rPr>
          <w:t>(3.7.1)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912F0" w:rsidRPr="005912F0" w:rsidRDefault="005912F0" w:rsidP="005912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5912F0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AF3E24" w:rsidRPr="005912F0" w:rsidRDefault="005912F0" w:rsidP="00AF3E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  <w:sectPr w:rsidR="00AF3E24" w:rsidRPr="005912F0" w:rsidSect="00AF3E24">
          <w:pgSz w:w="11905" w:h="16838"/>
          <w:pgMar w:top="1134" w:right="850" w:bottom="993" w:left="1701" w:header="0" w:footer="0" w:gutter="0"/>
          <w:cols w:space="720"/>
          <w:noEndnote/>
        </w:sectPr>
      </w:pPr>
      <w:r w:rsidRPr="005912F0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AF3E24" w:rsidRPr="00AF3E24">
        <w:rPr>
          <w:rFonts w:eastAsiaTheme="minorHAnsi"/>
          <w:b/>
          <w:bCs/>
          <w:lang w:eastAsia="en-US"/>
        </w:rPr>
        <w:t xml:space="preserve"> </w:t>
      </w:r>
      <w:r w:rsidR="00AF3E24" w:rsidRPr="005912F0">
        <w:rPr>
          <w:rFonts w:eastAsiaTheme="minorHAnsi"/>
          <w:b/>
          <w:bCs/>
          <w:lang w:eastAsia="en-US"/>
        </w:rPr>
        <w:t>капитального строительства</w:t>
      </w:r>
    </w:p>
    <w:p w:rsidR="005912F0" w:rsidRPr="005912F0" w:rsidRDefault="005912F0" w:rsidP="005912F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456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275"/>
        <w:gridCol w:w="1418"/>
        <w:gridCol w:w="1276"/>
        <w:gridCol w:w="1134"/>
        <w:gridCol w:w="1275"/>
        <w:gridCol w:w="1134"/>
      </w:tblGrid>
      <w:tr w:rsidR="005912F0" w:rsidRPr="005912F0" w:rsidTr="00AF3E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Расчетный показатель обеспеченности участка, кв. м/1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5912F0" w:rsidRPr="005912F0" w:rsidTr="00AF3E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17,0 </w:t>
            </w:r>
            <w:hyperlink w:anchor="Par6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зоны </w:t>
            </w:r>
            <w:hyperlink r:id="rId4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В.2.1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0,4 (0,6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40 (60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от 9 этажей и выше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(для условно разрешенных видов использования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(4 - для </w:t>
            </w:r>
            <w:hyperlink r:id="rId50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2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2.3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8 - для </w:t>
            </w:r>
            <w:hyperlink r:id="rId53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2.5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))</w:t>
            </w:r>
            <w:proofErr w:type="gramEnd"/>
          </w:p>
        </w:tc>
      </w:tr>
    </w:tbl>
    <w:p w:rsidR="00AF3E24" w:rsidRDefault="00AF3E24" w:rsidP="005912F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912F0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Примечание: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0" w:name="Par66"/>
      <w:bookmarkEnd w:id="0"/>
      <w:r w:rsidRPr="005912F0">
        <w:rPr>
          <w:rFonts w:eastAsiaTheme="minorHAnsi"/>
          <w:sz w:val="16"/>
          <w:szCs w:val="16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1" w:name="Par67"/>
      <w:bookmarkEnd w:id="1"/>
      <w:r w:rsidRPr="005912F0">
        <w:rPr>
          <w:rFonts w:eastAsiaTheme="minorHAnsi"/>
          <w:sz w:val="16"/>
          <w:szCs w:val="16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2" w:name="Par68"/>
      <w:bookmarkEnd w:id="2"/>
      <w:r w:rsidRPr="005912F0">
        <w:rPr>
          <w:rFonts w:eastAsiaTheme="minorHAnsi"/>
          <w:sz w:val="16"/>
          <w:szCs w:val="16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3" w:name="Par69"/>
      <w:bookmarkEnd w:id="3"/>
      <w:r w:rsidRPr="005912F0">
        <w:rPr>
          <w:rFonts w:eastAsiaTheme="minorHAnsi"/>
          <w:sz w:val="16"/>
          <w:szCs w:val="16"/>
          <w:lang w:eastAsia="en-US"/>
        </w:rPr>
        <w:t>4. &lt;****&gt; - без учета земельных участков объектов обслуживания. Численность населения многоквартирных домов определяется соотношением площади жилых помещений (кв. м) к показателю жилищной обеспеченности (кв. м/чел.), установленному Генеральным планом города Челябинска или Нормативами градостроительного проектирования муниципального образования "город Челябинск", утвержденными решениями Челябинской городской Думы.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(п. 4 в ред. </w:t>
      </w:r>
      <w:hyperlink r:id="rId54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Решения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Челябинской городской Думы от 25.08.2020 N 11/7)</w:t>
      </w:r>
    </w:p>
    <w:p w:rsidR="005912F0" w:rsidRPr="005912F0" w:rsidRDefault="005912F0" w:rsidP="00D037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4" w:name="Par71"/>
      <w:bookmarkEnd w:id="4"/>
      <w:r w:rsidRPr="005912F0">
        <w:rPr>
          <w:rFonts w:eastAsiaTheme="minorHAnsi"/>
          <w:sz w:val="16"/>
          <w:szCs w:val="16"/>
          <w:lang w:eastAsia="en-US"/>
        </w:rPr>
        <w:t>5. &lt;*****&gt; - в условиях реконструкции.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Коэффициент плотности застройки (максимальное значение) составляет 1,2 (1,6 &lt;*****&gt;).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Расчетный показатель обеспеченности участка (кв. м на 1 чел.) применяется для расчета площади участка для основного вида разрешенного использования многоэтажной жилой застройки </w:t>
      </w:r>
      <w:hyperlink r:id="rId55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(2.6)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для условно разрешенного вида использования блокированной жилой застройки </w:t>
      </w:r>
      <w:hyperlink r:id="rId56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малоэтажной многоквартирной жилой застройки </w:t>
      </w:r>
      <w:hyperlink r:id="rId57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среднеэтажной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жилой застройки </w:t>
      </w:r>
      <w:hyperlink r:id="rId58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(2.5)</w:t>
        </w:r>
      </w:hyperlink>
      <w:r w:rsidRPr="005912F0">
        <w:rPr>
          <w:rFonts w:eastAsiaTheme="minorHAnsi"/>
          <w:sz w:val="16"/>
          <w:szCs w:val="16"/>
          <w:lang w:eastAsia="en-US"/>
        </w:rPr>
        <w:t>.</w:t>
      </w:r>
    </w:p>
    <w:p w:rsid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Для условно разрешенного вида использования для индивидуального жилищного строительства </w:t>
      </w:r>
      <w:hyperlink r:id="rId59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блокированной жилой застройки </w:t>
      </w:r>
      <w:hyperlink r:id="rId60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применяются коэффициенты застройки в соответствии с </w:t>
      </w:r>
      <w:hyperlink r:id="rId61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зоной В.1.1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(зоны усадебной и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коттеджной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индивидуальной жилой застройки), коэффициент плотности застройки составляет 0,4 (0,52 в условиях реконструкции).</w:t>
      </w:r>
    </w:p>
    <w:p w:rsidR="00151865" w:rsidRPr="005912F0" w:rsidRDefault="00151865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FD6C55" w:rsidRDefault="00151865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683354" cy="3738068"/>
            <wp:effectExtent l="19050" t="0" r="294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912" cy="373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93" w:rsidRPr="005D28A4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A0A2B">
        <w:rPr>
          <w:b/>
          <w:bCs/>
        </w:rPr>
        <w:lastRenderedPageBreak/>
        <w:t>Ограничения использования земельного участка:</w:t>
      </w:r>
      <w:r w:rsidR="00C002D1">
        <w:rPr>
          <w:b/>
          <w:bCs/>
        </w:rPr>
        <w:t xml:space="preserve"> </w:t>
      </w:r>
      <w:r w:rsidR="00B76393" w:rsidRPr="00B76393">
        <w:rPr>
          <w:bCs/>
        </w:rPr>
        <w:t>земельный участок</w:t>
      </w:r>
      <w:r w:rsidR="00B76393">
        <w:rPr>
          <w:b/>
          <w:bCs/>
        </w:rPr>
        <w:t xml:space="preserve"> </w:t>
      </w:r>
      <w:r w:rsidR="00B76393" w:rsidRPr="005D28A4">
        <w:rPr>
          <w:bCs/>
        </w:rPr>
        <w:t>расположен в зонах</w:t>
      </w:r>
      <w:r w:rsidR="007E0167" w:rsidRPr="005D28A4">
        <w:rPr>
          <w:bCs/>
        </w:rPr>
        <w:t xml:space="preserve"> с особыми условиями испо</w:t>
      </w:r>
      <w:r w:rsidR="00B76393" w:rsidRPr="005D28A4">
        <w:rPr>
          <w:bCs/>
        </w:rPr>
        <w:t>льзования территории:</w:t>
      </w:r>
    </w:p>
    <w:p w:rsidR="007E0167" w:rsidRDefault="00B76393" w:rsidP="00B7639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B76393">
        <w:rPr>
          <w:bCs/>
        </w:rPr>
        <w:t>74:00-6.762</w:t>
      </w:r>
      <w:r w:rsidR="007E0167">
        <w:rPr>
          <w:bCs/>
        </w:rPr>
        <w:t>.</w:t>
      </w:r>
      <w:r w:rsidRPr="00B76393">
        <w:t xml:space="preserve"> </w:t>
      </w:r>
      <w:r w:rsidRPr="00B76393">
        <w:rPr>
          <w:bCs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B76393">
        <w:rPr>
          <w:bCs/>
        </w:rPr>
        <w:t>Шершневского</w:t>
      </w:r>
      <w:proofErr w:type="spellEnd"/>
      <w:r w:rsidRPr="00B76393">
        <w:rPr>
          <w:bCs/>
        </w:rPr>
        <w:t xml:space="preserve"> водохранилища, затапливаемой при пропуске паводков 0,01 % обеспеченности</w:t>
      </w:r>
      <w:r>
        <w:rPr>
          <w:bCs/>
        </w:rPr>
        <w:t xml:space="preserve">. </w:t>
      </w:r>
    </w:p>
    <w:p w:rsidR="00E55CB1" w:rsidRDefault="00B76393" w:rsidP="00E55CB1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B76393">
        <w:rPr>
          <w:bCs/>
        </w:rPr>
        <w:t>74:00-6.764</w:t>
      </w:r>
      <w:r>
        <w:rPr>
          <w:bCs/>
        </w:rPr>
        <w:t xml:space="preserve">. </w:t>
      </w:r>
      <w:r w:rsidRPr="00B76393">
        <w:rPr>
          <w:bCs/>
        </w:rPr>
        <w:t>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  <w:r>
        <w:rPr>
          <w:bCs/>
        </w:rPr>
        <w:t xml:space="preserve">. </w:t>
      </w:r>
    </w:p>
    <w:p w:rsidR="005D28A4" w:rsidRDefault="005D28A4" w:rsidP="005D28A4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i/>
          <w:iCs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hyperlink r:id="rId63" w:history="1">
        <w:r w:rsidRPr="00172944">
          <w:rPr>
            <w:rStyle w:val="a8"/>
            <w:rFonts w:cs="Times New Roman"/>
            <w:i/>
            <w:iCs/>
            <w:kern w:val="0"/>
            <w:lang w:val="ru-RU" w:eastAsia="ru-RU" w:bidi="ar-SA"/>
          </w:rPr>
          <w:t>https://pkk.rosreestr.ru/</w:t>
        </w:r>
      </w:hyperlink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836E63" w:rsidRPr="00836E63" w:rsidRDefault="00836E63" w:rsidP="00836E6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36E63">
        <w:rPr>
          <w:b/>
          <w:bCs/>
        </w:rPr>
        <w:t>Особые отметки</w:t>
      </w:r>
      <w:r>
        <w:rPr>
          <w:b/>
          <w:bCs/>
        </w:rPr>
        <w:t xml:space="preserve"> </w:t>
      </w:r>
      <w:r w:rsidR="005D28A4">
        <w:rPr>
          <w:b/>
          <w:bCs/>
        </w:rPr>
        <w:t>содержащиеся</w:t>
      </w:r>
      <w:r>
        <w:rPr>
          <w:b/>
          <w:bCs/>
        </w:rPr>
        <w:t xml:space="preserve"> в в</w:t>
      </w:r>
      <w:r w:rsidRPr="00836E63">
        <w:rPr>
          <w:b/>
          <w:bCs/>
        </w:rPr>
        <w:t>ып</w:t>
      </w:r>
      <w:r w:rsidR="00AB7AE4">
        <w:rPr>
          <w:b/>
          <w:bCs/>
        </w:rPr>
        <w:t>иске</w:t>
      </w:r>
      <w:r w:rsidRPr="00836E63">
        <w:rPr>
          <w:b/>
          <w:bCs/>
        </w:rPr>
        <w:t xml:space="preserve"> из Единого государственного реестра недвижимости об объекте недвижимости:</w:t>
      </w:r>
      <w:r w:rsidRPr="00836E63">
        <w:rPr>
          <w:bCs/>
        </w:rPr>
        <w:t xml:space="preserve"> Для данного земельного участка обеспечен доступ посредством земельного участка (земельных</w:t>
      </w:r>
      <w:r>
        <w:rPr>
          <w:bCs/>
        </w:rPr>
        <w:t xml:space="preserve"> </w:t>
      </w:r>
      <w:r w:rsidRPr="00836E63">
        <w:rPr>
          <w:bCs/>
        </w:rPr>
        <w:t>участков) с кадастровым номером (кадастровыми номерами): земли общего пользования. Сведения об</w:t>
      </w:r>
      <w:r>
        <w:rPr>
          <w:bCs/>
        </w:rPr>
        <w:t xml:space="preserve"> </w:t>
      </w:r>
      <w:r w:rsidRPr="00836E63">
        <w:rPr>
          <w:bCs/>
        </w:rPr>
        <w:t>ограничениях права на объект недвижимости, обременениях данного объекта, не зарегистрированных в</w:t>
      </w:r>
      <w:r>
        <w:rPr>
          <w:bCs/>
        </w:rPr>
        <w:t xml:space="preserve"> </w:t>
      </w:r>
      <w:r w:rsidRPr="00836E63">
        <w:rPr>
          <w:bCs/>
        </w:rPr>
        <w:t>реестре прав, ограничений прав и обременений недвижимого имущества: вид ограничения</w:t>
      </w:r>
      <w:r>
        <w:rPr>
          <w:bCs/>
        </w:rPr>
        <w:t xml:space="preserve"> </w:t>
      </w:r>
      <w:r w:rsidRPr="00836E63">
        <w:rPr>
          <w:bCs/>
        </w:rPr>
        <w:t>(обременения): ограничения прав на земельный участок, предусмотренные статьями 56, 56.1</w:t>
      </w:r>
      <w:r>
        <w:rPr>
          <w:bCs/>
        </w:rPr>
        <w:t xml:space="preserve"> </w:t>
      </w:r>
      <w:r w:rsidRPr="00836E63">
        <w:rPr>
          <w:bCs/>
        </w:rPr>
        <w:t xml:space="preserve">Земельного кодекса Российской Федерации; срок действия: </w:t>
      </w:r>
      <w:proofErr w:type="spellStart"/>
      <w:r w:rsidRPr="00836E63">
        <w:rPr>
          <w:bCs/>
        </w:rPr>
        <w:t>c</w:t>
      </w:r>
      <w:proofErr w:type="spellEnd"/>
      <w:r w:rsidRPr="00836E63">
        <w:rPr>
          <w:bCs/>
        </w:rPr>
        <w:t xml:space="preserve"> 17.03.2021; </w:t>
      </w:r>
      <w:proofErr w:type="gramStart"/>
      <w:r w:rsidRPr="00836E63">
        <w:rPr>
          <w:bCs/>
        </w:rPr>
        <w:t>реквизиты</w:t>
      </w:r>
      <w:r>
        <w:rPr>
          <w:bCs/>
        </w:rPr>
        <w:t xml:space="preserve"> </w:t>
      </w:r>
      <w:r w:rsidRPr="00836E63">
        <w:rPr>
          <w:bCs/>
        </w:rPr>
        <w:t>документа-основания: приказ "Об определении границ зон затопления, подтопления территории,</w:t>
      </w:r>
      <w:r>
        <w:rPr>
          <w:bCs/>
        </w:rPr>
        <w:t xml:space="preserve"> </w:t>
      </w:r>
      <w:r w:rsidRPr="00836E63">
        <w:rPr>
          <w:bCs/>
        </w:rPr>
        <w:t xml:space="preserve">прилегающей к </w:t>
      </w:r>
      <w:proofErr w:type="spellStart"/>
      <w:r w:rsidRPr="00836E63">
        <w:rPr>
          <w:bCs/>
        </w:rPr>
        <w:t>Шершневскому</w:t>
      </w:r>
      <w:proofErr w:type="spellEnd"/>
      <w:r w:rsidRPr="00836E63">
        <w:rPr>
          <w:bCs/>
        </w:rPr>
        <w:t xml:space="preserve"> водохранилищу в Челябинском городском округе и Сосновском</w:t>
      </w:r>
      <w:r>
        <w:rPr>
          <w:bCs/>
        </w:rPr>
        <w:t xml:space="preserve"> </w:t>
      </w:r>
      <w:r w:rsidRPr="00836E63">
        <w:rPr>
          <w:bCs/>
        </w:rPr>
        <w:t xml:space="preserve">муниципальном районе и территории, прилегающей к реке Миасс </w:t>
      </w:r>
      <w:r>
        <w:rPr>
          <w:bCs/>
        </w:rPr>
        <w:br/>
      </w:r>
      <w:r w:rsidRPr="00836E63">
        <w:rPr>
          <w:bCs/>
        </w:rPr>
        <w:t>в Челябинской городском округе</w:t>
      </w:r>
      <w:r>
        <w:rPr>
          <w:bCs/>
        </w:rPr>
        <w:t xml:space="preserve"> </w:t>
      </w:r>
      <w:r w:rsidRPr="00836E63">
        <w:rPr>
          <w:bCs/>
        </w:rPr>
        <w:t>Челябинской области" от 10.04.2021 № 57 выдан:</w:t>
      </w:r>
      <w:proofErr w:type="gramEnd"/>
      <w:r w:rsidRPr="00836E63">
        <w:rPr>
          <w:bCs/>
        </w:rPr>
        <w:t xml:space="preserve"> </w:t>
      </w:r>
      <w:proofErr w:type="spellStart"/>
      <w:r w:rsidRPr="00836E63">
        <w:rPr>
          <w:bCs/>
        </w:rPr>
        <w:t>Нижне-Обское</w:t>
      </w:r>
      <w:proofErr w:type="spellEnd"/>
      <w:r w:rsidRPr="00836E63">
        <w:rPr>
          <w:bCs/>
        </w:rPr>
        <w:t xml:space="preserve"> бассейновое водное управление. </w:t>
      </w:r>
      <w:proofErr w:type="gramStart"/>
      <w:r w:rsidRPr="00836E63">
        <w:rPr>
          <w:bCs/>
        </w:rPr>
        <w:t>Вид</w:t>
      </w:r>
      <w:r>
        <w:rPr>
          <w:bCs/>
        </w:rPr>
        <w:t xml:space="preserve"> </w:t>
      </w:r>
      <w:r w:rsidRPr="00836E63">
        <w:rPr>
          <w:bCs/>
        </w:rPr>
        <w:t>ограничения (обременения): ограничения прав на земельный участок, предусмотренные статьями 56,</w:t>
      </w:r>
      <w:r>
        <w:rPr>
          <w:bCs/>
        </w:rPr>
        <w:t xml:space="preserve"> </w:t>
      </w:r>
      <w:r w:rsidRPr="00836E63">
        <w:rPr>
          <w:bCs/>
        </w:rPr>
        <w:t xml:space="preserve">56.1 Земельного кодекса Российской Федерации; срок действия: </w:t>
      </w:r>
      <w:proofErr w:type="spellStart"/>
      <w:r w:rsidRPr="00836E63">
        <w:rPr>
          <w:bCs/>
        </w:rPr>
        <w:t>c</w:t>
      </w:r>
      <w:proofErr w:type="spellEnd"/>
      <w:r w:rsidRPr="00836E63">
        <w:rPr>
          <w:bCs/>
        </w:rPr>
        <w:t xml:space="preserve"> 12.05.2021; реквизиты</w:t>
      </w:r>
      <w:r>
        <w:rPr>
          <w:bCs/>
        </w:rPr>
        <w:t xml:space="preserve"> </w:t>
      </w:r>
      <w:r w:rsidRPr="00836E63">
        <w:rPr>
          <w:bCs/>
        </w:rPr>
        <w:t xml:space="preserve">документа-основания: приказ </w:t>
      </w:r>
      <w:r>
        <w:rPr>
          <w:bCs/>
        </w:rPr>
        <w:br/>
      </w:r>
      <w:r w:rsidRPr="00836E63">
        <w:rPr>
          <w:bCs/>
        </w:rPr>
        <w:t>"Об определении границ зон затопления, подтопления территории,</w:t>
      </w:r>
      <w:r>
        <w:rPr>
          <w:bCs/>
        </w:rPr>
        <w:t xml:space="preserve"> </w:t>
      </w:r>
      <w:r w:rsidRPr="00836E63">
        <w:rPr>
          <w:bCs/>
        </w:rPr>
        <w:t xml:space="preserve">прилегающей </w:t>
      </w:r>
      <w:r>
        <w:rPr>
          <w:bCs/>
        </w:rPr>
        <w:br/>
      </w:r>
      <w:r w:rsidRPr="00836E63">
        <w:rPr>
          <w:bCs/>
        </w:rPr>
        <w:t xml:space="preserve">к </w:t>
      </w:r>
      <w:proofErr w:type="spellStart"/>
      <w:r w:rsidRPr="00836E63">
        <w:rPr>
          <w:bCs/>
        </w:rPr>
        <w:t>Шершневскому</w:t>
      </w:r>
      <w:proofErr w:type="spellEnd"/>
      <w:r w:rsidRPr="00836E63">
        <w:rPr>
          <w:bCs/>
        </w:rPr>
        <w:t xml:space="preserve"> водохранилищу в Челябинском городском округе и Сосновском</w:t>
      </w:r>
      <w:r>
        <w:rPr>
          <w:bCs/>
        </w:rPr>
        <w:t xml:space="preserve"> </w:t>
      </w:r>
      <w:r w:rsidRPr="00836E63">
        <w:rPr>
          <w:bCs/>
        </w:rPr>
        <w:t>муниципальном районе и территории, прилегающей к реке Миасс в Челябинской городском округе</w:t>
      </w:r>
      <w:r>
        <w:rPr>
          <w:bCs/>
        </w:rPr>
        <w:t xml:space="preserve"> </w:t>
      </w:r>
      <w:r w:rsidRPr="00836E63">
        <w:rPr>
          <w:bCs/>
        </w:rPr>
        <w:t>Челябинской области" от 10.04.2018 № 57 выдан:</w:t>
      </w:r>
      <w:proofErr w:type="gramEnd"/>
      <w:r w:rsidRPr="00836E63">
        <w:rPr>
          <w:bCs/>
        </w:rPr>
        <w:t xml:space="preserve"> </w:t>
      </w:r>
      <w:proofErr w:type="spellStart"/>
      <w:r w:rsidRPr="00836E63">
        <w:rPr>
          <w:bCs/>
        </w:rPr>
        <w:t>Нижне-Обское</w:t>
      </w:r>
      <w:proofErr w:type="spellEnd"/>
      <w:r w:rsidRPr="00836E63">
        <w:rPr>
          <w:bCs/>
        </w:rPr>
        <w:t xml:space="preserve"> бассейновое водное управление.</w:t>
      </w:r>
      <w:r>
        <w:rPr>
          <w:bCs/>
        </w:rPr>
        <w:t xml:space="preserve"> </w:t>
      </w:r>
      <w:r w:rsidRPr="00836E63">
        <w:rPr>
          <w:bCs/>
        </w:rPr>
        <w:t>Сведения о частях земельного участка, отсутствуют.</w:t>
      </w:r>
    </w:p>
    <w:p w:rsidR="00C002D1" w:rsidRDefault="00C002D1" w:rsidP="00C002D1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В результате обследования земельного участка  установлено, что на земельном участке </w:t>
      </w:r>
      <w:r w:rsidR="00B76393">
        <w:rPr>
          <w:rFonts w:cs="Times New Roman"/>
          <w:bCs/>
          <w:lang w:val="ru-RU"/>
        </w:rPr>
        <w:t>размещен незавершенный объе</w:t>
      </w:r>
      <w:proofErr w:type="gramStart"/>
      <w:r w:rsidR="00B76393">
        <w:rPr>
          <w:rFonts w:cs="Times New Roman"/>
          <w:bCs/>
          <w:lang w:val="ru-RU"/>
        </w:rPr>
        <w:t>кт стр</w:t>
      </w:r>
      <w:proofErr w:type="gramEnd"/>
      <w:r w:rsidR="00B76393">
        <w:rPr>
          <w:rFonts w:cs="Times New Roman"/>
          <w:bCs/>
          <w:lang w:val="ru-RU"/>
        </w:rPr>
        <w:t>оительства. Земельный участок огражден забором</w:t>
      </w:r>
      <w:r>
        <w:rPr>
          <w:rFonts w:cs="Times New Roman"/>
          <w:bCs/>
          <w:lang w:val="ru-RU"/>
        </w:rPr>
        <w:t>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151865" w:rsidRPr="00DD1AC9" w:rsidRDefault="00151865" w:rsidP="00151865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– заявитель).</w:t>
      </w:r>
    </w:p>
    <w:p w:rsidR="00151865" w:rsidRPr="00DD1AC9" w:rsidRDefault="00151865" w:rsidP="001518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151865" w:rsidRPr="00DD1AC9" w:rsidRDefault="00151865" w:rsidP="00151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151865" w:rsidRPr="00DD1AC9" w:rsidRDefault="00151865" w:rsidP="00151865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>
        <w:t> </w:t>
      </w:r>
      <w:r w:rsidRPr="00DD1AC9">
        <w:t xml:space="preserve">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>.</w:t>
      </w:r>
    </w:p>
    <w:p w:rsidR="00151865" w:rsidRDefault="00151865" w:rsidP="00151865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4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151865" w:rsidRPr="00DD1AC9" w:rsidRDefault="00151865" w:rsidP="00151865">
      <w:pPr>
        <w:pStyle w:val="2"/>
        <w:ind w:firstLine="709"/>
        <w:contextualSpacing/>
      </w:pPr>
      <w:r w:rsidRPr="00DD1AC9">
        <w:lastRenderedPageBreak/>
        <w:t xml:space="preserve">Инструкция по регистрации пользователя в 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 xml:space="preserve"> электронной площадки размещена по  адресу: </w:t>
      </w:r>
      <w:hyperlink r:id="rId65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151865" w:rsidRPr="00DD1AC9" w:rsidRDefault="00151865" w:rsidP="00151865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>
        <w:t xml:space="preserve"> (далее – ЭП)</w:t>
      </w:r>
      <w:r w:rsidRPr="00DD1AC9">
        <w:t>:</w:t>
      </w:r>
      <w:r>
        <w:t xml:space="preserve"> </w:t>
      </w:r>
      <w:hyperlink r:id="rId66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151865" w:rsidRPr="00EB26B6" w:rsidRDefault="00151865" w:rsidP="00151865">
      <w:pPr>
        <w:pStyle w:val="2"/>
        <w:ind w:firstLine="709"/>
        <w:contextualSpacing/>
      </w:pPr>
      <w:r w:rsidRPr="00EB26B6"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:rsidR="00151865" w:rsidRPr="00DD1AC9" w:rsidRDefault="00151865" w:rsidP="00151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заявителю.</w:t>
      </w:r>
    </w:p>
    <w:p w:rsidR="00151865" w:rsidRDefault="00151865" w:rsidP="0015186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участия в аукционе заявитель представляет в срок, установленный в извещении о проведен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кциона, следующие документы:</w:t>
      </w:r>
    </w:p>
    <w:p w:rsidR="00151865" w:rsidRPr="00C13231" w:rsidRDefault="00151865" w:rsidP="00151865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151865" w:rsidRPr="00C13231" w:rsidRDefault="00151865" w:rsidP="00151865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151865" w:rsidRPr="00C13231" w:rsidRDefault="00151865" w:rsidP="00151865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151865" w:rsidRDefault="00151865" w:rsidP="00151865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 </w:t>
      </w:r>
      <w:proofErr w:type="gramStart"/>
      <w:r w:rsidRPr="00DD1AC9">
        <w:t>В случае если от</w:t>
      </w:r>
      <w:r>
        <w:t> </w:t>
      </w:r>
      <w:r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>
        <w:t> </w:t>
      </w:r>
      <w:r w:rsidRPr="00DD1AC9">
        <w:t>участие в аукционе должна содержать также документ, подтвер</w:t>
      </w:r>
      <w:r>
        <w:t>ждающий полномочия такого лица;</w:t>
      </w:r>
    </w:p>
    <w:p w:rsidR="00151865" w:rsidRPr="00E402CD" w:rsidRDefault="00151865" w:rsidP="001518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151865" w:rsidRDefault="00151865" w:rsidP="00151865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151865" w:rsidRDefault="00151865" w:rsidP="00151865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>
        <w:t>извещением</w:t>
      </w:r>
      <w:r w:rsidRPr="00B40D26">
        <w:t>.</w:t>
      </w:r>
    </w:p>
    <w:p w:rsidR="00151865" w:rsidRDefault="00151865" w:rsidP="00151865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151865" w:rsidRPr="0003504D" w:rsidRDefault="00151865" w:rsidP="00151865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>
        <w:br/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>
        <w:t xml:space="preserve"> </w:t>
      </w:r>
      <w:r w:rsidRPr="0003504D">
        <w:t>по</w:t>
      </w:r>
      <w:r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151865" w:rsidRPr="0003504D" w:rsidRDefault="00151865" w:rsidP="00151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>
        <w:rPr>
          <w:rFonts w:eastAsiaTheme="minorHAnsi"/>
          <w:lang w:eastAsia="en-US"/>
        </w:rPr>
        <w:t xml:space="preserve"> </w:t>
      </w:r>
      <w:r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151865" w:rsidRDefault="00151865" w:rsidP="00151865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151865" w:rsidRDefault="00151865" w:rsidP="00151865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151865" w:rsidRDefault="00151865" w:rsidP="00151865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>
        <w:t> </w:t>
      </w:r>
      <w:r w:rsidRPr="00B40D26">
        <w:t>осуществлено блокирование операций по счету Оператором электронной площадки;</w:t>
      </w:r>
    </w:p>
    <w:p w:rsidR="00151865" w:rsidRDefault="00151865" w:rsidP="00151865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151865" w:rsidRDefault="00151865" w:rsidP="00151865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151865" w:rsidRPr="0003504D" w:rsidRDefault="00151865" w:rsidP="00151865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151865" w:rsidRDefault="00151865" w:rsidP="00151865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>
        <w:t> </w:t>
      </w:r>
      <w:r w:rsidRPr="00B40D26">
        <w:t>допускается.</w:t>
      </w:r>
    </w:p>
    <w:p w:rsidR="00151865" w:rsidRDefault="00151865" w:rsidP="00151865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7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 xml:space="preserve">, направив обращение на адрес электронной почты property@sberbank-ast.ru </w:t>
      </w:r>
      <w:r w:rsidRPr="00DD1AC9">
        <w:lastRenderedPageBreak/>
        <w:t>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lastRenderedPageBreak/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8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lastRenderedPageBreak/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 xml:space="preserve">установленный срок договора купли-продажи результаты аукциона аннулируются </w:t>
      </w:r>
      <w:r w:rsidRPr="00DD1AC9">
        <w:rPr>
          <w:rFonts w:eastAsiaTheme="minorHAnsi"/>
          <w:lang w:eastAsia="en-US"/>
        </w:rPr>
        <w:lastRenderedPageBreak/>
        <w:t>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9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230190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230190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4438F9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4438F9" w:rsidRPr="004438F9">
        <w:t xml:space="preserve"> </w:t>
      </w:r>
      <w:r w:rsidR="004438F9" w:rsidRPr="002268E7">
        <w:t xml:space="preserve">изучив предмет продажи, прошу принять настоящую заявку на участие </w:t>
      </w:r>
      <w:r w:rsidR="004438F9">
        <w:t xml:space="preserve">                в аукционе</w:t>
      </w:r>
      <w:r w:rsidRPr="002853F9">
        <w:t>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70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71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E92B42">
      <w:headerReference w:type="default" r:id="rId72"/>
      <w:footerReference w:type="first" r:id="rId73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7F0" w:rsidRDefault="00D037F0" w:rsidP="00575180">
      <w:r>
        <w:separator/>
      </w:r>
    </w:p>
  </w:endnote>
  <w:endnote w:type="continuationSeparator" w:id="1">
    <w:p w:rsidR="00D037F0" w:rsidRDefault="00D037F0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F0" w:rsidRDefault="00D037F0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7F0" w:rsidRDefault="00D037F0" w:rsidP="00575180">
      <w:r>
        <w:separator/>
      </w:r>
    </w:p>
  </w:footnote>
  <w:footnote w:type="continuationSeparator" w:id="1">
    <w:p w:rsidR="00D037F0" w:rsidRDefault="00D037F0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D037F0" w:rsidRDefault="0094420E">
        <w:pPr>
          <w:pStyle w:val="af0"/>
          <w:jc w:val="center"/>
        </w:pPr>
        <w:fldSimple w:instr=" PAGE   \* MERGEFORMAT ">
          <w:r w:rsidR="00673631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4A66"/>
    <w:rsid w:val="00014A6A"/>
    <w:rsid w:val="000169FC"/>
    <w:rsid w:val="00017A3D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1865"/>
    <w:rsid w:val="00153EA0"/>
    <w:rsid w:val="00155BB5"/>
    <w:rsid w:val="00156CB1"/>
    <w:rsid w:val="001671B0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25D3"/>
    <w:rsid w:val="001A4E43"/>
    <w:rsid w:val="001A51B9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283D"/>
    <w:rsid w:val="001E36C9"/>
    <w:rsid w:val="001E78F3"/>
    <w:rsid w:val="001F0CDF"/>
    <w:rsid w:val="001F107A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190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2F7CE4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4138"/>
    <w:rsid w:val="00354ADE"/>
    <w:rsid w:val="003563E3"/>
    <w:rsid w:val="00357014"/>
    <w:rsid w:val="00361C3A"/>
    <w:rsid w:val="00362E1A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415BC"/>
    <w:rsid w:val="00442692"/>
    <w:rsid w:val="00442C2D"/>
    <w:rsid w:val="004438F9"/>
    <w:rsid w:val="00443F5E"/>
    <w:rsid w:val="004452BB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D4F"/>
    <w:rsid w:val="004B0F16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781D"/>
    <w:rsid w:val="004C7908"/>
    <w:rsid w:val="004D01E9"/>
    <w:rsid w:val="004D184E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F1E8E"/>
    <w:rsid w:val="004F3715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18D3"/>
    <w:rsid w:val="00511EA5"/>
    <w:rsid w:val="005123EE"/>
    <w:rsid w:val="00512FEB"/>
    <w:rsid w:val="00515FE3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47F40"/>
    <w:rsid w:val="00554209"/>
    <w:rsid w:val="00557671"/>
    <w:rsid w:val="00562216"/>
    <w:rsid w:val="005627C9"/>
    <w:rsid w:val="00563211"/>
    <w:rsid w:val="00565F4C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28A4"/>
    <w:rsid w:val="005D3F24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73631"/>
    <w:rsid w:val="00680468"/>
    <w:rsid w:val="006811ED"/>
    <w:rsid w:val="00683881"/>
    <w:rsid w:val="006850B6"/>
    <w:rsid w:val="006905F1"/>
    <w:rsid w:val="006A0256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91859"/>
    <w:rsid w:val="00791C18"/>
    <w:rsid w:val="00795004"/>
    <w:rsid w:val="007969C9"/>
    <w:rsid w:val="00797911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0167"/>
    <w:rsid w:val="007E40F8"/>
    <w:rsid w:val="007E64D2"/>
    <w:rsid w:val="007E75AD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62"/>
    <w:rsid w:val="00832E88"/>
    <w:rsid w:val="00833672"/>
    <w:rsid w:val="00834626"/>
    <w:rsid w:val="00836E63"/>
    <w:rsid w:val="00836E7B"/>
    <w:rsid w:val="0084117E"/>
    <w:rsid w:val="0084162A"/>
    <w:rsid w:val="00842B6E"/>
    <w:rsid w:val="00842F77"/>
    <w:rsid w:val="0084398F"/>
    <w:rsid w:val="00843BCC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37E48"/>
    <w:rsid w:val="009413FD"/>
    <w:rsid w:val="00943A1E"/>
    <w:rsid w:val="0094420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1B08"/>
    <w:rsid w:val="00972DBB"/>
    <w:rsid w:val="009751C2"/>
    <w:rsid w:val="009757BD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93F"/>
    <w:rsid w:val="00A551CE"/>
    <w:rsid w:val="00A562B5"/>
    <w:rsid w:val="00A565F7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F1E88"/>
    <w:rsid w:val="00AF228A"/>
    <w:rsid w:val="00AF3E24"/>
    <w:rsid w:val="00AF3E8C"/>
    <w:rsid w:val="00AF56F5"/>
    <w:rsid w:val="00AF7C30"/>
    <w:rsid w:val="00B00365"/>
    <w:rsid w:val="00B00681"/>
    <w:rsid w:val="00B014F1"/>
    <w:rsid w:val="00B05604"/>
    <w:rsid w:val="00B10CF8"/>
    <w:rsid w:val="00B11F8D"/>
    <w:rsid w:val="00B12E95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BA8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468E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47545"/>
    <w:rsid w:val="00D5136A"/>
    <w:rsid w:val="00D513B7"/>
    <w:rsid w:val="00D51A48"/>
    <w:rsid w:val="00D53840"/>
    <w:rsid w:val="00D53CDB"/>
    <w:rsid w:val="00D53FE8"/>
    <w:rsid w:val="00D57B47"/>
    <w:rsid w:val="00D57EB8"/>
    <w:rsid w:val="00D62E2C"/>
    <w:rsid w:val="00D6785F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3FD"/>
    <w:rsid w:val="00EB5E27"/>
    <w:rsid w:val="00EB7010"/>
    <w:rsid w:val="00EC562E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72C7"/>
    <w:rsid w:val="00F021D9"/>
    <w:rsid w:val="00F02F91"/>
    <w:rsid w:val="00F03DCA"/>
    <w:rsid w:val="00F048B1"/>
    <w:rsid w:val="00F0525F"/>
    <w:rsid w:val="00F11A2E"/>
    <w:rsid w:val="00F14AAE"/>
    <w:rsid w:val="00F16AF4"/>
    <w:rsid w:val="00F17A04"/>
    <w:rsid w:val="00F20296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18C7"/>
    <w:rsid w:val="00F76033"/>
    <w:rsid w:val="00F76F41"/>
    <w:rsid w:val="00F8056D"/>
    <w:rsid w:val="00F8085C"/>
    <w:rsid w:val="00F845EE"/>
    <w:rsid w:val="00F854D6"/>
    <w:rsid w:val="00F87F56"/>
    <w:rsid w:val="00F92AF8"/>
    <w:rsid w:val="00F951A2"/>
    <w:rsid w:val="00F96103"/>
    <w:rsid w:val="00F96743"/>
    <w:rsid w:val="00F97267"/>
    <w:rsid w:val="00FA4F9F"/>
    <w:rsid w:val="00FA6670"/>
    <w:rsid w:val="00FA78FD"/>
    <w:rsid w:val="00FB284D"/>
    <w:rsid w:val="00FB49E1"/>
    <w:rsid w:val="00FC136D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1518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BEBA6A88B75C4DD91011B1589F55D29C65B55495F5ADDE292F60A08FF83EC620BAB33B688946E7DEDA8C7FCD39D0C590D286AC89FDC5F985QDcBJ" TargetMode="External"/><Relationship Id="rId26" Type="http://schemas.openxmlformats.org/officeDocument/2006/relationships/hyperlink" Target="consultantplus://offline/ref=BEBA6A88B75C4DD91011B1589F55D29C65B55495F5ADDE292F60A08FF83EC620BAB33B6B884DB28E9ED2269E789BC891C99AAC88QEc1J" TargetMode="External"/><Relationship Id="rId39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21" Type="http://schemas.openxmlformats.org/officeDocument/2006/relationships/hyperlink" Target="consultantplus://offline/ref=BEBA6A88B75C4DD91011B1589F55D29C65B55495F5ADDE292F60A08FF83EC620BAB33B6B8F41ED8B8BC37E917F80D692D486AE8AE1QCc5J" TargetMode="External"/><Relationship Id="rId34" Type="http://schemas.openxmlformats.org/officeDocument/2006/relationships/hyperlink" Target="consultantplus://offline/ref=BEBA6A88B75C4DD91011AF5589398D976FBC0B9BFCA3D37D713DA6D8A76EC075FAF33D3DCA02EBDEDA872B9B7A8E9CC393CDA188E6D9F984C78AF091Q0cEJ" TargetMode="External"/><Relationship Id="rId42" Type="http://schemas.openxmlformats.org/officeDocument/2006/relationships/hyperlink" Target="consultantplus://offline/ref=BEBA6A88B75C4DD91011B1589F55D29C65B55495F5ADDE292F60A08FF83EC620BAB33B688941ED8B8BC37E917F80D692D486AE8AE1QCc5J" TargetMode="External"/><Relationship Id="rId47" Type="http://schemas.openxmlformats.org/officeDocument/2006/relationships/hyperlink" Target="consultantplus://offline/ref=BEBA6A88B75C4DD91011B1589F55D29C65B55495F5ADDE292F60A08FF83EC620BAB33B6C814DB28E9ED2269E789BC891C99AAC88QEc1J" TargetMode="External"/><Relationship Id="rId50" Type="http://schemas.openxmlformats.org/officeDocument/2006/relationships/hyperlink" Target="consultantplus://offline/ref=BEBA6A88B75C4DD91011B1589F55D29C65B55495F5ADDE292F60A08FF83EC620BAB33B6D8212B79B8F8A29996385CB8CD598AEQ8c8J" TargetMode="External"/><Relationship Id="rId5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63" Type="http://schemas.openxmlformats.org/officeDocument/2006/relationships/hyperlink" Target="https://pkk.rosreestr.ru/" TargetMode="External"/><Relationship Id="rId68" Type="http://schemas.openxmlformats.org/officeDocument/2006/relationships/hyperlink" Target="https://utp.sberbank-ast.ru/AP/Notice/1027/Instruction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A6A88B75C4DD91011B1589F55D29C65B55495F5ADDE292F60A08FF83EC620BAB33B6A8E4DB28E9ED2269E789BC891C99AAC88QEc1J" TargetMode="External"/><Relationship Id="rId29" Type="http://schemas.openxmlformats.org/officeDocument/2006/relationships/hyperlink" Target="consultantplus://offline/ref=BEBA6A88B75C4DD91011B1589F55D29C65B55495F5ADDE292F60A08FF83EC620BAB33B6A8B44ED8B8BC37E917F80D692D486AE8AE1QCc5J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BEBA6A88B75C4DD91011B1589F55D29C65B55495F5ADDE292F60A08FF83EC620BAB33B6B8D47ED8B8BC37E917F80D692D486AE8AE1QCc5J" TargetMode="External"/><Relationship Id="rId32" Type="http://schemas.openxmlformats.org/officeDocument/2006/relationships/hyperlink" Target="consultantplus://offline/ref=BEBA6A88B75C4DD91011B1589F55D29C65B55495F5ADDE292F60A08FF83EC620BAB33B6D8C4DB28E9ED2269E789BC891C99AAC88QEc1J" TargetMode="External"/><Relationship Id="rId37" Type="http://schemas.openxmlformats.org/officeDocument/2006/relationships/hyperlink" Target="consultantplus://offline/ref=BEBA6A88B75C4DD91011B1589F55D29C65B55495F5ADDE292F60A08FF83EC620BAB33B6D8212B79B8F8A29996385CB8CD598AEQ8c8J" TargetMode="External"/><Relationship Id="rId40" Type="http://schemas.openxmlformats.org/officeDocument/2006/relationships/hyperlink" Target="consultantplus://offline/ref=BEBA6A88B75C4DD91011B1589F55D29C65B55495F5ADDE292F60A08FF83EC620BAB33B688946E7DADF8C7FCD39D0C590D286AC89FDC5F985QDcBJ" TargetMode="External"/><Relationship Id="rId45" Type="http://schemas.openxmlformats.org/officeDocument/2006/relationships/hyperlink" Target="consultantplus://offline/ref=BEBA6A88B75C4DD91011B1589F55D29C65B55495F5ADDE292F60A08FF83EC620BAB33B6B8840ED8B8BC37E917F80D692D486AE8AE1QCc5J" TargetMode="External"/><Relationship Id="rId53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58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66" Type="http://schemas.openxmlformats.org/officeDocument/2006/relationships/hyperlink" Target="https://digital.gov.ru/ru/activity/govservices/certification_authority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23" Type="http://schemas.openxmlformats.org/officeDocument/2006/relationships/hyperlink" Target="consultantplus://offline/ref=BEBA6A88B75C4DD91011B1589F55D29C65B55495F5ADDE292F60A08FF83EC620BAB33B688946E4DBD88C7FCD39D0C590D286AC89FDC5F985QDcBJ" TargetMode="External"/><Relationship Id="rId28" Type="http://schemas.openxmlformats.org/officeDocument/2006/relationships/hyperlink" Target="consultantplus://offline/ref=BEBA6A88B75C4DD91011B1589F55D29C65B55495F5ADDE292F60A08FF83EC620BAB33B688E43ED8B8BC37E917F80D692D486AE8AE1QCc5J" TargetMode="External"/><Relationship Id="rId36" Type="http://schemas.openxmlformats.org/officeDocument/2006/relationships/hyperlink" Target="consultantplus://offline/ref=BEBA6A88B75C4DD91011B1589F55D29C65B55495F5ADDE292F60A08FF83EC620BAB33B68884DB28E9ED2269E789BC891C99AAC88QEc1J" TargetMode="External"/><Relationship Id="rId49" Type="http://schemas.openxmlformats.org/officeDocument/2006/relationships/hyperlink" Target="consultantplus://offline/ref=BEBA6A88B75C4DD91011AF5589398D976FBC0B9BFCADD6777430A6D8A76EC075FAF33D3DCA02EBDEDB8E29997A8E9CC393CDA188E6D9F984C78AF091Q0cEJ" TargetMode="External"/><Relationship Id="rId57" Type="http://schemas.openxmlformats.org/officeDocument/2006/relationships/hyperlink" Target="consultantplus://offline/ref=BEBA6A88B75C4DD91011B1589F55D29C65B55495F5ADDE292F60A08FF83EC620BAB33B6E8212B79B8F8A29996385CB8CD598AEQ8c8J" TargetMode="External"/><Relationship Id="rId61" Type="http://schemas.openxmlformats.org/officeDocument/2006/relationships/hyperlink" Target="consultantplus://offline/ref=BEBA6A88B75C4DD91011AF5589398D976FBC0B9BFCADD6777430A6D8A76EC075FAF33D3DCA02EBDEDB8E2A98748E9CC393CDA188E6D9F984C78AF091Q0cEJ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BEBA6A88B75C4DD91011B1589F55D29C65B55495F5ADDE292F60A08FF83EC620BAB33B688946E7DAD88C7FCD39D0C590D286AC89FDC5F985QDcBJ" TargetMode="External"/><Relationship Id="rId31" Type="http://schemas.openxmlformats.org/officeDocument/2006/relationships/hyperlink" Target="consultantplus://offline/ref=BEBA6A88B75C4DD91011B1589F55D29C65B55495F5ADDE292F60A08FF83EC620BAB33B688143ED8B8BC37E917F80D692D486AE8AE1QCc5J" TargetMode="External"/><Relationship Id="rId44" Type="http://schemas.openxmlformats.org/officeDocument/2006/relationships/hyperlink" Target="consultantplus://offline/ref=BEBA6A88B75C4DD91011B1589F55D29C65B55495F5ADDE292F60A08FF83EC620BAB33B688946E7DDDF8C7FCD39D0C590D286AC89FDC5F985QDcBJ" TargetMode="External"/><Relationship Id="rId52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0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5" Type="http://schemas.openxmlformats.org/officeDocument/2006/relationships/hyperlink" Target="http://utp.sberbank-ast.ru/AP/Notice/652/Instructions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BEBA6A88B75C4DD91011B1589F55D29C65B55495F5ADDE292F60A08FF83EC620BAB33B6B8E46ED8B8BC37E917F80D692D486AE8AE1QCc5J" TargetMode="External"/><Relationship Id="rId27" Type="http://schemas.openxmlformats.org/officeDocument/2006/relationships/hyperlink" Target="consultantplus://offline/ref=BEBA6A88B75C4DD91011B1589F55D29C65B55495F5ADDE292F60A08FF83EC620BAB33B688E44ED8B8BC37E917F80D692D486AE8AE1QCc5J" TargetMode="External"/><Relationship Id="rId30" Type="http://schemas.openxmlformats.org/officeDocument/2006/relationships/hyperlink" Target="consultantplus://offline/ref=BEBA6A88B75C4DD91011B1589F55D29C65B55495F5ADDE292F60A08FF83EC620BAB33B688946E4DFDC8C7FCD39D0C590D286AC89FDC5F985QDcBJ" TargetMode="External"/><Relationship Id="rId35" Type="http://schemas.openxmlformats.org/officeDocument/2006/relationships/hyperlink" Target="consultantplus://offline/ref=BEBA6A88B75C4DD91011B1589F55D29C65B55495F5ADDE292F60A08FF83EC620BAB33B6A884FED8B8BC37E917F80D692D486AE8AE1QCc5J" TargetMode="External"/><Relationship Id="rId43" Type="http://schemas.openxmlformats.org/officeDocument/2006/relationships/hyperlink" Target="consultantplus://offline/ref=BEBA6A88B75C4DD91011B1589F55D29C65B55495F5ADDE292F60A08FF83EC620BAB33B688946E7DBDC8C7FCD39D0C590D286AC89FDC5F985QDcBJ" TargetMode="External"/><Relationship Id="rId48" Type="http://schemas.openxmlformats.org/officeDocument/2006/relationships/hyperlink" Target="consultantplus://offline/ref=BEBA6A88B75C4DD91011B1589F55D29C65B55495F5ADDE292F60A08FF83EC620BAB33B6B894FED8B8BC37E917F80D692D486AE8AE1QCc5J" TargetMode="External"/><Relationship Id="rId56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4" Type="http://schemas.openxmlformats.org/officeDocument/2006/relationships/hyperlink" Target="http://utp.sberbank-ast.ru/Main/Notice/988/Reglament" TargetMode="External"/><Relationship Id="rId69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BEBA6A88B75C4DD91011B1589F55D29C65B55495F5ADDE292F60A08FF83EC620BAB33B6E8212B79B8F8A29996385CB8CD598AEQ8c8J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BEBA6A88B75C4DD91011B1589F55D29C65B55495F5ADDE292F60A08FF83EC620BAB33B688144ED8B8BC37E917F80D692D486AE8AE1QCc5J" TargetMode="External"/><Relationship Id="rId25" Type="http://schemas.openxmlformats.org/officeDocument/2006/relationships/hyperlink" Target="consultantplus://offline/ref=BEBA6A88B75C4DD91011B1589F55D29C65B55495F5ADDE292F60A08FF83EC620BAB33B688F4EED8B8BC37E917F80D692D486AE8AE1QCc5J" TargetMode="External"/><Relationship Id="rId33" Type="http://schemas.openxmlformats.org/officeDocument/2006/relationships/hyperlink" Target="consultantplus://offline/ref=BEBA6A88B75C4DD91011B1589F55D29C65B55495F5ADDE292F60A08FF83EC620BAB33B6B814DB28E9ED2269E789BC891C99AAC88QEc1J" TargetMode="External"/><Relationship Id="rId38" Type="http://schemas.openxmlformats.org/officeDocument/2006/relationships/hyperlink" Target="consultantplus://offline/ref=BEBA6A88B75C4DD91011B1589F55D29C65B55495F5ADDE292F60A08FF83EC620BAB33B6E8212B79B8F8A29996385CB8CD598AEQ8c8J" TargetMode="External"/><Relationship Id="rId46" Type="http://schemas.openxmlformats.org/officeDocument/2006/relationships/hyperlink" Target="consultantplus://offline/ref=BEBA6A88B75C4DD91011B1589F55D29C65B55495F5ADDE292F60A08FF83EC620BAB33B6B884FED8B8BC37E917F80D692D486AE8AE1QCc5J" TargetMode="External"/><Relationship Id="rId59" Type="http://schemas.openxmlformats.org/officeDocument/2006/relationships/hyperlink" Target="consultantplus://offline/ref=BEBA6A88B75C4DD91011B1589F55D29C65B55495F5ADDE292F60A08FF83EC620BAB33B6D8212B79B8F8A29996385CB8CD598AEQ8c8J" TargetMode="External"/><Relationship Id="rId67" Type="http://schemas.openxmlformats.org/officeDocument/2006/relationships/hyperlink" Target="https://utp.sberbank-ast.ru/AP/Notice/653/Requisites" TargetMode="External"/><Relationship Id="rId20" Type="http://schemas.openxmlformats.org/officeDocument/2006/relationships/hyperlink" Target="consultantplus://offline/ref=BEBA6A88B75C4DD91011B1589F55D29C65B55495F5ADDE292F60A08FF83EC620BAB33B6B8F42ED8B8BC37E917F80D692D486AE8AE1QCc5J" TargetMode="External"/><Relationship Id="rId41" Type="http://schemas.openxmlformats.org/officeDocument/2006/relationships/hyperlink" Target="consultantplus://offline/ref=BEBA6A88B75C4DD91011B1589F55D29C65B55495F5ADDE292F60A08FF83EC620BAB33B68814EED8B8BC37E917F80D692D486AE8AE1QCc5J" TargetMode="External"/><Relationship Id="rId54" Type="http://schemas.openxmlformats.org/officeDocument/2006/relationships/hyperlink" Target="consultantplus://offline/ref=BEBA6A88B75C4DD91011AF5589398D976FBC0B9BFCA3D37D713DA6D8A76EC075FAF33D3DCA02EBDEDA872B95758E9CC393CDA188E6D9F984C78AF091Q0cEJ" TargetMode="External"/><Relationship Id="rId62" Type="http://schemas.openxmlformats.org/officeDocument/2006/relationships/image" Target="media/image1.png"/><Relationship Id="rId70" Type="http://schemas.openxmlformats.org/officeDocument/2006/relationships/hyperlink" Target="http://www.torgi.gov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E2A6-EA0A-414D-8911-795E8805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14</Pages>
  <Words>7757</Words>
  <Characters>44219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Евгения Н. Тюрина</cp:lastModifiedBy>
  <cp:revision>392</cp:revision>
  <cp:lastPrinted>2022-08-25T06:19:00Z</cp:lastPrinted>
  <dcterms:created xsi:type="dcterms:W3CDTF">2021-05-27T05:43:00Z</dcterms:created>
  <dcterms:modified xsi:type="dcterms:W3CDTF">2022-08-25T06:21:00Z</dcterms:modified>
</cp:coreProperties>
</file>