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Pr="006865FA" w:rsidRDefault="00EB26B6" w:rsidP="00435EA5">
      <w:pPr>
        <w:spacing w:line="200" w:lineRule="atLeast"/>
        <w:ind w:firstLine="567"/>
        <w:jc w:val="center"/>
        <w:rPr>
          <w:b/>
        </w:rPr>
      </w:pPr>
      <w:r w:rsidRPr="006865FA">
        <w:rPr>
          <w:b/>
        </w:rPr>
        <w:t>Извещение о проведен</w:t>
      </w:r>
      <w:proofErr w:type="gramStart"/>
      <w:r w:rsidRPr="006865FA">
        <w:rPr>
          <w:b/>
        </w:rPr>
        <w:t>ии ау</w:t>
      </w:r>
      <w:proofErr w:type="gramEnd"/>
      <w:r w:rsidRPr="006865FA">
        <w:rPr>
          <w:b/>
        </w:rPr>
        <w:t>кциона</w:t>
      </w:r>
    </w:p>
    <w:p w:rsidR="00EB26B6" w:rsidRPr="006865FA" w:rsidRDefault="00EB26B6" w:rsidP="00435EA5">
      <w:pPr>
        <w:spacing w:line="200" w:lineRule="atLeast"/>
        <w:ind w:firstLine="567"/>
        <w:jc w:val="center"/>
        <w:rPr>
          <w:b/>
        </w:rPr>
      </w:pPr>
      <w:r w:rsidRPr="006865FA">
        <w:rPr>
          <w:b/>
        </w:rPr>
        <w:t xml:space="preserve"> в электронной форме по продаже объекта незавершенного строительства</w:t>
      </w:r>
    </w:p>
    <w:p w:rsidR="00EB26B6" w:rsidRPr="006865FA" w:rsidRDefault="00EB26B6" w:rsidP="00435EA5">
      <w:pPr>
        <w:pStyle w:val="4"/>
        <w:keepNext w:val="0"/>
        <w:widowControl w:val="0"/>
        <w:spacing w:line="200" w:lineRule="atLeast"/>
        <w:ind w:firstLine="709"/>
        <w:contextualSpacing/>
        <w:rPr>
          <w:sz w:val="22"/>
        </w:rPr>
      </w:pPr>
    </w:p>
    <w:p w:rsidR="00FE4EDF" w:rsidRPr="006865FA" w:rsidRDefault="00FE4EDF" w:rsidP="00435EA5">
      <w:pPr>
        <w:spacing w:line="200" w:lineRule="atLeast"/>
      </w:pPr>
    </w:p>
    <w:p w:rsidR="00A35D9F" w:rsidRPr="006865FA" w:rsidRDefault="00A35D9F" w:rsidP="00435EA5">
      <w:pPr>
        <w:spacing w:line="200" w:lineRule="atLeast"/>
        <w:ind w:firstLine="709"/>
        <w:contextualSpacing/>
        <w:jc w:val="both"/>
      </w:pPr>
      <w:r w:rsidRPr="006865FA">
        <w:rPr>
          <w:b/>
        </w:rPr>
        <w:t xml:space="preserve">Организатор </w:t>
      </w:r>
      <w:r w:rsidR="004657C0" w:rsidRPr="006865FA">
        <w:rPr>
          <w:b/>
        </w:rPr>
        <w:t>аукциона</w:t>
      </w:r>
      <w:r w:rsidRPr="006865FA">
        <w:t xml:space="preserve">: </w:t>
      </w:r>
      <w:r w:rsidR="00BD5B87" w:rsidRPr="006865FA">
        <w:t>Комитет по управлению имуществом и</w:t>
      </w:r>
      <w:r w:rsidR="00E733C5" w:rsidRPr="006865FA">
        <w:t>  </w:t>
      </w:r>
      <w:r w:rsidR="00BD5B87" w:rsidRPr="006865FA">
        <w:t>земельным отношениям города Челябинска</w:t>
      </w:r>
      <w:r w:rsidR="007E40F8" w:rsidRPr="006865FA">
        <w:t xml:space="preserve"> (далее – Комитет</w:t>
      </w:r>
      <w:r w:rsidR="00107F56" w:rsidRPr="006865FA">
        <w:t>, организатор аукциона</w:t>
      </w:r>
      <w:r w:rsidR="007E40F8" w:rsidRPr="006865FA">
        <w:t>)</w:t>
      </w:r>
      <w:r w:rsidR="00457C78" w:rsidRPr="006865FA">
        <w:t>.</w:t>
      </w:r>
    </w:p>
    <w:p w:rsidR="00E733C5" w:rsidRPr="006865FA" w:rsidRDefault="00E733C5" w:rsidP="00435EA5">
      <w:pPr>
        <w:pStyle w:val="1"/>
        <w:spacing w:line="200" w:lineRule="atLeast"/>
        <w:ind w:firstLine="709"/>
        <w:contextualSpacing/>
        <w:rPr>
          <w:szCs w:val="24"/>
        </w:rPr>
      </w:pPr>
      <w:r w:rsidRPr="006865FA">
        <w:rPr>
          <w:szCs w:val="24"/>
        </w:rPr>
        <w:t xml:space="preserve">Юридический и почтовый адрес: 454113, г.  Челябинск, ул. Тимирязева, 36 </w:t>
      </w:r>
    </w:p>
    <w:p w:rsidR="00E733C5" w:rsidRPr="006865FA" w:rsidRDefault="00E733C5" w:rsidP="00435EA5">
      <w:pPr>
        <w:pStyle w:val="1"/>
        <w:spacing w:line="200" w:lineRule="atLeast"/>
        <w:ind w:firstLine="709"/>
        <w:contextualSpacing/>
        <w:rPr>
          <w:szCs w:val="24"/>
        </w:rPr>
      </w:pPr>
      <w:r w:rsidRPr="006865FA">
        <w:rPr>
          <w:szCs w:val="24"/>
        </w:rPr>
        <w:t>Адрес электронной почты: privatiz@kuizo.ru</w:t>
      </w:r>
    </w:p>
    <w:p w:rsidR="00E733C5" w:rsidRPr="006865FA" w:rsidRDefault="00C368A8" w:rsidP="00435EA5">
      <w:pPr>
        <w:pStyle w:val="1"/>
        <w:spacing w:line="200" w:lineRule="atLeast"/>
        <w:ind w:firstLine="709"/>
        <w:contextualSpacing/>
        <w:rPr>
          <w:szCs w:val="24"/>
        </w:rPr>
      </w:pPr>
      <w:r w:rsidRPr="006865FA">
        <w:rPr>
          <w:szCs w:val="24"/>
        </w:rPr>
        <w:t>Контактный телефон: 263-47-35, 263-00-71</w:t>
      </w:r>
    </w:p>
    <w:p w:rsidR="00E93C1A" w:rsidRPr="00B374BB" w:rsidRDefault="00E93C1A" w:rsidP="00435EA5">
      <w:pPr>
        <w:autoSpaceDE w:val="0"/>
        <w:autoSpaceDN w:val="0"/>
        <w:adjustRightInd w:val="0"/>
        <w:spacing w:line="200" w:lineRule="atLeast"/>
        <w:ind w:firstLine="709"/>
        <w:contextualSpacing/>
        <w:jc w:val="both"/>
      </w:pPr>
      <w:r w:rsidRPr="00B374BB">
        <w:rPr>
          <w:b/>
        </w:rPr>
        <w:t xml:space="preserve">Основание проведения торгов: </w:t>
      </w:r>
      <w:r w:rsidRPr="00B374BB">
        <w:t xml:space="preserve">статья 239.1 Гражданского кодекса Российской Федерации, постановление Правительства Российской Федерации от 03.12.2014 № 1299 </w:t>
      </w:r>
      <w:r w:rsidR="003A3AC1" w:rsidRPr="00B374BB">
        <w:t>«</w:t>
      </w:r>
      <w:proofErr w:type="gramStart"/>
      <w:r w:rsidRPr="00B374BB">
        <w:t>О</w:t>
      </w:r>
      <w:proofErr w:type="gramEnd"/>
      <w:r w:rsidRPr="00B374BB">
        <w:t>  утверждении Правил проведения публичных торгов по продаже объектов незавершенного строительства</w:t>
      </w:r>
      <w:r w:rsidR="003A3AC1" w:rsidRPr="00B374BB">
        <w:t>»</w:t>
      </w:r>
      <w:r w:rsidRPr="00B374BB">
        <w:t xml:space="preserve">, </w:t>
      </w:r>
      <w:r w:rsidR="00B374BB" w:rsidRPr="00B374BB">
        <w:t xml:space="preserve">распоряжение заместителя Главы города по правовым                                  и имущественным вопросам </w:t>
      </w:r>
      <w:r w:rsidR="001D5883" w:rsidRPr="00B374BB">
        <w:t>от 28.05.2021 № 6059-р</w:t>
      </w:r>
      <w:r w:rsidR="0089081C" w:rsidRPr="00B374BB">
        <w:t xml:space="preserve"> «</w:t>
      </w:r>
      <w:r w:rsidR="001D5883" w:rsidRPr="00B374BB">
        <w:t xml:space="preserve">О продаже на аукционе объекта незавершенного строительства, расположенного по адресу: г.  Челябинск, по ул. Труда  </w:t>
      </w:r>
      <w:r w:rsidR="00B374BB">
        <w:br/>
      </w:r>
      <w:r w:rsidR="001D5883" w:rsidRPr="00B374BB">
        <w:t>в Центральном районе</w:t>
      </w:r>
      <w:r w:rsidR="0089081C" w:rsidRPr="00B374BB">
        <w:t>»</w:t>
      </w:r>
      <w:r w:rsidR="001D5883" w:rsidRPr="00B374BB">
        <w:t xml:space="preserve"> (в редакции распоряжения</w:t>
      </w:r>
      <w:r w:rsidR="00060263" w:rsidRPr="00B374BB">
        <w:t xml:space="preserve"> о</w:t>
      </w:r>
      <w:r w:rsidR="00B374BB" w:rsidRPr="00B374BB">
        <w:t>т 09.03.2022</w:t>
      </w:r>
      <w:r w:rsidR="00060263" w:rsidRPr="00B374BB">
        <w:t xml:space="preserve"> № </w:t>
      </w:r>
      <w:r w:rsidR="00B374BB" w:rsidRPr="00B374BB">
        <w:t>2480-р</w:t>
      </w:r>
      <w:r w:rsidR="00060263" w:rsidRPr="00B374BB">
        <w:t>)</w:t>
      </w:r>
      <w:r w:rsidRPr="00B374BB">
        <w:t>.</w:t>
      </w:r>
    </w:p>
    <w:p w:rsidR="001D5883" w:rsidRPr="001D5883" w:rsidRDefault="00E93C1A" w:rsidP="001D5883">
      <w:pPr>
        <w:autoSpaceDE w:val="0"/>
        <w:autoSpaceDN w:val="0"/>
        <w:adjustRightInd w:val="0"/>
        <w:spacing w:line="200" w:lineRule="atLeast"/>
        <w:ind w:firstLine="709"/>
        <w:contextualSpacing/>
        <w:jc w:val="both"/>
        <w:rPr>
          <w:b/>
        </w:rPr>
      </w:pPr>
      <w:r w:rsidRPr="006865FA">
        <w:rPr>
          <w:b/>
        </w:rPr>
        <w:t>Сведения о суде,</w:t>
      </w:r>
      <w:r w:rsidRPr="006865FA">
        <w:rPr>
          <w:rFonts w:eastAsiaTheme="minorHAnsi"/>
          <w:lang w:eastAsia="en-US"/>
        </w:rPr>
        <w:t xml:space="preserve"> </w:t>
      </w:r>
      <w:r w:rsidRPr="006865FA">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6865FA">
        <w:rPr>
          <w:b/>
        </w:rPr>
        <w:t xml:space="preserve"> </w:t>
      </w:r>
      <w:r w:rsidR="001D5883" w:rsidRPr="001D5883">
        <w:t xml:space="preserve">Центральный районный суда </w:t>
      </w:r>
      <w:proofErr w:type="gramStart"/>
      <w:r w:rsidR="001D5883" w:rsidRPr="001D5883">
        <w:t>г</w:t>
      </w:r>
      <w:proofErr w:type="gramEnd"/>
      <w:r w:rsidR="001D5883" w:rsidRPr="001D5883">
        <w:t xml:space="preserve">. Челябинска (решение Центрального районного суда г. Челябинска </w:t>
      </w:r>
      <w:r w:rsidR="001D5883">
        <w:br/>
      </w:r>
      <w:r w:rsidR="001D5883" w:rsidRPr="001D5883">
        <w:t>от 26.08.2020 по делу № 2-3622/2020), Челябинский областной суд (а</w:t>
      </w:r>
      <w:r w:rsidR="007E0C3A">
        <w:t>пелляционные определения</w:t>
      </w:r>
      <w:r w:rsidR="001D5883" w:rsidRPr="001D5883">
        <w:t xml:space="preserve"> Челябинского областного суда от 15.03.2021 № 11-3920/2021</w:t>
      </w:r>
      <w:r w:rsidR="007E0C3A">
        <w:t>,</w:t>
      </w:r>
      <w:r w:rsidR="007E0C3A" w:rsidRPr="007E0C3A">
        <w:t xml:space="preserve"> </w:t>
      </w:r>
      <w:r w:rsidR="007E0C3A">
        <w:t>от 03.02.2022</w:t>
      </w:r>
      <w:r w:rsidR="007E0C3A" w:rsidRPr="001D5883">
        <w:t xml:space="preserve"> </w:t>
      </w:r>
      <w:r w:rsidR="007E0C3A">
        <w:br/>
        <w:t>№ 11-2710/2022</w:t>
      </w:r>
      <w:r w:rsidR="001D5883" w:rsidRPr="001D5883">
        <w:t>).</w:t>
      </w:r>
    </w:p>
    <w:p w:rsidR="00E93C1A" w:rsidRPr="001D5883" w:rsidRDefault="00E93C1A" w:rsidP="001D5883">
      <w:pPr>
        <w:spacing w:line="200" w:lineRule="atLeast"/>
        <w:ind w:firstLine="709"/>
        <w:contextualSpacing/>
        <w:jc w:val="both"/>
      </w:pPr>
      <w:r w:rsidRPr="00133055">
        <w:rPr>
          <w:b/>
        </w:rPr>
        <w:t>Резолютивная часть решения суда</w:t>
      </w:r>
      <w:r w:rsidRPr="00133055">
        <w:t xml:space="preserve">: </w:t>
      </w:r>
      <w:r w:rsidR="00A34F5C" w:rsidRPr="00133055">
        <w:t xml:space="preserve">«Изъять </w:t>
      </w:r>
      <w:r w:rsidR="001D5883" w:rsidRPr="00133055">
        <w:t xml:space="preserve">у </w:t>
      </w:r>
      <w:r w:rsidR="00AD4B0B" w:rsidRPr="00133055">
        <w:t>общества с ограниченной ответственностью «Стройкомплекс-97»</w:t>
      </w:r>
      <w:r w:rsidR="00795792" w:rsidRPr="00133055">
        <w:t xml:space="preserve"> </w:t>
      </w:r>
      <w:proofErr w:type="spellStart"/>
      <w:r w:rsidR="00555517" w:rsidRPr="00133055">
        <w:t>Юрченкова</w:t>
      </w:r>
      <w:proofErr w:type="spellEnd"/>
      <w:r w:rsidR="00555517" w:rsidRPr="00133055">
        <w:t xml:space="preserve"> Алексея </w:t>
      </w:r>
      <w:proofErr w:type="spellStart"/>
      <w:r w:rsidR="00555517" w:rsidRPr="00133055">
        <w:t>Евстафьевича</w:t>
      </w:r>
      <w:proofErr w:type="spellEnd"/>
      <w:r w:rsidR="001D5883" w:rsidRPr="00133055">
        <w:t>, индивидуального предп</w:t>
      </w:r>
      <w:r w:rsidR="00555517" w:rsidRPr="00133055">
        <w:t>ринимателя Селиванова Дмитрия Николаевича</w:t>
      </w:r>
      <w:r w:rsidR="001D5883" w:rsidRPr="00133055">
        <w:t xml:space="preserve"> объект незавершенного строительства </w:t>
      </w:r>
      <w:r w:rsidR="00217C1B" w:rsidRPr="00133055">
        <w:br/>
      </w:r>
      <w:r w:rsidR="001D5883" w:rsidRPr="00133055">
        <w:t>с кадастровым номером 74:36:0506004:538 общей пл</w:t>
      </w:r>
      <w:r w:rsidR="00AD4B0B" w:rsidRPr="00133055">
        <w:t xml:space="preserve">ощадью застройки 2 250 кв. м </w:t>
      </w:r>
      <w:r w:rsidR="001D5883" w:rsidRPr="00133055">
        <w:t xml:space="preserve">степенью готовности объекта 28 %, расположенный по адресу: </w:t>
      </w:r>
      <w:proofErr w:type="gramStart"/>
      <w:r w:rsidR="001D5883" w:rsidRPr="00133055">
        <w:t>г</w:t>
      </w:r>
      <w:proofErr w:type="gramEnd"/>
      <w:r w:rsidR="001D5883" w:rsidRPr="00133055">
        <w:t>. Челябинск,</w:t>
      </w:r>
      <w:r w:rsidR="00AD4B0B" w:rsidRPr="00133055">
        <w:t xml:space="preserve"> Центральный район, </w:t>
      </w:r>
      <w:r w:rsidR="00217C1B" w:rsidRPr="00133055">
        <w:br/>
      </w:r>
      <w:r w:rsidR="001D5883" w:rsidRPr="00133055">
        <w:t>ул. Труда, путем продажи с публичных торгов</w:t>
      </w:r>
      <w:r w:rsidR="00A34F5C" w:rsidRPr="00133055">
        <w:t>.».</w:t>
      </w:r>
    </w:p>
    <w:p w:rsidR="00C368A8" w:rsidRPr="006865FA" w:rsidRDefault="00C368A8" w:rsidP="00435EA5">
      <w:pPr>
        <w:spacing w:line="200" w:lineRule="atLeast"/>
        <w:ind w:firstLine="709"/>
        <w:contextualSpacing/>
        <w:jc w:val="both"/>
      </w:pPr>
      <w:r w:rsidRPr="006865FA">
        <w:rPr>
          <w:b/>
          <w:noProof/>
        </w:rPr>
        <w:t>Форма торгов</w:t>
      </w:r>
      <w:r w:rsidRPr="006865FA">
        <w:rPr>
          <w:noProof/>
        </w:rPr>
        <w:t>:</w:t>
      </w:r>
      <w:r w:rsidRPr="006865FA">
        <w:t xml:space="preserve"> аукцион в электронной форме открытый по составу участников и форме подачи предложений </w:t>
      </w:r>
      <w:r w:rsidRPr="006865FA">
        <w:rPr>
          <w:u w:val="single"/>
        </w:rPr>
        <w:t>(далее – аукцион).</w:t>
      </w:r>
    </w:p>
    <w:p w:rsidR="00C368A8" w:rsidRPr="006865FA" w:rsidRDefault="00C368A8" w:rsidP="00435EA5">
      <w:pPr>
        <w:pStyle w:val="1"/>
        <w:spacing w:line="200" w:lineRule="atLeast"/>
        <w:ind w:firstLine="709"/>
        <w:contextualSpacing/>
        <w:rPr>
          <w:szCs w:val="24"/>
        </w:rPr>
      </w:pPr>
      <w:r w:rsidRPr="006865FA">
        <w:rPr>
          <w:b/>
          <w:szCs w:val="24"/>
        </w:rPr>
        <w:t>Оператор электронной площадки</w:t>
      </w:r>
      <w:r w:rsidRPr="006865FA">
        <w:rPr>
          <w:szCs w:val="24"/>
        </w:rPr>
        <w:t>: АО  «Сбербанк - Автоматизированная система торгов» (АО «Сбербанк - АСТ»)</w:t>
      </w:r>
    </w:p>
    <w:p w:rsidR="00F420DA" w:rsidRPr="006865FA" w:rsidRDefault="00F420DA" w:rsidP="00435EA5">
      <w:pPr>
        <w:spacing w:line="200" w:lineRule="atLeast"/>
        <w:ind w:firstLine="709"/>
        <w:jc w:val="both"/>
      </w:pPr>
      <w:r w:rsidRPr="006865FA">
        <w:t>Адрес электронной площадки в сети «Интернет»: http://utp.sberbank-ast.ru/AP                 (далее – электронная площадка).</w:t>
      </w:r>
    </w:p>
    <w:p w:rsidR="00F420DA" w:rsidRPr="006865FA" w:rsidRDefault="00F420DA" w:rsidP="00435EA5">
      <w:pPr>
        <w:spacing w:line="200" w:lineRule="atLeast"/>
        <w:ind w:firstLine="709"/>
        <w:jc w:val="both"/>
      </w:pPr>
      <w:r w:rsidRPr="006865FA">
        <w:t xml:space="preserve">Юридический адрес: 119435, г. Москва, пер. Саввинский Б., д. 12, стр. 9, </w:t>
      </w:r>
      <w:proofErr w:type="spellStart"/>
      <w:r w:rsidRPr="006865FA">
        <w:t>эт</w:t>
      </w:r>
      <w:proofErr w:type="spellEnd"/>
      <w:r w:rsidRPr="006865FA">
        <w:t xml:space="preserve">. 1, </w:t>
      </w:r>
      <w:proofErr w:type="spellStart"/>
      <w:r w:rsidRPr="006865FA">
        <w:t>пом</w:t>
      </w:r>
      <w:proofErr w:type="spellEnd"/>
      <w:r w:rsidRPr="006865FA">
        <w:t xml:space="preserve"> I, комн. 2. </w:t>
      </w:r>
    </w:p>
    <w:p w:rsidR="00F420DA" w:rsidRPr="006865FA" w:rsidRDefault="00F420DA" w:rsidP="00435EA5">
      <w:pPr>
        <w:spacing w:line="200" w:lineRule="atLeast"/>
        <w:ind w:firstLine="709"/>
        <w:jc w:val="both"/>
      </w:pPr>
      <w:r w:rsidRPr="006865FA">
        <w:t>Фактический (почтовый) адрес: 119435, г. Москва, Большой Саввинский переулок, дом 12, стр. 9.</w:t>
      </w:r>
    </w:p>
    <w:p w:rsidR="00C368A8" w:rsidRPr="006865FA" w:rsidRDefault="00F420DA" w:rsidP="00435EA5">
      <w:pPr>
        <w:spacing w:line="200" w:lineRule="atLeast"/>
        <w:ind w:left="709"/>
        <w:jc w:val="both"/>
      </w:pPr>
      <w:proofErr w:type="spellStart"/>
      <w:r w:rsidRPr="006865FA">
        <w:t>E-mail</w:t>
      </w:r>
      <w:proofErr w:type="spellEnd"/>
      <w:r w:rsidRPr="006865FA">
        <w:t>: </w:t>
      </w:r>
      <w:hyperlink r:id="rId8" w:history="1">
        <w:r w:rsidRPr="006865FA">
          <w:t>company@sberbank-ast.ru</w:t>
        </w:r>
      </w:hyperlink>
      <w:r w:rsidRPr="006865FA">
        <w:br/>
      </w:r>
      <w:r w:rsidR="00C368A8" w:rsidRPr="006865FA">
        <w:t>Факс: (495) 787-29-98</w:t>
      </w:r>
    </w:p>
    <w:p w:rsidR="00C368A8" w:rsidRPr="006865FA" w:rsidRDefault="00C368A8" w:rsidP="00435EA5">
      <w:pPr>
        <w:pStyle w:val="1"/>
        <w:spacing w:line="200" w:lineRule="atLeast"/>
        <w:ind w:left="709" w:firstLine="0"/>
        <w:contextualSpacing/>
        <w:rPr>
          <w:szCs w:val="24"/>
        </w:rPr>
      </w:pPr>
      <w:r w:rsidRPr="006865FA">
        <w:rPr>
          <w:szCs w:val="24"/>
        </w:rPr>
        <w:t>тел: (495) 787-29-97, (495) 787-29-99, (495) 539-59-21</w:t>
      </w:r>
    </w:p>
    <w:p w:rsidR="00F420DA" w:rsidRPr="006865FA" w:rsidRDefault="00C368A8" w:rsidP="00435EA5">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760703">
        <w:t>14</w:t>
      </w:r>
      <w:r w:rsidR="00024542">
        <w:t>.04</w:t>
      </w:r>
      <w:r w:rsidR="00CB5B83" w:rsidRPr="006865FA">
        <w:t>.2022</w:t>
      </w:r>
      <w:r w:rsidR="001D2C2F">
        <w:t xml:space="preserve"> 08</w:t>
      </w:r>
      <w:r w:rsidR="00F420DA" w:rsidRPr="006865FA">
        <w:t>:00 часов по московскому времени (МСК).</w:t>
      </w:r>
    </w:p>
    <w:p w:rsidR="00C368A8" w:rsidRPr="006865FA" w:rsidRDefault="00C368A8" w:rsidP="00435EA5">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F420DA" w:rsidRPr="006865FA" w:rsidRDefault="00C368A8" w:rsidP="00435EA5">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584E95">
        <w:rPr>
          <w:u w:val="single"/>
        </w:rPr>
        <w:t>20</w:t>
      </w:r>
      <w:r w:rsidR="00ED2D9B">
        <w:rPr>
          <w:u w:val="single"/>
        </w:rPr>
        <w:t>.05</w:t>
      </w:r>
      <w:r w:rsidR="00781053" w:rsidRPr="006865FA">
        <w:rPr>
          <w:u w:val="single"/>
        </w:rPr>
        <w:t>.2022</w:t>
      </w:r>
      <w:r w:rsidR="00F420DA" w:rsidRPr="006865FA">
        <w:rPr>
          <w:u w:val="single"/>
        </w:rPr>
        <w:t xml:space="preserve"> до 23:59 часов</w:t>
      </w:r>
      <w:r w:rsidR="00F420DA" w:rsidRPr="006865FA">
        <w:t xml:space="preserve"> по московскому времени (МСК).</w:t>
      </w:r>
    </w:p>
    <w:p w:rsidR="00922D87" w:rsidRPr="006865FA" w:rsidRDefault="00922D87" w:rsidP="00435EA5">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F420DA" w:rsidRPr="006865FA" w:rsidRDefault="00C368A8" w:rsidP="00435EA5">
      <w:pPr>
        <w:spacing w:line="200" w:lineRule="atLeast"/>
        <w:ind w:firstLine="709"/>
        <w:jc w:val="both"/>
      </w:pPr>
      <w:r w:rsidRPr="006865FA">
        <w:rPr>
          <w:b/>
        </w:rPr>
        <w:t>Дата и время начала рассмотрения заявок на участие в аукционе</w:t>
      </w:r>
      <w:r w:rsidR="00F420DA" w:rsidRPr="006865FA">
        <w:rPr>
          <w:b/>
        </w:rPr>
        <w:t xml:space="preserve">: </w:t>
      </w:r>
      <w:r w:rsidR="00584E95">
        <w:t>23</w:t>
      </w:r>
      <w:r w:rsidR="00ED2D9B">
        <w:t>.05</w:t>
      </w:r>
      <w:r w:rsidR="00781053" w:rsidRPr="006865FA">
        <w:t>.2022</w:t>
      </w:r>
      <w:r w:rsidR="00F420DA" w:rsidRPr="006865FA">
        <w:t xml:space="preserve">, </w:t>
      </w:r>
      <w:r w:rsidR="00DF4E73">
        <w:t>0</w:t>
      </w:r>
      <w:r w:rsidR="00F420DA" w:rsidRPr="006865FA">
        <w:t xml:space="preserve">8:00 часов по московскому времени (МСК). </w:t>
      </w:r>
    </w:p>
    <w:p w:rsidR="00C368A8" w:rsidRPr="006865FA" w:rsidRDefault="00C368A8" w:rsidP="00435EA5">
      <w:pPr>
        <w:spacing w:line="200" w:lineRule="atLeast"/>
        <w:ind w:firstLine="709"/>
        <w:contextualSpacing/>
        <w:jc w:val="both"/>
      </w:pPr>
      <w:r w:rsidRPr="006865FA">
        <w:rPr>
          <w:b/>
        </w:rPr>
        <w:lastRenderedPageBreak/>
        <w:t>Дата и время проведения аукциона</w:t>
      </w:r>
      <w:r w:rsidRPr="006865FA">
        <w:t xml:space="preserve">: </w:t>
      </w:r>
      <w:r w:rsidR="00584E95">
        <w:t>24</w:t>
      </w:r>
      <w:r w:rsidR="00ED2D9B">
        <w:t>.05</w:t>
      </w:r>
      <w:r w:rsidR="00781053" w:rsidRPr="006865FA">
        <w:t>.2022</w:t>
      </w:r>
      <w:r w:rsidR="00C51099">
        <w:t xml:space="preserve"> в </w:t>
      </w:r>
      <w:r w:rsidR="00DF4E73">
        <w:t>0</w:t>
      </w:r>
      <w:r w:rsidR="00C51099">
        <w:t>7</w:t>
      </w:r>
      <w:r w:rsidRPr="006865FA">
        <w:t>:00(МСК).</w:t>
      </w:r>
    </w:p>
    <w:p w:rsidR="00C368A8" w:rsidRPr="006865FA" w:rsidRDefault="00C368A8" w:rsidP="00435EA5">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6865FA" w:rsidRDefault="00C368A8" w:rsidP="00435EA5">
      <w:pPr>
        <w:spacing w:line="200" w:lineRule="atLeast"/>
        <w:ind w:firstLine="709"/>
        <w:contextualSpacing/>
        <w:jc w:val="both"/>
      </w:pPr>
      <w:r w:rsidRPr="006865FA">
        <w:rPr>
          <w:b/>
        </w:rPr>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C368A8" w:rsidRPr="006865FA" w:rsidRDefault="00C368A8" w:rsidP="00435EA5">
      <w:pPr>
        <w:spacing w:line="200" w:lineRule="atLeast"/>
        <w:ind w:firstLine="709"/>
        <w:jc w:val="both"/>
      </w:pPr>
      <w:r w:rsidRPr="006865FA">
        <w:t xml:space="preserve">С содержанием извещения о проведении аукциона в электронной форме по продаже объекта незавершенного строительства (далее – извещение) и формой заявки можно ознакомиться в газете «Вечерний Челябинск» и в  информационно-телекоммуникационной сети Интернет </w:t>
      </w:r>
      <w:proofErr w:type="gramStart"/>
      <w:r w:rsidRPr="006865FA">
        <w:t>на</w:t>
      </w:r>
      <w:proofErr w:type="gramEnd"/>
      <w:r w:rsidRPr="006865FA">
        <w:t xml:space="preserve">: </w:t>
      </w:r>
    </w:p>
    <w:p w:rsidR="00C368A8" w:rsidRPr="006865FA" w:rsidRDefault="00C368A8" w:rsidP="00435EA5">
      <w:pPr>
        <w:pStyle w:val="Standard"/>
        <w:tabs>
          <w:tab w:val="left" w:pos="1134"/>
        </w:tabs>
        <w:autoSpaceDE w:val="0"/>
        <w:spacing w:line="200" w:lineRule="atLeast"/>
        <w:ind w:firstLine="709"/>
        <w:contextualSpacing/>
        <w:jc w:val="both"/>
        <w:rPr>
          <w:rFonts w:cs="Times New Roman"/>
          <w:kern w:val="0"/>
          <w:lang w:val="ru-RU" w:eastAsia="ru-RU" w:bidi="ar-SA"/>
        </w:rPr>
      </w:pPr>
      <w:r w:rsidRPr="006865FA">
        <w:rPr>
          <w:rFonts w:cs="Times New Roman"/>
          <w:kern w:val="0"/>
          <w:lang w:val="ru-RU" w:eastAsia="ru-RU" w:bidi="ar-SA"/>
        </w:rPr>
        <w:t xml:space="preserve">- официальном </w:t>
      </w:r>
      <w:proofErr w:type="gramStart"/>
      <w:r w:rsidRPr="006865FA">
        <w:rPr>
          <w:rFonts w:cs="Times New Roman"/>
          <w:kern w:val="0"/>
          <w:lang w:val="ru-RU" w:eastAsia="ru-RU" w:bidi="ar-SA"/>
        </w:rPr>
        <w:t>сайте</w:t>
      </w:r>
      <w:proofErr w:type="gramEnd"/>
      <w:r w:rsidRPr="006865FA">
        <w:rPr>
          <w:rFonts w:cs="Times New Roman"/>
          <w:kern w:val="0"/>
          <w:lang w:val="ru-RU" w:eastAsia="ru-RU" w:bidi="ar-SA"/>
        </w:rPr>
        <w:t xml:space="preserve"> Российской Федерации, определенном постановлением Правительства Российской Федерации от  10.09.2012 № 909, для размещения информации о  проведении торгов – </w:t>
      </w:r>
      <w:hyperlink r:id="rId11" w:history="1">
        <w:r w:rsidRPr="006865FA">
          <w:rPr>
            <w:rStyle w:val="a8"/>
            <w:rFonts w:cs="Times New Roman"/>
          </w:rPr>
          <w:t>www.torgi.gov</w:t>
        </w:r>
      </w:hyperlink>
      <w:r w:rsidRPr="006865FA">
        <w:rPr>
          <w:rStyle w:val="a8"/>
        </w:rPr>
        <w:t xml:space="preserve"> </w:t>
      </w:r>
      <w:r w:rsidRPr="006865FA">
        <w:rPr>
          <w:rFonts w:cs="Times New Roman"/>
          <w:kern w:val="0"/>
          <w:lang w:val="ru-RU" w:eastAsia="ru-RU" w:bidi="ar-SA"/>
        </w:rPr>
        <w:t xml:space="preserve"> (вкладка «Строительство»);</w:t>
      </w:r>
    </w:p>
    <w:p w:rsidR="00C368A8" w:rsidRPr="006865FA" w:rsidRDefault="00C368A8" w:rsidP="00435EA5">
      <w:pPr>
        <w:pStyle w:val="Standard"/>
        <w:tabs>
          <w:tab w:val="left" w:pos="1134"/>
        </w:tabs>
        <w:autoSpaceDE w:val="0"/>
        <w:spacing w:line="200" w:lineRule="atLeast"/>
        <w:ind w:firstLine="709"/>
        <w:contextualSpacing/>
        <w:jc w:val="both"/>
        <w:rPr>
          <w:rFonts w:cs="Times New Roman"/>
          <w:kern w:val="0"/>
          <w:lang w:val="ru-RU" w:eastAsia="ru-RU" w:bidi="ar-SA"/>
        </w:rPr>
      </w:pPr>
      <w:r w:rsidRPr="006865FA">
        <w:rPr>
          <w:rFonts w:cs="Times New Roman"/>
          <w:lang w:val="ru-RU"/>
        </w:rPr>
        <w:t xml:space="preserve">- электронной площадке </w:t>
      </w:r>
      <w:r w:rsidRPr="006865FA">
        <w:rPr>
          <w:rFonts w:cs="Times New Roman"/>
        </w:rPr>
        <w:t xml:space="preserve"> АО «</w:t>
      </w:r>
      <w:proofErr w:type="spellStart"/>
      <w:r w:rsidRPr="006865FA">
        <w:rPr>
          <w:rFonts w:cs="Times New Roman"/>
        </w:rPr>
        <w:t>Сбербанк</w:t>
      </w:r>
      <w:proofErr w:type="spellEnd"/>
      <w:r w:rsidRPr="006865FA">
        <w:rPr>
          <w:rFonts w:cs="Times New Roman"/>
        </w:rPr>
        <w:t>-АСТ»</w:t>
      </w:r>
      <w:r w:rsidRPr="006865FA">
        <w:rPr>
          <w:rFonts w:cs="Times New Roman"/>
          <w:lang w:val="ru-RU"/>
        </w:rPr>
        <w:t xml:space="preserve"> </w:t>
      </w:r>
      <w:hyperlink r:id="rId12" w:history="1">
        <w:r w:rsidRPr="006865FA">
          <w:rPr>
            <w:rStyle w:val="a8"/>
            <w:rFonts w:cs="Times New Roman"/>
            <w:lang w:val="ru-RU"/>
          </w:rPr>
          <w:t xml:space="preserve">- </w:t>
        </w:r>
        <w:r w:rsidRPr="006865FA">
          <w:rPr>
            <w:rStyle w:val="a8"/>
            <w:rFonts w:cs="Times New Roman"/>
          </w:rPr>
          <w:t>utp.sberbank-ast.ru</w:t>
        </w:r>
      </w:hyperlink>
      <w:r w:rsidRPr="006865FA">
        <w:rPr>
          <w:rFonts w:cs="Times New Roman"/>
        </w:rPr>
        <w:t xml:space="preserve"> (</w:t>
      </w:r>
      <w:proofErr w:type="spellStart"/>
      <w:r w:rsidRPr="006865FA">
        <w:rPr>
          <w:rFonts w:cs="Times New Roman"/>
        </w:rPr>
        <w:t>торговая</w:t>
      </w:r>
      <w:proofErr w:type="spellEnd"/>
      <w:r w:rsidRPr="006865FA">
        <w:rPr>
          <w:rFonts w:cs="Times New Roman"/>
        </w:rPr>
        <w:t xml:space="preserve"> </w:t>
      </w:r>
      <w:proofErr w:type="spellStart"/>
      <w:r w:rsidRPr="006865FA">
        <w:rPr>
          <w:rFonts w:cs="Times New Roman"/>
        </w:rPr>
        <w:t>секция</w:t>
      </w:r>
      <w:proofErr w:type="spellEnd"/>
      <w:r w:rsidRPr="006865FA">
        <w:rPr>
          <w:rFonts w:cs="Times New Roman"/>
        </w:rPr>
        <w:t xml:space="preserve"> «</w:t>
      </w:r>
      <w:proofErr w:type="spellStart"/>
      <w:r w:rsidRPr="006865FA">
        <w:rPr>
          <w:rFonts w:cs="Times New Roman"/>
        </w:rPr>
        <w:t>Приватизация</w:t>
      </w:r>
      <w:proofErr w:type="spellEnd"/>
      <w:r w:rsidRPr="006865FA">
        <w:rPr>
          <w:rFonts w:cs="Times New Roman"/>
        </w:rPr>
        <w:t xml:space="preserve">, </w:t>
      </w:r>
      <w:proofErr w:type="spellStart"/>
      <w:r w:rsidRPr="006865FA">
        <w:rPr>
          <w:rFonts w:cs="Times New Roman"/>
        </w:rPr>
        <w:t>аренда</w:t>
      </w:r>
      <w:proofErr w:type="spellEnd"/>
      <w:r w:rsidRPr="006865FA">
        <w:rPr>
          <w:rFonts w:cs="Times New Roman"/>
        </w:rPr>
        <w:t xml:space="preserve"> и</w:t>
      </w:r>
      <w:r w:rsidRPr="006865FA">
        <w:rPr>
          <w:rFonts w:cs="Times New Roman"/>
          <w:lang w:val="ru-RU"/>
        </w:rPr>
        <w:t> </w:t>
      </w:r>
      <w:proofErr w:type="spellStart"/>
      <w:r w:rsidRPr="006865FA">
        <w:rPr>
          <w:rFonts w:cs="Times New Roman"/>
        </w:rPr>
        <w:t>продажа</w:t>
      </w:r>
      <w:proofErr w:type="spellEnd"/>
      <w:r w:rsidRPr="006865FA">
        <w:rPr>
          <w:rFonts w:cs="Times New Roman"/>
        </w:rPr>
        <w:t xml:space="preserve"> </w:t>
      </w:r>
      <w:proofErr w:type="spellStart"/>
      <w:r w:rsidRPr="006865FA">
        <w:rPr>
          <w:rFonts w:cs="Times New Roman"/>
        </w:rPr>
        <w:t>прав</w:t>
      </w:r>
      <w:proofErr w:type="spellEnd"/>
      <w:r w:rsidRPr="006865FA">
        <w:rPr>
          <w:rFonts w:cs="Times New Roman"/>
        </w:rPr>
        <w:t>»)</w:t>
      </w:r>
      <w:r w:rsidRPr="006865FA">
        <w:rPr>
          <w:rFonts w:cs="Times New Roman"/>
          <w:lang w:val="ru-RU"/>
        </w:rPr>
        <w:t>;</w:t>
      </w:r>
    </w:p>
    <w:p w:rsidR="00C368A8" w:rsidRPr="006865FA" w:rsidRDefault="00C368A8" w:rsidP="00435EA5">
      <w:pPr>
        <w:spacing w:line="200" w:lineRule="atLeast"/>
        <w:ind w:firstLine="709"/>
        <w:contextualSpacing/>
        <w:jc w:val="both"/>
      </w:pPr>
      <w:r w:rsidRPr="006865FA">
        <w:t xml:space="preserve">- официальном </w:t>
      </w:r>
      <w:proofErr w:type="gramStart"/>
      <w:r w:rsidRPr="006865FA">
        <w:t>сайте</w:t>
      </w:r>
      <w:proofErr w:type="gramEnd"/>
      <w:r w:rsidRPr="006865FA">
        <w:t xml:space="preserve"> Администрации города Челябинска - </w:t>
      </w:r>
      <w:hyperlink r:id="rId13" w:history="1">
        <w:r w:rsidRPr="006865FA">
          <w:rPr>
            <w:rStyle w:val="a8"/>
            <w:kern w:val="3"/>
            <w:lang w:eastAsia="ja-JP" w:bidi="fa-IR"/>
          </w:rPr>
          <w:t>www.cheladmin.ru</w:t>
        </w:r>
      </w:hyperlink>
      <w:r w:rsidRPr="006865FA">
        <w:t xml:space="preserve">   (вкладка «Аукционы и конкурсы»/ «Прочее»);</w:t>
      </w:r>
    </w:p>
    <w:p w:rsidR="00C368A8" w:rsidRPr="006865FA" w:rsidRDefault="00C368A8" w:rsidP="00435EA5">
      <w:pPr>
        <w:spacing w:line="200" w:lineRule="atLeast"/>
        <w:ind w:firstLine="709"/>
        <w:contextualSpacing/>
        <w:jc w:val="both"/>
      </w:pPr>
      <w:r w:rsidRPr="006865FA">
        <w:t xml:space="preserve">- официальном </w:t>
      </w:r>
      <w:proofErr w:type="gramStart"/>
      <w:r w:rsidRPr="006865FA">
        <w:t>сайте</w:t>
      </w:r>
      <w:proofErr w:type="gramEnd"/>
      <w:r w:rsidRPr="006865FA">
        <w:t xml:space="preserve"> Комитета по управлению имуществом и земельным отношениям города Челябинска в сети Интернет - </w:t>
      </w:r>
      <w:proofErr w:type="spellStart"/>
      <w:r w:rsidRPr="006865FA">
        <w:t>www.</w:t>
      </w:r>
      <w:hyperlink r:id="rId14" w:history="1">
        <w:r w:rsidRPr="006865FA">
          <w:t>kuizo.ru</w:t>
        </w:r>
        <w:proofErr w:type="spellEnd"/>
      </w:hyperlink>
      <w:r w:rsidRPr="006865FA">
        <w:t xml:space="preserve"> (вкладка «Торги»/ «Аукционы»/ «Публичные торги»).</w:t>
      </w:r>
    </w:p>
    <w:p w:rsidR="00117C6D" w:rsidRPr="006865FA" w:rsidRDefault="00117C6D"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954DA1" w:rsidRPr="006865FA" w:rsidRDefault="002A0324" w:rsidP="00482475">
      <w:pPr>
        <w:spacing w:line="200" w:lineRule="atLeast"/>
        <w:ind w:firstLine="709"/>
        <w:contextualSpacing/>
        <w:jc w:val="both"/>
      </w:pPr>
      <w:r w:rsidRPr="006865FA">
        <w:rPr>
          <w:b/>
        </w:rPr>
        <w:t>Предмет аукциона:</w:t>
      </w:r>
      <w:r w:rsidRPr="006865FA">
        <w:t xml:space="preserve"> </w:t>
      </w:r>
      <w:r w:rsidR="002F7787" w:rsidRPr="006865FA">
        <w:t xml:space="preserve">объект незавершенного строительства </w:t>
      </w:r>
      <w:r w:rsidR="00482475">
        <w:t xml:space="preserve">с кадастровым номером 74:36:0506004:538 площадью 2 250 кв. м со степенью готовности объекта 28 %, расположенный по адресу: </w:t>
      </w:r>
      <w:r w:rsidR="00DD3C7F" w:rsidRPr="00DD3C7F">
        <w:t xml:space="preserve">Челябинская область, </w:t>
      </w:r>
      <w:proofErr w:type="gramStart"/>
      <w:r w:rsidR="00482475">
        <w:t>г</w:t>
      </w:r>
      <w:proofErr w:type="gramEnd"/>
      <w:r w:rsidR="00482475">
        <w:t>. Челябинск, по ул. Труда в Центральном районе.</w:t>
      </w:r>
    </w:p>
    <w:p w:rsidR="00610FE1" w:rsidRPr="003B2E20" w:rsidRDefault="002A0324" w:rsidP="00925BEE">
      <w:pPr>
        <w:spacing w:line="200" w:lineRule="atLeast"/>
        <w:ind w:firstLine="709"/>
        <w:contextualSpacing/>
        <w:jc w:val="both"/>
      </w:pPr>
      <w:r w:rsidRPr="003B2E20">
        <w:rPr>
          <w:b/>
        </w:rPr>
        <w:t xml:space="preserve">Ограничение прав и обременение объекта недвижимости: </w:t>
      </w:r>
      <w:r w:rsidR="00925BEE" w:rsidRPr="003B2E20">
        <w:t>не зарегистрировано.</w:t>
      </w:r>
    </w:p>
    <w:p w:rsidR="002A0324" w:rsidRPr="003B2E20" w:rsidRDefault="002A0324" w:rsidP="00435EA5">
      <w:pPr>
        <w:spacing w:line="200" w:lineRule="atLeast"/>
        <w:ind w:firstLine="709"/>
        <w:contextualSpacing/>
        <w:jc w:val="both"/>
      </w:pPr>
      <w:r w:rsidRPr="003B2E20">
        <w:rPr>
          <w:b/>
        </w:rPr>
        <w:t>Начальная цена предмета аукциона</w:t>
      </w:r>
      <w:r w:rsidRPr="003B2E20">
        <w:t xml:space="preserve"> составляет </w:t>
      </w:r>
      <w:r w:rsidR="00073642" w:rsidRPr="003B2E20">
        <w:t>38 349 84</w:t>
      </w:r>
      <w:r w:rsidR="001645D0" w:rsidRPr="003B2E20">
        <w:t>1</w:t>
      </w:r>
      <w:r w:rsidR="00073642" w:rsidRPr="003B2E20">
        <w:t>,00</w:t>
      </w:r>
      <w:r w:rsidR="00005FA5" w:rsidRPr="003B2E20">
        <w:t xml:space="preserve"> (</w:t>
      </w:r>
      <w:r w:rsidR="00073642" w:rsidRPr="003B2E20">
        <w:t>тридцать восемь миллионов триста сорок девять тысяч вос</w:t>
      </w:r>
      <w:r w:rsidR="0024793B" w:rsidRPr="003B2E20">
        <w:t>емьсот сорок один) рубль</w:t>
      </w:r>
      <w:r w:rsidR="00005FA5" w:rsidRPr="003B2E20">
        <w:t xml:space="preserve"> </w:t>
      </w:r>
      <w:r w:rsidR="00C505F4" w:rsidRPr="003B2E20">
        <w:t>00</w:t>
      </w:r>
      <w:r w:rsidR="007969C9" w:rsidRPr="003B2E20">
        <w:t xml:space="preserve"> копеек</w:t>
      </w:r>
      <w:r w:rsidR="00C505F4" w:rsidRPr="003B2E20">
        <w:t xml:space="preserve"> </w:t>
      </w:r>
      <w:r w:rsidRPr="003B2E20">
        <w:t>в т.ч. НДС 20%</w:t>
      </w:r>
      <w:r w:rsidR="002C704B" w:rsidRPr="003B2E20">
        <w:t xml:space="preserve">. </w:t>
      </w:r>
      <w:r w:rsidR="00CC1D14" w:rsidRPr="003B2E20">
        <w:t>(согласно отчету об оценке).</w:t>
      </w:r>
    </w:p>
    <w:p w:rsidR="002A0324" w:rsidRPr="003B2E20" w:rsidRDefault="002A0324" w:rsidP="00435EA5">
      <w:pPr>
        <w:spacing w:line="200" w:lineRule="atLeast"/>
        <w:ind w:firstLine="709"/>
        <w:contextualSpacing/>
        <w:jc w:val="both"/>
      </w:pPr>
      <w:r w:rsidRPr="003B2E20">
        <w:rPr>
          <w:b/>
        </w:rPr>
        <w:t>Задаток для участия в аукционе в размере 20 % от начальной цены предмета аукциона</w:t>
      </w:r>
      <w:r w:rsidRPr="003B2E20">
        <w:t xml:space="preserve">: </w:t>
      </w:r>
      <w:r w:rsidR="004F68E6" w:rsidRPr="003B2E20">
        <w:t>7 669 968,20</w:t>
      </w:r>
      <w:r w:rsidR="008A353A" w:rsidRPr="003B2E20">
        <w:t xml:space="preserve"> </w:t>
      </w:r>
      <w:r w:rsidR="004B3EE4" w:rsidRPr="003B2E20">
        <w:t>(</w:t>
      </w:r>
      <w:r w:rsidR="004F68E6" w:rsidRPr="003B2E20">
        <w:t>семь миллионов шестьсот шестьдесят девять тысяч девятьсот шестьдесят восемь) рублей 20 копеек</w:t>
      </w:r>
      <w:r w:rsidR="009944C5" w:rsidRPr="003B2E20">
        <w:t>.</w:t>
      </w:r>
    </w:p>
    <w:p w:rsidR="002A0324" w:rsidRPr="006865FA" w:rsidRDefault="002A0324" w:rsidP="00435EA5">
      <w:pPr>
        <w:autoSpaceDE w:val="0"/>
        <w:autoSpaceDN w:val="0"/>
        <w:adjustRightInd w:val="0"/>
        <w:spacing w:line="200" w:lineRule="atLeast"/>
        <w:ind w:firstLine="709"/>
        <w:contextualSpacing/>
        <w:jc w:val="both"/>
      </w:pPr>
      <w:r w:rsidRPr="003B2E20">
        <w:rPr>
          <w:b/>
        </w:rPr>
        <w:t xml:space="preserve">Величина повышения начальной цены продажи объекта незавершенного строительства (далее – шаг аукциона) </w:t>
      </w:r>
      <w:r w:rsidRPr="003B2E20">
        <w:t xml:space="preserve">установлен в пределах 1% и составляет </w:t>
      </w:r>
      <w:r w:rsidR="00C06697" w:rsidRPr="003B2E20">
        <w:t>383 498,41</w:t>
      </w:r>
      <w:r w:rsidR="009D06B5" w:rsidRPr="003B2E20">
        <w:t xml:space="preserve"> </w:t>
      </w:r>
      <w:r w:rsidR="004B3EE4" w:rsidRPr="003B2E20">
        <w:t>(</w:t>
      </w:r>
      <w:r w:rsidR="00C06697" w:rsidRPr="003B2E20">
        <w:t>триста восемьдесят три тысячи четыреста девяносто восемь) рублей 41 копейка</w:t>
      </w:r>
      <w:r w:rsidR="00503C74" w:rsidRPr="003B2E20">
        <w:t>.</w:t>
      </w:r>
    </w:p>
    <w:p w:rsidR="00F951A2" w:rsidRPr="006865FA" w:rsidRDefault="004B6641" w:rsidP="00435EA5">
      <w:pPr>
        <w:spacing w:line="200" w:lineRule="atLeast"/>
        <w:ind w:firstLine="709"/>
        <w:contextualSpacing/>
        <w:jc w:val="both"/>
        <w:rPr>
          <w:b/>
        </w:rPr>
      </w:pPr>
      <w:r w:rsidRPr="006865FA">
        <w:rPr>
          <w:b/>
        </w:rPr>
        <w:t>С</w:t>
      </w:r>
      <w:r w:rsidR="00B40D26" w:rsidRPr="006865FA">
        <w:rPr>
          <w:b/>
        </w:rPr>
        <w:t>ведения о земельном участке, на котором расположен объект незавершенного строительства</w:t>
      </w:r>
      <w:r w:rsidR="00F951A2" w:rsidRPr="006865FA">
        <w:rPr>
          <w:b/>
        </w:rPr>
        <w:t>.</w:t>
      </w:r>
    </w:p>
    <w:p w:rsidR="00F35557" w:rsidRPr="006865FA" w:rsidRDefault="00F35557" w:rsidP="00435EA5">
      <w:pPr>
        <w:spacing w:line="200" w:lineRule="atLeast"/>
        <w:ind w:firstLine="709"/>
        <w:contextualSpacing/>
        <w:jc w:val="both"/>
      </w:pPr>
      <w:r w:rsidRPr="006865FA">
        <w:t xml:space="preserve">Объект незавершенного строительства расположен </w:t>
      </w:r>
      <w:r w:rsidR="00710E72" w:rsidRPr="006865FA">
        <w:t xml:space="preserve">в </w:t>
      </w:r>
      <w:r w:rsidR="00F83E0C" w:rsidRPr="006865FA">
        <w:t>границах</w:t>
      </w:r>
      <w:r w:rsidR="00710E72" w:rsidRPr="006865FA">
        <w:t xml:space="preserve"> земельного участка</w:t>
      </w:r>
      <w:r w:rsidRPr="006865FA">
        <w:t xml:space="preserve"> </w:t>
      </w:r>
      <w:r w:rsidR="00B86D1F">
        <w:t>площадью 1600</w:t>
      </w:r>
      <w:r w:rsidR="00710E72" w:rsidRPr="006865FA">
        <w:t xml:space="preserve"> кв. м  </w:t>
      </w:r>
      <w:r w:rsidR="00F83E0C" w:rsidRPr="006865FA">
        <w:t>с  кадастровым</w:t>
      </w:r>
      <w:r w:rsidR="00B86D1F">
        <w:t xml:space="preserve"> номером 74:36:0506004:84</w:t>
      </w:r>
      <w:r w:rsidR="00F83E0C" w:rsidRPr="006865FA">
        <w:t>, адрес (местоположение)</w:t>
      </w:r>
      <w:r w:rsidR="00710E72" w:rsidRPr="006865FA">
        <w:t xml:space="preserve">: </w:t>
      </w:r>
      <w:r w:rsidRPr="006865FA">
        <w:t>Челябинская область</w:t>
      </w:r>
      <w:r w:rsidR="00B86D1F">
        <w:t xml:space="preserve">, </w:t>
      </w:r>
      <w:proofErr w:type="gramStart"/>
      <w:r w:rsidR="00B86D1F">
        <w:t>г</w:t>
      </w:r>
      <w:proofErr w:type="gramEnd"/>
      <w:r w:rsidR="00B86D1F">
        <w:t>. Челябинск, р-н Центральный, ул. Труда</w:t>
      </w:r>
      <w:r w:rsidRPr="006865FA">
        <w:t>.</w:t>
      </w:r>
    </w:p>
    <w:p w:rsidR="00F35557" w:rsidRPr="006865FA" w:rsidRDefault="00710E72" w:rsidP="00435EA5">
      <w:pPr>
        <w:spacing w:line="200" w:lineRule="atLeast"/>
        <w:ind w:firstLine="709"/>
        <w:contextualSpacing/>
        <w:jc w:val="both"/>
      </w:pPr>
      <w:r w:rsidRPr="006865FA">
        <w:rPr>
          <w:b/>
        </w:rPr>
        <w:t>Вид разрешенного использования:</w:t>
      </w:r>
      <w:r w:rsidRPr="006865FA">
        <w:t xml:space="preserve"> </w:t>
      </w:r>
      <w:r w:rsidR="00B86D1F">
        <w:t>д</w:t>
      </w:r>
      <w:r w:rsidR="00B86D1F" w:rsidRPr="00B86D1F">
        <w:t>ля строительства спортивно-развлекательного комплекса</w:t>
      </w:r>
      <w:r w:rsidR="00F35557" w:rsidRPr="006865FA">
        <w:t>.</w:t>
      </w:r>
    </w:p>
    <w:p w:rsidR="00F83E0C" w:rsidRPr="006865FA" w:rsidRDefault="00F83E0C" w:rsidP="00435EA5">
      <w:pPr>
        <w:spacing w:line="200" w:lineRule="atLeast"/>
        <w:ind w:left="34" w:firstLine="675"/>
        <w:contextualSpacing/>
        <w:jc w:val="both"/>
      </w:pPr>
      <w:r w:rsidRPr="006865FA">
        <w:rPr>
          <w:b/>
        </w:rPr>
        <w:t>Категория земель:</w:t>
      </w:r>
      <w:r w:rsidRPr="006865FA">
        <w:t xml:space="preserve"> земли населенных пунктов.</w:t>
      </w:r>
    </w:p>
    <w:p w:rsidR="0098097F" w:rsidRPr="006865FA" w:rsidRDefault="00F35557" w:rsidP="00435EA5">
      <w:pPr>
        <w:spacing w:line="200" w:lineRule="atLeast"/>
        <w:ind w:firstLine="709"/>
        <w:contextualSpacing/>
        <w:jc w:val="both"/>
      </w:pPr>
      <w:r w:rsidRPr="006865FA">
        <w:t xml:space="preserve">Утвержденная в установленном законом порядке документация по планировке </w:t>
      </w:r>
      <w:proofErr w:type="gramStart"/>
      <w:r w:rsidRPr="006865FA">
        <w:t>территории</w:t>
      </w:r>
      <w:proofErr w:type="gramEnd"/>
      <w:r w:rsidRPr="006865FA">
        <w:t xml:space="preserve"> </w:t>
      </w:r>
      <w:r w:rsidR="00014A6A" w:rsidRPr="006865FA">
        <w:t xml:space="preserve">в </w:t>
      </w:r>
      <w:r w:rsidR="00F83E0C" w:rsidRPr="006865FA">
        <w:t>границах</w:t>
      </w:r>
      <w:r w:rsidR="00014A6A" w:rsidRPr="006865FA">
        <w:t xml:space="preserve"> </w:t>
      </w:r>
      <w:r w:rsidRPr="006865FA">
        <w:t xml:space="preserve">которой </w:t>
      </w:r>
      <w:r w:rsidR="00F83E0C" w:rsidRPr="006865FA">
        <w:t>находится</w:t>
      </w:r>
      <w:r w:rsidRPr="006865FA">
        <w:t xml:space="preserve"> земельный участок с  кадастровый номером </w:t>
      </w:r>
      <w:r w:rsidR="00AC6845">
        <w:t>74:36:0506004:84</w:t>
      </w:r>
      <w:r w:rsidRPr="006865FA">
        <w:t xml:space="preserve"> отсутствует.</w:t>
      </w:r>
    </w:p>
    <w:p w:rsidR="00CA2872" w:rsidRPr="00CA2872" w:rsidRDefault="00B40D26" w:rsidP="00CA2872">
      <w:pPr>
        <w:autoSpaceDE w:val="0"/>
        <w:autoSpaceDN w:val="0"/>
        <w:adjustRightInd w:val="0"/>
        <w:spacing w:line="200" w:lineRule="atLeast"/>
        <w:ind w:firstLine="675"/>
        <w:contextualSpacing/>
        <w:jc w:val="both"/>
        <w:outlineLvl w:val="0"/>
      </w:pPr>
      <w:r w:rsidRPr="006865FA">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6865FA">
        <w:t>земельный у</w:t>
      </w:r>
      <w:r w:rsidR="001B1DA0" w:rsidRPr="006865FA">
        <w:t>часток с  кадастровым номером</w:t>
      </w:r>
      <w:r w:rsidRPr="006865FA">
        <w:t xml:space="preserve"> </w:t>
      </w:r>
      <w:r w:rsidR="001B1DA0" w:rsidRPr="00CA2872">
        <w:t xml:space="preserve">74:36:0704001:11 </w:t>
      </w:r>
      <w:r w:rsidRPr="00CA2872">
        <w:t>ра</w:t>
      </w:r>
      <w:r w:rsidR="0032450E" w:rsidRPr="00CA2872">
        <w:t>сп</w:t>
      </w:r>
      <w:r w:rsidR="008234A6" w:rsidRPr="00CA2872">
        <w:t>оложен в территориальной зоне 05 19 16</w:t>
      </w:r>
      <w:r w:rsidR="0032450E" w:rsidRPr="00CA2872">
        <w:t xml:space="preserve"> </w:t>
      </w:r>
      <w:r w:rsidRPr="00CA2872">
        <w:t xml:space="preserve"> </w:t>
      </w:r>
      <w:r w:rsidR="008234A6" w:rsidRPr="00CA2872">
        <w:rPr>
          <w:rFonts w:eastAsiaTheme="minorHAnsi"/>
          <w:b/>
          <w:bCs/>
          <w:lang w:eastAsia="en-US"/>
        </w:rPr>
        <w:t>А</w:t>
      </w:r>
      <w:r w:rsidR="001B1DA0" w:rsidRPr="00CA2872">
        <w:rPr>
          <w:rFonts w:eastAsiaTheme="minorHAnsi"/>
          <w:b/>
          <w:bCs/>
          <w:lang w:eastAsia="en-US"/>
        </w:rPr>
        <w:t>.1</w:t>
      </w:r>
      <w:r w:rsidR="008234A6" w:rsidRPr="00CA2872">
        <w:rPr>
          <w:rFonts w:eastAsiaTheme="minorHAnsi"/>
          <w:b/>
          <w:bCs/>
          <w:lang w:eastAsia="en-US"/>
        </w:rPr>
        <w:t>.4</w:t>
      </w:r>
      <w:r w:rsidR="001B1DA0" w:rsidRPr="00CA2872">
        <w:rPr>
          <w:rFonts w:eastAsiaTheme="minorHAnsi"/>
          <w:b/>
          <w:bCs/>
          <w:lang w:eastAsia="en-US"/>
        </w:rPr>
        <w:t xml:space="preserve"> </w:t>
      </w:r>
      <w:r w:rsidR="0032450E" w:rsidRPr="00CA2872">
        <w:rPr>
          <w:rFonts w:eastAsiaTheme="minorHAnsi"/>
          <w:b/>
          <w:bCs/>
          <w:lang w:eastAsia="en-US"/>
        </w:rPr>
        <w:t>(</w:t>
      </w:r>
      <w:r w:rsidR="00CA2872" w:rsidRPr="00CA2872">
        <w:rPr>
          <w:rFonts w:eastAsiaTheme="minorHAnsi"/>
          <w:b/>
          <w:bCs/>
          <w:lang w:eastAsia="en-US"/>
        </w:rPr>
        <w:t>зоны парков, в том числе специализированного назначения, скверов, бульваров, набережных</w:t>
      </w:r>
      <w:r w:rsidR="0032450E" w:rsidRPr="00CA2872">
        <w:rPr>
          <w:rFonts w:eastAsiaTheme="minorHAnsi"/>
          <w:b/>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Основные виды разрешенного использования:</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lastRenderedPageBreak/>
        <w:t xml:space="preserve">- парки культуры и отдыха </w:t>
      </w:r>
      <w:hyperlink r:id="rId15" w:history="1">
        <w:r w:rsidRPr="00CA2872">
          <w:rPr>
            <w:rFonts w:eastAsiaTheme="minorHAnsi"/>
            <w:bCs/>
            <w:color w:val="0000FF"/>
            <w:lang w:eastAsia="en-US"/>
          </w:rPr>
          <w:t>(3.6.2)</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предоставление коммунальных услуг </w:t>
      </w:r>
      <w:hyperlink r:id="rId16" w:history="1">
        <w:r w:rsidRPr="00CA2872">
          <w:rPr>
            <w:rFonts w:eastAsiaTheme="minorHAnsi"/>
            <w:bCs/>
            <w:color w:val="0000FF"/>
            <w:lang w:eastAsia="en-US"/>
          </w:rPr>
          <w:t>(3.1.1)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17" w:history="1">
        <w:r w:rsidRPr="00CA2872">
          <w:rPr>
            <w:rFonts w:eastAsiaTheme="minorHAnsi"/>
            <w:bCs/>
            <w:color w:val="0000FF"/>
            <w:lang w:eastAsia="en-US"/>
          </w:rPr>
          <w:t>(12.0.2)</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связь </w:t>
      </w:r>
      <w:hyperlink r:id="rId18" w:history="1">
        <w:r w:rsidRPr="00CA2872">
          <w:rPr>
            <w:rFonts w:eastAsiaTheme="minorHAnsi"/>
            <w:bCs/>
            <w:color w:val="0000FF"/>
            <w:lang w:eastAsia="en-US"/>
          </w:rPr>
          <w:t>(6.8)</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обеспечение деятельности в области гидрометеорологии и смежных с ней областях </w:t>
      </w:r>
      <w:hyperlink r:id="rId19" w:history="1">
        <w:r w:rsidRPr="00CA2872">
          <w:rPr>
            <w:rFonts w:eastAsiaTheme="minorHAnsi"/>
            <w:bCs/>
            <w:color w:val="0000FF"/>
            <w:lang w:eastAsia="en-US"/>
          </w:rPr>
          <w:t>(3.9.1)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площадки для занятий спортом </w:t>
      </w:r>
      <w:hyperlink r:id="rId20" w:history="1">
        <w:r w:rsidRPr="00CA2872">
          <w:rPr>
            <w:rFonts w:eastAsiaTheme="minorHAnsi"/>
            <w:bCs/>
            <w:color w:val="0000FF"/>
            <w:lang w:eastAsia="en-US"/>
          </w:rPr>
          <w:t>(5.1.3)</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оборудованные площадки для занятий спортом </w:t>
      </w:r>
      <w:hyperlink r:id="rId21" w:history="1">
        <w:r w:rsidRPr="00CA2872">
          <w:rPr>
            <w:rFonts w:eastAsiaTheme="minorHAnsi"/>
            <w:bCs/>
            <w:color w:val="0000FF"/>
            <w:lang w:eastAsia="en-US"/>
          </w:rPr>
          <w:t>(5.1.4)</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деятельность по особой охране и изучению природы </w:t>
      </w:r>
      <w:hyperlink r:id="rId22" w:history="1">
        <w:r w:rsidRPr="00CA2872">
          <w:rPr>
            <w:rFonts w:eastAsiaTheme="minorHAnsi"/>
            <w:bCs/>
            <w:color w:val="0000FF"/>
            <w:lang w:eastAsia="en-US"/>
          </w:rPr>
          <w:t>(9.0)</w:t>
        </w:r>
      </w:hyperlink>
      <w:r w:rsidRPr="00CA2872">
        <w:rPr>
          <w:rFonts w:eastAsiaTheme="minorHAnsi"/>
          <w:bCs/>
          <w:lang w:eastAsia="en-US"/>
        </w:rPr>
        <w:t>.</w:t>
      </w:r>
    </w:p>
    <w:p w:rsidR="00CA2872" w:rsidRPr="00CA2872" w:rsidRDefault="00CA2872" w:rsidP="00CA2872">
      <w:pPr>
        <w:autoSpaceDE w:val="0"/>
        <w:autoSpaceDN w:val="0"/>
        <w:adjustRightInd w:val="0"/>
        <w:jc w:val="both"/>
        <w:rPr>
          <w:rFonts w:eastAsiaTheme="minorHAnsi"/>
          <w:bCs/>
          <w:lang w:eastAsia="en-US"/>
        </w:rPr>
      </w:pPr>
      <w:r w:rsidRPr="00CA2872">
        <w:rPr>
          <w:rFonts w:eastAsiaTheme="minorHAnsi"/>
          <w:bCs/>
          <w:lang w:eastAsia="en-US"/>
        </w:rPr>
        <w:t xml:space="preserve">(абзац первый в ред. </w:t>
      </w:r>
      <w:hyperlink r:id="rId23" w:history="1">
        <w:r w:rsidRPr="00CA2872">
          <w:rPr>
            <w:rFonts w:eastAsiaTheme="minorHAnsi"/>
            <w:bCs/>
            <w:color w:val="0000FF"/>
            <w:lang w:eastAsia="en-US"/>
          </w:rPr>
          <w:t>Решения</w:t>
        </w:r>
      </w:hyperlink>
      <w:r w:rsidRPr="00CA2872">
        <w:rPr>
          <w:rFonts w:eastAsiaTheme="minorHAnsi"/>
          <w:bCs/>
          <w:lang w:eastAsia="en-US"/>
        </w:rPr>
        <w:t xml:space="preserve"> Челябинской городской Думы от 25.08.2020 N 11/7)</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Вспомогательные виды разрешенного использования:</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улично-дорожная сеть </w:t>
      </w:r>
      <w:hyperlink r:id="rId24" w:history="1">
        <w:r w:rsidRPr="00CA2872">
          <w:rPr>
            <w:rFonts w:eastAsiaTheme="minorHAnsi"/>
            <w:bCs/>
            <w:color w:val="0000FF"/>
            <w:lang w:eastAsia="en-US"/>
          </w:rPr>
          <w:t>(12.0.1)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Условно разрешенные виды использования:</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общественное питание </w:t>
      </w:r>
      <w:hyperlink r:id="rId25" w:history="1">
        <w:r w:rsidRPr="00CA2872">
          <w:rPr>
            <w:rFonts w:eastAsiaTheme="minorHAnsi"/>
            <w:bCs/>
            <w:color w:val="0000FF"/>
            <w:lang w:eastAsia="en-US"/>
          </w:rPr>
          <w:t>(4.6)</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санаторная деятельность </w:t>
      </w:r>
      <w:hyperlink r:id="rId26" w:history="1">
        <w:r w:rsidRPr="00CA2872">
          <w:rPr>
            <w:rFonts w:eastAsiaTheme="minorHAnsi"/>
            <w:bCs/>
            <w:color w:val="0000FF"/>
            <w:lang w:eastAsia="en-US"/>
          </w:rPr>
          <w:t>(9.2.1)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служебные гаражи </w:t>
      </w:r>
      <w:hyperlink r:id="rId27" w:history="1">
        <w:r w:rsidRPr="00CA2872">
          <w:rPr>
            <w:rFonts w:eastAsiaTheme="minorHAnsi"/>
            <w:bCs/>
            <w:color w:val="0000FF"/>
            <w:lang w:eastAsia="en-US"/>
          </w:rPr>
          <w:t>(4.9)</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осуществление религиозных обрядов </w:t>
      </w:r>
      <w:hyperlink r:id="rId28" w:history="1">
        <w:r w:rsidRPr="00CA2872">
          <w:rPr>
            <w:rFonts w:eastAsiaTheme="minorHAnsi"/>
            <w:bCs/>
            <w:color w:val="0000FF"/>
            <w:lang w:eastAsia="en-US"/>
          </w:rPr>
          <w:t>(3.7.1)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обеспечение занятий спортом в помещениях </w:t>
      </w:r>
      <w:hyperlink r:id="rId29" w:history="1">
        <w:r w:rsidRPr="00CA2872">
          <w:rPr>
            <w:rFonts w:eastAsiaTheme="minorHAnsi"/>
            <w:bCs/>
            <w:color w:val="0000FF"/>
            <w:lang w:eastAsia="en-US"/>
          </w:rPr>
          <w:t>(5.1.2)</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развлекательные мероприятия </w:t>
      </w:r>
      <w:hyperlink r:id="rId30" w:history="1">
        <w:r w:rsidRPr="00CA2872">
          <w:rPr>
            <w:rFonts w:eastAsiaTheme="minorHAnsi"/>
            <w:bCs/>
            <w:color w:val="0000FF"/>
            <w:lang w:eastAsia="en-US"/>
          </w:rPr>
          <w:t>(4.8.1)</w:t>
        </w:r>
      </w:hyperlink>
      <w:r w:rsidRPr="00CA2872">
        <w:rPr>
          <w:rFonts w:eastAsiaTheme="minorHAnsi"/>
          <w:bCs/>
          <w:lang w:eastAsia="en-US"/>
        </w:rPr>
        <w:t>;</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 xml:space="preserve">- питомники </w:t>
      </w:r>
      <w:hyperlink r:id="rId31" w:history="1">
        <w:r w:rsidRPr="00CA2872">
          <w:rPr>
            <w:rFonts w:eastAsiaTheme="minorHAnsi"/>
            <w:bCs/>
            <w:color w:val="0000FF"/>
            <w:lang w:eastAsia="en-US"/>
          </w:rPr>
          <w:t>(1.17)</w:t>
        </w:r>
      </w:hyperlink>
      <w:r w:rsidRPr="00CA2872">
        <w:rPr>
          <w:rFonts w:eastAsiaTheme="minorHAnsi"/>
          <w:bCs/>
          <w:lang w:eastAsia="en-US"/>
        </w:rPr>
        <w:t>.</w:t>
      </w:r>
    </w:p>
    <w:p w:rsidR="00CA2872" w:rsidRPr="00CA2872" w:rsidRDefault="00CA2872" w:rsidP="00CA2872">
      <w:pPr>
        <w:autoSpaceDE w:val="0"/>
        <w:autoSpaceDN w:val="0"/>
        <w:adjustRightInd w:val="0"/>
        <w:jc w:val="both"/>
        <w:rPr>
          <w:rFonts w:eastAsiaTheme="minorHAnsi"/>
          <w:bCs/>
          <w:lang w:eastAsia="en-US"/>
        </w:rPr>
      </w:pPr>
      <w:r w:rsidRPr="00CA2872">
        <w:rPr>
          <w:rFonts w:eastAsiaTheme="minorHAnsi"/>
          <w:bCs/>
          <w:lang w:eastAsia="en-US"/>
        </w:rPr>
        <w:t xml:space="preserve">(абзац третий в ред. </w:t>
      </w:r>
      <w:hyperlink r:id="rId32" w:history="1">
        <w:r w:rsidRPr="00CA2872">
          <w:rPr>
            <w:rFonts w:eastAsiaTheme="minorHAnsi"/>
            <w:bCs/>
            <w:color w:val="0000FF"/>
            <w:lang w:eastAsia="en-US"/>
          </w:rPr>
          <w:t>Решения</w:t>
        </w:r>
      </w:hyperlink>
      <w:r w:rsidRPr="00CA2872">
        <w:rPr>
          <w:rFonts w:eastAsiaTheme="minorHAnsi"/>
          <w:bCs/>
          <w:lang w:eastAsia="en-US"/>
        </w:rPr>
        <w:t xml:space="preserve"> Челябинской городской Думы от 25.08.2020 N 11/7)</w:t>
      </w:r>
    </w:p>
    <w:p w:rsidR="00CA2872" w:rsidRPr="00CA2872" w:rsidRDefault="00CA2872" w:rsidP="00CA2872">
      <w:pPr>
        <w:autoSpaceDE w:val="0"/>
        <w:autoSpaceDN w:val="0"/>
        <w:adjustRightInd w:val="0"/>
        <w:ind w:firstLine="540"/>
        <w:jc w:val="both"/>
        <w:rPr>
          <w:rFonts w:eastAsiaTheme="minorHAnsi"/>
          <w:bCs/>
          <w:lang w:eastAsia="en-US"/>
        </w:rPr>
      </w:pPr>
      <w:r w:rsidRPr="00CA2872">
        <w:rPr>
          <w:rFonts w:eastAsiaTheme="minorHAnsi"/>
          <w:bCs/>
          <w:lang w:eastAsia="en-US"/>
        </w:rPr>
        <w:t>Примечания:</w:t>
      </w:r>
    </w:p>
    <w:p w:rsidR="00CA2872" w:rsidRPr="00831A74" w:rsidRDefault="00CA2872" w:rsidP="00CA2872">
      <w:pPr>
        <w:autoSpaceDE w:val="0"/>
        <w:autoSpaceDN w:val="0"/>
        <w:adjustRightInd w:val="0"/>
        <w:ind w:firstLine="540"/>
        <w:jc w:val="both"/>
        <w:rPr>
          <w:rFonts w:eastAsiaTheme="minorHAnsi"/>
          <w:bCs/>
          <w:sz w:val="18"/>
          <w:szCs w:val="18"/>
          <w:lang w:eastAsia="en-US"/>
        </w:rPr>
      </w:pPr>
      <w:r w:rsidRPr="00831A74">
        <w:rPr>
          <w:rFonts w:eastAsiaTheme="minorHAnsi"/>
          <w:bCs/>
          <w:sz w:val="18"/>
          <w:szCs w:val="18"/>
          <w:lang w:eastAsia="en-US"/>
        </w:rPr>
        <w:t xml:space="preserve">- </w:t>
      </w:r>
      <w:hyperlink r:id="rId33" w:history="1">
        <w:r w:rsidRPr="00831A74">
          <w:rPr>
            <w:rFonts w:eastAsiaTheme="minorHAnsi"/>
            <w:bCs/>
            <w:color w:val="0000FF"/>
            <w:sz w:val="18"/>
            <w:szCs w:val="18"/>
            <w:lang w:eastAsia="en-US"/>
          </w:rPr>
          <w:t>зона А.1.4</w:t>
        </w:r>
      </w:hyperlink>
      <w:r w:rsidRPr="00831A74">
        <w:rPr>
          <w:rFonts w:eastAsiaTheme="minorHAnsi"/>
          <w:bCs/>
          <w:sz w:val="18"/>
          <w:szCs w:val="18"/>
          <w:lang w:eastAsia="en-US"/>
        </w:rPr>
        <w:t xml:space="preserve"> - зона парков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w:t>
      </w:r>
    </w:p>
    <w:p w:rsidR="00CA2872" w:rsidRPr="00831A74" w:rsidRDefault="00CA2872" w:rsidP="00CA2872">
      <w:pPr>
        <w:autoSpaceDE w:val="0"/>
        <w:autoSpaceDN w:val="0"/>
        <w:adjustRightInd w:val="0"/>
        <w:ind w:firstLine="540"/>
        <w:jc w:val="both"/>
        <w:rPr>
          <w:rFonts w:eastAsiaTheme="minorHAnsi"/>
          <w:bCs/>
          <w:sz w:val="18"/>
          <w:szCs w:val="18"/>
          <w:lang w:eastAsia="en-US"/>
        </w:rPr>
      </w:pPr>
      <w:r w:rsidRPr="00831A74">
        <w:rPr>
          <w:rFonts w:eastAsiaTheme="minorHAnsi"/>
          <w:bCs/>
          <w:sz w:val="18"/>
          <w:szCs w:val="18"/>
          <w:lang w:eastAsia="en-US"/>
        </w:rPr>
        <w:t xml:space="preserve">- зона 01 24 06 А.1.4 - зона парков, где дополнительным основным видом разрешенного использования является осуществление религиозных обрядов </w:t>
      </w:r>
      <w:hyperlink r:id="rId34" w:history="1">
        <w:r w:rsidRPr="00831A74">
          <w:rPr>
            <w:rFonts w:eastAsiaTheme="minorHAnsi"/>
            <w:bCs/>
            <w:color w:val="0000FF"/>
            <w:sz w:val="18"/>
            <w:szCs w:val="18"/>
            <w:lang w:eastAsia="en-US"/>
          </w:rPr>
          <w:t>(3.7.1)</w:t>
        </w:r>
      </w:hyperlink>
      <w:r w:rsidRPr="00831A74">
        <w:rPr>
          <w:rFonts w:eastAsiaTheme="minorHAnsi"/>
          <w:bCs/>
          <w:sz w:val="18"/>
          <w:szCs w:val="18"/>
          <w:lang w:eastAsia="en-US"/>
        </w:rPr>
        <w:t xml:space="preserve"> с коэффициентом застройки не более 0,4.</w:t>
      </w:r>
    </w:p>
    <w:p w:rsidR="00CA2872" w:rsidRPr="00CA2872" w:rsidRDefault="00CA2872" w:rsidP="00CA2872">
      <w:pPr>
        <w:autoSpaceDE w:val="0"/>
        <w:autoSpaceDN w:val="0"/>
        <w:adjustRightInd w:val="0"/>
        <w:jc w:val="both"/>
        <w:rPr>
          <w:rFonts w:eastAsiaTheme="minorHAnsi"/>
          <w:b/>
          <w:bCs/>
          <w:lang w:eastAsia="en-US"/>
        </w:rPr>
      </w:pPr>
    </w:p>
    <w:p w:rsidR="00CA2872" w:rsidRPr="00CA2872" w:rsidRDefault="00CA2872" w:rsidP="00CA2872">
      <w:pPr>
        <w:autoSpaceDE w:val="0"/>
        <w:autoSpaceDN w:val="0"/>
        <w:adjustRightInd w:val="0"/>
        <w:jc w:val="center"/>
        <w:outlineLvl w:val="0"/>
        <w:rPr>
          <w:rFonts w:eastAsiaTheme="minorHAnsi"/>
          <w:b/>
          <w:bCs/>
          <w:lang w:eastAsia="en-US"/>
        </w:rPr>
      </w:pPr>
      <w:r w:rsidRPr="00CA2872">
        <w:rPr>
          <w:rFonts w:eastAsiaTheme="minorHAnsi"/>
          <w:b/>
          <w:bCs/>
          <w:lang w:eastAsia="en-US"/>
        </w:rPr>
        <w:t xml:space="preserve">Предельные размеры земельных участков </w:t>
      </w:r>
      <w:r>
        <w:rPr>
          <w:rFonts w:eastAsiaTheme="minorHAnsi"/>
          <w:b/>
          <w:bCs/>
          <w:lang w:eastAsia="en-US"/>
        </w:rPr>
        <w:br/>
      </w:r>
      <w:r w:rsidRPr="00CA2872">
        <w:rPr>
          <w:rFonts w:eastAsiaTheme="minorHAnsi"/>
          <w:b/>
          <w:bCs/>
          <w:lang w:eastAsia="en-US"/>
        </w:rPr>
        <w:t>и параметры</w:t>
      </w:r>
      <w:r>
        <w:rPr>
          <w:rFonts w:eastAsiaTheme="minorHAnsi"/>
          <w:b/>
          <w:bCs/>
          <w:lang w:eastAsia="en-US"/>
        </w:rPr>
        <w:t xml:space="preserve"> </w:t>
      </w:r>
      <w:r w:rsidRPr="00CA2872">
        <w:rPr>
          <w:rFonts w:eastAsiaTheme="minorHAnsi"/>
          <w:b/>
          <w:bCs/>
          <w:lang w:eastAsia="en-US"/>
        </w:rPr>
        <w:t>разрешенного строител</w:t>
      </w:r>
      <w:r>
        <w:rPr>
          <w:rFonts w:eastAsiaTheme="minorHAnsi"/>
          <w:b/>
          <w:bCs/>
          <w:lang w:eastAsia="en-US"/>
        </w:rPr>
        <w:t xml:space="preserve">ьства, </w:t>
      </w:r>
      <w:r w:rsidRPr="00CA2872">
        <w:rPr>
          <w:rFonts w:eastAsiaTheme="minorHAnsi"/>
          <w:b/>
          <w:bCs/>
          <w:lang w:eastAsia="en-US"/>
        </w:rPr>
        <w:t>реконструкции объектов</w:t>
      </w:r>
      <w:r>
        <w:rPr>
          <w:rFonts w:eastAsiaTheme="minorHAnsi"/>
          <w:b/>
          <w:bCs/>
          <w:lang w:eastAsia="en-US"/>
        </w:rPr>
        <w:t xml:space="preserve"> </w:t>
      </w:r>
    </w:p>
    <w:p w:rsidR="00CA2872" w:rsidRDefault="00CA2872" w:rsidP="00CA2872">
      <w:pPr>
        <w:autoSpaceDE w:val="0"/>
        <w:autoSpaceDN w:val="0"/>
        <w:adjustRightInd w:val="0"/>
        <w:jc w:val="center"/>
        <w:rPr>
          <w:rFonts w:eastAsiaTheme="minorHAnsi"/>
          <w:b/>
          <w:bCs/>
          <w:lang w:eastAsia="en-US"/>
        </w:rPr>
      </w:pPr>
      <w:proofErr w:type="gramStart"/>
      <w:r>
        <w:rPr>
          <w:rFonts w:eastAsiaTheme="minorHAnsi"/>
          <w:b/>
          <w:bCs/>
          <w:lang w:eastAsia="en-US"/>
        </w:rPr>
        <w:t>капитального</w:t>
      </w:r>
      <w:proofErr w:type="gramEnd"/>
      <w:r>
        <w:rPr>
          <w:rFonts w:eastAsiaTheme="minorHAnsi"/>
          <w:b/>
          <w:bCs/>
          <w:lang w:eastAsia="en-US"/>
        </w:rPr>
        <w:t xml:space="preserve"> строительств.</w:t>
      </w: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tbl>
      <w:tblPr>
        <w:tblpPr w:leftFromText="180" w:rightFromText="180" w:vertAnchor="text" w:horzAnchor="margin" w:tblpY="-58"/>
        <w:tblW w:w="9560" w:type="dxa"/>
        <w:tblLayout w:type="fixed"/>
        <w:tblCellMar>
          <w:top w:w="102" w:type="dxa"/>
          <w:left w:w="62" w:type="dxa"/>
          <w:bottom w:w="102" w:type="dxa"/>
          <w:right w:w="62" w:type="dxa"/>
        </w:tblCellMar>
        <w:tblLook w:val="0000"/>
      </w:tblPr>
      <w:tblGrid>
        <w:gridCol w:w="1055"/>
        <w:gridCol w:w="1417"/>
        <w:gridCol w:w="1559"/>
        <w:gridCol w:w="1560"/>
        <w:gridCol w:w="1417"/>
        <w:gridCol w:w="1276"/>
        <w:gridCol w:w="1276"/>
      </w:tblGrid>
      <w:tr w:rsidR="00CA2872" w:rsidRPr="00D76E97" w:rsidTr="00CA2872">
        <w:tc>
          <w:tcPr>
            <w:tcW w:w="1055"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Минимальный размер участка, кв. м</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Максимальный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 xml:space="preserve">Минимальный отступ от границ участка (красных линий улиц), </w:t>
            </w:r>
            <w:proofErr w:type="gramStart"/>
            <w:r w:rsidRPr="00D76E97">
              <w:rPr>
                <w:rFonts w:eastAsiaTheme="minorHAnsi"/>
                <w:bCs/>
                <w:sz w:val="16"/>
                <w:szCs w:val="16"/>
                <w:lang w:eastAsia="en-US"/>
              </w:rPr>
              <w:t>м</w:t>
            </w:r>
            <w:proofErr w:type="gramEnd"/>
          </w:p>
        </w:tc>
        <w:tc>
          <w:tcPr>
            <w:tcW w:w="1560"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Минимальный коэффициент застройки (процент застройки)</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Максимальный коэффициент застройки (процент застройки)</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Минимальный коэффициент озеленения</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Предельное количество этажей</w:t>
            </w:r>
          </w:p>
        </w:tc>
      </w:tr>
      <w:tr w:rsidR="00CA2872" w:rsidRPr="00D76E97" w:rsidTr="00CA2872">
        <w:tc>
          <w:tcPr>
            <w:tcW w:w="1055"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300</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не подлежит установлению</w:t>
            </w:r>
          </w:p>
        </w:tc>
        <w:tc>
          <w:tcPr>
            <w:tcW w:w="1560"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0,1 (10)</w:t>
            </w:r>
          </w:p>
        </w:tc>
        <w:tc>
          <w:tcPr>
            <w:tcW w:w="1417"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0,2 (20)</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0,7</w:t>
            </w:r>
          </w:p>
        </w:tc>
        <w:tc>
          <w:tcPr>
            <w:tcW w:w="1276" w:type="dxa"/>
            <w:tcBorders>
              <w:top w:val="single" w:sz="4" w:space="0" w:color="auto"/>
              <w:left w:val="single" w:sz="4" w:space="0" w:color="auto"/>
              <w:bottom w:val="single" w:sz="4" w:space="0" w:color="auto"/>
              <w:right w:val="single" w:sz="4" w:space="0" w:color="auto"/>
            </w:tcBorders>
          </w:tcPr>
          <w:p w:rsidR="00CA2872" w:rsidRPr="00D76E97" w:rsidRDefault="00CA2872" w:rsidP="00CA2872">
            <w:pPr>
              <w:autoSpaceDE w:val="0"/>
              <w:autoSpaceDN w:val="0"/>
              <w:adjustRightInd w:val="0"/>
              <w:jc w:val="center"/>
              <w:rPr>
                <w:rFonts w:eastAsiaTheme="minorHAnsi"/>
                <w:bCs/>
                <w:sz w:val="16"/>
                <w:szCs w:val="16"/>
                <w:lang w:eastAsia="en-US"/>
              </w:rPr>
            </w:pPr>
            <w:r w:rsidRPr="00D76E97">
              <w:rPr>
                <w:rFonts w:eastAsiaTheme="minorHAnsi"/>
                <w:bCs/>
                <w:sz w:val="16"/>
                <w:szCs w:val="16"/>
                <w:lang w:eastAsia="en-US"/>
              </w:rPr>
              <w:t>2</w:t>
            </w:r>
          </w:p>
        </w:tc>
      </w:tr>
    </w:tbl>
    <w:p w:rsidR="00CA2872" w:rsidRDefault="00CA2872" w:rsidP="00CA2872">
      <w:pPr>
        <w:autoSpaceDE w:val="0"/>
        <w:autoSpaceDN w:val="0"/>
        <w:adjustRightInd w:val="0"/>
        <w:rPr>
          <w:rFonts w:eastAsiaTheme="minorHAnsi"/>
          <w:b/>
          <w:bCs/>
          <w:sz w:val="2"/>
          <w:szCs w:val="2"/>
          <w:lang w:eastAsia="en-US"/>
        </w:rPr>
      </w:pPr>
    </w:p>
    <w:p w:rsidR="00CA2872" w:rsidRDefault="00CA2872" w:rsidP="00CA2872">
      <w:pPr>
        <w:autoSpaceDE w:val="0"/>
        <w:autoSpaceDN w:val="0"/>
        <w:adjustRightInd w:val="0"/>
        <w:rPr>
          <w:rFonts w:eastAsiaTheme="minorHAnsi"/>
          <w:b/>
          <w:bCs/>
          <w:sz w:val="2"/>
          <w:szCs w:val="2"/>
          <w:lang w:eastAsia="en-US"/>
        </w:rPr>
      </w:pPr>
    </w:p>
    <w:p w:rsidR="007954F9" w:rsidRDefault="00CA2872" w:rsidP="007954F9">
      <w:pPr>
        <w:autoSpaceDE w:val="0"/>
        <w:autoSpaceDN w:val="0"/>
        <w:adjustRightInd w:val="0"/>
        <w:jc w:val="both"/>
        <w:rPr>
          <w:bCs/>
        </w:rPr>
      </w:pPr>
      <w:r w:rsidRPr="006865FA">
        <w:rPr>
          <w:b/>
          <w:bCs/>
        </w:rPr>
        <w:t>Ограничения использования земельного участка:</w:t>
      </w:r>
      <w:r w:rsidRPr="006865FA">
        <w:rPr>
          <w:bCs/>
        </w:rPr>
        <w:t xml:space="preserve"> </w:t>
      </w:r>
      <w:r w:rsidR="007954F9">
        <w:rPr>
          <w:bCs/>
        </w:rPr>
        <w:t xml:space="preserve"> зоны с особыми условиями использования территории отсутствуют.</w:t>
      </w:r>
    </w:p>
    <w:p w:rsidR="007954F9" w:rsidRDefault="007954F9" w:rsidP="007954F9">
      <w:pPr>
        <w:autoSpaceDE w:val="0"/>
        <w:autoSpaceDN w:val="0"/>
        <w:adjustRightInd w:val="0"/>
        <w:jc w:val="both"/>
        <w:rPr>
          <w:bCs/>
        </w:rPr>
      </w:pPr>
    </w:p>
    <w:p w:rsidR="007954F9" w:rsidRDefault="007954F9" w:rsidP="007954F9">
      <w:pPr>
        <w:autoSpaceDE w:val="0"/>
        <w:autoSpaceDN w:val="0"/>
        <w:adjustRightInd w:val="0"/>
        <w:jc w:val="center"/>
        <w:rPr>
          <w:bCs/>
        </w:rPr>
      </w:pPr>
      <w:r>
        <w:rPr>
          <w:bCs/>
        </w:rPr>
        <w:t xml:space="preserve">Схема расположения земельного участка </w:t>
      </w:r>
      <w:r w:rsidRPr="006865FA">
        <w:t>с  кадастровым</w:t>
      </w:r>
      <w:r>
        <w:t xml:space="preserve"> номером 74:36:0506004:84</w:t>
      </w:r>
    </w:p>
    <w:p w:rsidR="007954F9" w:rsidRDefault="007954F9" w:rsidP="007954F9">
      <w:pPr>
        <w:autoSpaceDE w:val="0"/>
        <w:autoSpaceDN w:val="0"/>
        <w:adjustRightInd w:val="0"/>
        <w:jc w:val="center"/>
        <w:rPr>
          <w:bCs/>
        </w:rPr>
      </w:pPr>
      <w:r>
        <w:rPr>
          <w:bCs/>
          <w:noProof/>
        </w:rPr>
        <w:lastRenderedPageBreak/>
        <w:drawing>
          <wp:inline distT="0" distB="0" distL="0" distR="0">
            <wp:extent cx="4784141" cy="185806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785490" cy="1858585"/>
                    </a:xfrm>
                    <a:prstGeom prst="rect">
                      <a:avLst/>
                    </a:prstGeom>
                    <a:noFill/>
                    <a:ln w="9525">
                      <a:noFill/>
                      <a:miter lim="800000"/>
                      <a:headEnd/>
                      <a:tailEnd/>
                    </a:ln>
                  </pic:spPr>
                </pic:pic>
              </a:graphicData>
            </a:graphic>
          </wp:inline>
        </w:drawing>
      </w:r>
    </w:p>
    <w:p w:rsidR="007954F9" w:rsidRDefault="007954F9" w:rsidP="00B7314E">
      <w:pPr>
        <w:pStyle w:val="Standard"/>
        <w:tabs>
          <w:tab w:val="left" w:pos="1134"/>
        </w:tabs>
        <w:autoSpaceDE w:val="0"/>
        <w:spacing w:line="200" w:lineRule="atLeast"/>
        <w:contextualSpacing/>
        <w:jc w:val="both"/>
        <w:rPr>
          <w:rFonts w:cs="Times New Roman"/>
          <w:bCs/>
          <w:lang w:val="ru-RU"/>
        </w:rPr>
      </w:pPr>
    </w:p>
    <w:p w:rsidR="00831A74" w:rsidRPr="00E127E0" w:rsidRDefault="00512D1E" w:rsidP="00435EA5">
      <w:pPr>
        <w:pStyle w:val="Standard"/>
        <w:tabs>
          <w:tab w:val="left" w:pos="1134"/>
        </w:tabs>
        <w:autoSpaceDE w:val="0"/>
        <w:spacing w:line="200" w:lineRule="atLeast"/>
        <w:ind w:firstLine="709"/>
        <w:contextualSpacing/>
        <w:jc w:val="both"/>
        <w:rPr>
          <w:lang w:val="ru-RU"/>
        </w:rPr>
      </w:pPr>
      <w:r w:rsidRPr="00E127E0">
        <w:rPr>
          <w:rFonts w:cs="Times New Roman"/>
          <w:bCs/>
          <w:lang w:val="ru-RU"/>
        </w:rPr>
        <w:t xml:space="preserve">В результате обследования земельного участка  установлено, что </w:t>
      </w:r>
      <w:r w:rsidR="00831A74" w:rsidRPr="00E127E0">
        <w:rPr>
          <w:rFonts w:cs="Times New Roman"/>
          <w:bCs/>
          <w:lang w:val="ru-RU"/>
        </w:rPr>
        <w:t xml:space="preserve">на </w:t>
      </w:r>
      <w:proofErr w:type="spellStart"/>
      <w:r w:rsidR="00831A74" w:rsidRPr="00E127E0">
        <w:t>земельн</w:t>
      </w:r>
      <w:r w:rsidR="00831A74" w:rsidRPr="00E127E0">
        <w:rPr>
          <w:lang w:val="ru-RU"/>
        </w:rPr>
        <w:t>ом</w:t>
      </w:r>
      <w:proofErr w:type="spellEnd"/>
      <w:r w:rsidR="00831A74" w:rsidRPr="00E127E0">
        <w:t xml:space="preserve"> </w:t>
      </w:r>
      <w:proofErr w:type="spellStart"/>
      <w:r w:rsidR="00831A74" w:rsidRPr="00E127E0">
        <w:t>участ</w:t>
      </w:r>
      <w:r w:rsidR="00831A74" w:rsidRPr="00E127E0">
        <w:rPr>
          <w:lang w:val="ru-RU"/>
        </w:rPr>
        <w:t>ке</w:t>
      </w:r>
      <w:proofErr w:type="spellEnd"/>
      <w:r w:rsidRPr="00E127E0">
        <w:t xml:space="preserve"> с  </w:t>
      </w:r>
      <w:proofErr w:type="spellStart"/>
      <w:r w:rsidRPr="00E127E0">
        <w:t>кадастровым</w:t>
      </w:r>
      <w:proofErr w:type="spellEnd"/>
      <w:r w:rsidRPr="00E127E0">
        <w:t xml:space="preserve"> </w:t>
      </w:r>
      <w:proofErr w:type="spellStart"/>
      <w:r w:rsidRPr="00E127E0">
        <w:t>номером</w:t>
      </w:r>
      <w:proofErr w:type="spellEnd"/>
      <w:r w:rsidRPr="00E127E0">
        <w:t xml:space="preserve"> </w:t>
      </w:r>
      <w:r w:rsidR="00831A74" w:rsidRPr="00E127E0">
        <w:t>74:36:0506004:84</w:t>
      </w:r>
      <w:r w:rsidRPr="00E127E0">
        <w:rPr>
          <w:lang w:val="ru-RU"/>
        </w:rPr>
        <w:t xml:space="preserve"> </w:t>
      </w:r>
      <w:r w:rsidR="00831A74" w:rsidRPr="00E127E0">
        <w:rPr>
          <w:lang w:val="ru-RU"/>
        </w:rPr>
        <w:t>расположен незавершенный строительством объект, территория участка ограждена.</w:t>
      </w:r>
    </w:p>
    <w:p w:rsidR="00512D1E" w:rsidRPr="006865FA" w:rsidRDefault="00512D1E" w:rsidP="00435EA5">
      <w:pPr>
        <w:pStyle w:val="Standard"/>
        <w:tabs>
          <w:tab w:val="left" w:pos="1134"/>
        </w:tabs>
        <w:autoSpaceDE w:val="0"/>
        <w:spacing w:line="200" w:lineRule="atLeast"/>
        <w:ind w:firstLine="709"/>
        <w:contextualSpacing/>
        <w:rPr>
          <w:b/>
          <w:lang w:val="ru-RU"/>
        </w:rPr>
      </w:pPr>
    </w:p>
    <w:p w:rsidR="00ED022D" w:rsidRPr="006865FA" w:rsidRDefault="00ED022D" w:rsidP="00435EA5">
      <w:pPr>
        <w:pStyle w:val="Standard"/>
        <w:tabs>
          <w:tab w:val="left" w:pos="1134"/>
        </w:tabs>
        <w:autoSpaceDE w:val="0"/>
        <w:spacing w:line="200" w:lineRule="atLeast"/>
        <w:ind w:firstLine="709"/>
        <w:contextualSpacing/>
        <w:jc w:val="center"/>
        <w:rPr>
          <w:b/>
        </w:rPr>
      </w:pPr>
      <w:proofErr w:type="spellStart"/>
      <w:r w:rsidRPr="006865FA">
        <w:rPr>
          <w:b/>
        </w:rPr>
        <w:t>Порядок</w:t>
      </w:r>
      <w:proofErr w:type="spellEnd"/>
      <w:r w:rsidRPr="006865FA">
        <w:rPr>
          <w:b/>
        </w:rPr>
        <w:t xml:space="preserve"> </w:t>
      </w:r>
      <w:proofErr w:type="spellStart"/>
      <w:r w:rsidRPr="006865FA">
        <w:rPr>
          <w:b/>
        </w:rPr>
        <w:t>приема</w:t>
      </w:r>
      <w:proofErr w:type="spellEnd"/>
      <w:r w:rsidRPr="006865FA">
        <w:rPr>
          <w:b/>
        </w:rPr>
        <w:t xml:space="preserve"> и </w:t>
      </w:r>
      <w:proofErr w:type="spellStart"/>
      <w:r w:rsidRPr="006865FA">
        <w:rPr>
          <w:b/>
        </w:rPr>
        <w:t>отзыва</w:t>
      </w:r>
      <w:proofErr w:type="spellEnd"/>
      <w:r w:rsidRPr="006865FA">
        <w:rPr>
          <w:b/>
        </w:rPr>
        <w:t xml:space="preserve"> </w:t>
      </w:r>
      <w:proofErr w:type="spellStart"/>
      <w:r w:rsidRPr="006865FA">
        <w:rPr>
          <w:b/>
        </w:rPr>
        <w:t>заявок</w:t>
      </w:r>
      <w:proofErr w:type="spellEnd"/>
      <w:r w:rsidRPr="006865FA">
        <w:rPr>
          <w:b/>
        </w:rPr>
        <w:t xml:space="preserve"> </w:t>
      </w:r>
      <w:proofErr w:type="spellStart"/>
      <w:r w:rsidRPr="006865FA">
        <w:rPr>
          <w:b/>
        </w:rPr>
        <w:t>на</w:t>
      </w:r>
      <w:proofErr w:type="spellEnd"/>
      <w:r w:rsidRPr="006865FA">
        <w:rPr>
          <w:b/>
        </w:rPr>
        <w:t xml:space="preserve"> </w:t>
      </w:r>
      <w:proofErr w:type="spellStart"/>
      <w:r w:rsidRPr="006865FA">
        <w:rPr>
          <w:b/>
        </w:rPr>
        <w:t>участие</w:t>
      </w:r>
      <w:proofErr w:type="spellEnd"/>
      <w:r w:rsidRPr="006865FA">
        <w:rPr>
          <w:b/>
        </w:rPr>
        <w:t xml:space="preserve"> в </w:t>
      </w:r>
      <w:proofErr w:type="spellStart"/>
      <w:r w:rsidRPr="006865FA">
        <w:rPr>
          <w:b/>
        </w:rPr>
        <w:t>аукционе</w:t>
      </w:r>
      <w:proofErr w:type="spellEnd"/>
    </w:p>
    <w:p w:rsidR="00ED022D" w:rsidRPr="006865FA" w:rsidRDefault="00ED022D" w:rsidP="00435EA5">
      <w:pPr>
        <w:spacing w:line="200" w:lineRule="atLeast"/>
        <w:ind w:firstLine="567"/>
        <w:contextualSpacing/>
        <w:jc w:val="both"/>
        <w:rPr>
          <w:rFonts w:eastAsiaTheme="minorHAnsi"/>
          <w:lang w:eastAsia="en-US"/>
        </w:rPr>
      </w:pPr>
      <w:r w:rsidRPr="006865FA">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ED022D" w:rsidRPr="006865FA" w:rsidRDefault="00ED022D" w:rsidP="00435EA5">
      <w:pPr>
        <w:autoSpaceDE w:val="0"/>
        <w:autoSpaceDN w:val="0"/>
        <w:adjustRightInd w:val="0"/>
        <w:spacing w:line="200" w:lineRule="atLeast"/>
        <w:ind w:firstLine="540"/>
        <w:jc w:val="both"/>
        <w:rPr>
          <w:rFonts w:eastAsiaTheme="minorHAnsi"/>
          <w:lang w:eastAsia="en-US"/>
        </w:rPr>
      </w:pPr>
      <w:proofErr w:type="gramStart"/>
      <w:r w:rsidRPr="006865FA">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Один заявитель вправе подать только одну заявку на участие в аукционе.</w:t>
      </w:r>
    </w:p>
    <w:p w:rsidR="00ED022D" w:rsidRPr="006865FA" w:rsidRDefault="00ED022D" w:rsidP="00435EA5">
      <w:pPr>
        <w:pStyle w:val="2"/>
        <w:spacing w:line="200" w:lineRule="atLeast"/>
        <w:ind w:firstLine="709"/>
        <w:contextualSpacing/>
      </w:pPr>
      <w:r w:rsidRPr="006865FA">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rsidR="00ED022D" w:rsidRPr="006865FA" w:rsidRDefault="00ED022D" w:rsidP="00435EA5">
      <w:pPr>
        <w:pStyle w:val="2"/>
        <w:spacing w:line="200" w:lineRule="atLeast"/>
        <w:ind w:firstLine="709"/>
        <w:contextualSpacing/>
      </w:pPr>
      <w:r w:rsidRPr="006865FA">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36" w:history="1">
        <w:r w:rsidRPr="006865FA">
          <w:rPr>
            <w:rStyle w:val="a8"/>
          </w:rPr>
          <w:t>http://utp.sberbank-ast.ru/Main/Notice/988/Reglament</w:t>
        </w:r>
      </w:hyperlink>
      <w:r w:rsidRPr="006865FA">
        <w:t>.</w:t>
      </w:r>
    </w:p>
    <w:p w:rsidR="00ED022D" w:rsidRPr="006865FA" w:rsidRDefault="00ED022D" w:rsidP="00435EA5">
      <w:pPr>
        <w:pStyle w:val="2"/>
        <w:spacing w:line="200" w:lineRule="atLeast"/>
        <w:ind w:firstLine="709"/>
        <w:contextualSpacing/>
      </w:pPr>
      <w:r w:rsidRPr="006865FA">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37" w:history="1">
        <w:r w:rsidRPr="006865FA">
          <w:rPr>
            <w:rStyle w:val="a8"/>
          </w:rPr>
          <w:t>http://utp.sberbank-ast.ru/AP/Notice/652/Instructions</w:t>
        </w:r>
      </w:hyperlink>
      <w:r w:rsidRPr="006865FA">
        <w:t>.</w:t>
      </w:r>
    </w:p>
    <w:p w:rsidR="00ED022D" w:rsidRPr="006865FA" w:rsidRDefault="00ED022D" w:rsidP="00435EA5">
      <w:pPr>
        <w:pStyle w:val="2"/>
        <w:spacing w:line="200" w:lineRule="atLeast"/>
        <w:ind w:firstLine="709"/>
        <w:contextualSpacing/>
      </w:pPr>
      <w:r w:rsidRPr="006865FA">
        <w:t xml:space="preserve">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 Список аккредитованных удостоверяющих центров, уполномоченных на выдачу электронной подписи (далее – ЭП): </w:t>
      </w:r>
      <w:hyperlink r:id="rId38" w:history="1">
        <w:r w:rsidRPr="006865FA">
          <w:rPr>
            <w:rStyle w:val="a8"/>
          </w:rPr>
          <w:t>https://digital.gov.ru/ru/activity/govservices/certification_authority/</w:t>
        </w:r>
      </w:hyperlink>
      <w:r w:rsidRPr="006865FA">
        <w:t>.</w:t>
      </w:r>
    </w:p>
    <w:p w:rsidR="00ED022D" w:rsidRPr="006865FA" w:rsidRDefault="00ED022D" w:rsidP="00435EA5">
      <w:pPr>
        <w:pStyle w:val="2"/>
        <w:spacing w:line="200" w:lineRule="atLeast"/>
        <w:ind w:firstLine="709"/>
        <w:contextualSpacing/>
      </w:pPr>
      <w:r w:rsidRPr="006865FA">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Заявки на участие в аукционе, полученные после окончания установленного срока                   их приема, не рассматриваются и в тот же день возвращаются заявителю.</w:t>
      </w:r>
    </w:p>
    <w:p w:rsidR="00ED022D" w:rsidRPr="006865FA" w:rsidRDefault="00ED022D" w:rsidP="00435EA5">
      <w:pPr>
        <w:autoSpaceDE w:val="0"/>
        <w:autoSpaceDN w:val="0"/>
        <w:adjustRightInd w:val="0"/>
        <w:spacing w:line="200" w:lineRule="atLeast"/>
        <w:ind w:firstLine="567"/>
        <w:jc w:val="both"/>
        <w:rPr>
          <w:rFonts w:eastAsiaTheme="minorHAnsi"/>
          <w:lang w:eastAsia="en-US"/>
        </w:rPr>
      </w:pPr>
      <w:r w:rsidRPr="006865FA">
        <w:rPr>
          <w:rFonts w:eastAsiaTheme="minorHAnsi"/>
          <w:lang w:eastAsia="en-US"/>
        </w:rPr>
        <w:t>Для участия в аукционе заявитель представляет в срок, установленный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кциона, следующие документы:</w:t>
      </w:r>
    </w:p>
    <w:p w:rsidR="00ED022D" w:rsidRPr="006865FA" w:rsidRDefault="00ED022D" w:rsidP="00435EA5">
      <w:pPr>
        <w:spacing w:line="200" w:lineRule="atLeast"/>
        <w:ind w:firstLine="709"/>
        <w:jc w:val="both"/>
      </w:pPr>
      <w:r w:rsidRPr="006865FA">
        <w:t>а) заявка на участие в аукционе по установленной в извещении о проведен</w:t>
      </w:r>
      <w:proofErr w:type="gramStart"/>
      <w:r w:rsidRPr="006865FA">
        <w:t>ии ау</w:t>
      </w:r>
      <w:proofErr w:type="gramEnd"/>
      <w:r w:rsidRPr="006865FA">
        <w:t>кциона форме;</w:t>
      </w:r>
    </w:p>
    <w:p w:rsidR="00ED022D" w:rsidRPr="006865FA" w:rsidRDefault="00ED022D" w:rsidP="00435EA5">
      <w:pPr>
        <w:spacing w:line="200" w:lineRule="atLeast"/>
        <w:ind w:firstLine="709"/>
        <w:jc w:val="both"/>
      </w:pPr>
      <w:r w:rsidRPr="006865FA">
        <w:t>б) копии документов, удостоверяющих личность заявителя (для граждан);</w:t>
      </w:r>
    </w:p>
    <w:p w:rsidR="00ED022D" w:rsidRPr="006865FA" w:rsidRDefault="00ED022D" w:rsidP="00435EA5">
      <w:pPr>
        <w:spacing w:line="200" w:lineRule="atLeast"/>
        <w:ind w:firstLine="709"/>
        <w:jc w:val="both"/>
      </w:pPr>
      <w:r w:rsidRPr="006865FA">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ED022D" w:rsidRPr="006865FA" w:rsidRDefault="00ED022D" w:rsidP="00435EA5">
      <w:pPr>
        <w:spacing w:line="200" w:lineRule="atLeast"/>
        <w:ind w:firstLine="709"/>
        <w:jc w:val="both"/>
      </w:pPr>
      <w:r w:rsidRPr="006865FA">
        <w:lastRenderedPageBreak/>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6865FA">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6865FA">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D022D" w:rsidRPr="006865FA" w:rsidRDefault="00ED022D" w:rsidP="00435EA5">
      <w:pPr>
        <w:spacing w:line="200" w:lineRule="atLeast"/>
        <w:ind w:firstLine="709"/>
        <w:jc w:val="both"/>
      </w:pPr>
      <w:proofErr w:type="gramStart"/>
      <w:r w:rsidRPr="006865FA">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ED022D" w:rsidRPr="006865FA" w:rsidRDefault="00ED022D" w:rsidP="00435EA5">
      <w:pPr>
        <w:spacing w:line="200" w:lineRule="atLeast"/>
        <w:ind w:firstLine="709"/>
        <w:jc w:val="both"/>
      </w:pPr>
      <w:r w:rsidRPr="006865FA">
        <w:t>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ED022D" w:rsidRPr="006865FA" w:rsidRDefault="00ED022D" w:rsidP="00435EA5">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ED022D" w:rsidRPr="006865FA" w:rsidRDefault="00ED022D" w:rsidP="00435EA5">
      <w:pPr>
        <w:spacing w:line="200" w:lineRule="atLeast"/>
        <w:ind w:firstLine="709"/>
        <w:jc w:val="both"/>
      </w:pPr>
      <w:proofErr w:type="gramStart"/>
      <w:r w:rsidRPr="006865FA">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Pr="006865FA">
        <w:br/>
        <w:t xml:space="preserve"> и в течение одного часа направляет в личный кабинет заявителя уведомление о регистрации заявки и осуществляет блокирование операций по  счету для проведения операций по обеспечению участия в   аукционе заявителя, подавшего такую заявку, в  отношении денежных средств в размере суммы задатка на участие</w:t>
      </w:r>
      <w:proofErr w:type="gramEnd"/>
      <w:r w:rsidRPr="006865FA">
        <w:t xml:space="preserve"> в   аукционе</w:t>
      </w:r>
      <w:r w:rsidRPr="006865FA">
        <w:rPr>
          <w:sz w:val="28"/>
          <w:szCs w:val="28"/>
        </w:rPr>
        <w:t>.</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 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ED022D" w:rsidRPr="006865FA" w:rsidRDefault="00ED022D" w:rsidP="00435EA5">
      <w:pPr>
        <w:spacing w:line="200" w:lineRule="atLeast"/>
        <w:ind w:firstLine="709"/>
        <w:jc w:val="both"/>
      </w:pPr>
      <w:r w:rsidRPr="006865FA">
        <w:t>Оператор электронной площадки отказывает в приеме заявки на участие в  электронном аукционе в случае:</w:t>
      </w:r>
    </w:p>
    <w:p w:rsidR="00ED022D" w:rsidRPr="006865FA" w:rsidRDefault="00ED022D" w:rsidP="00435EA5">
      <w:pPr>
        <w:spacing w:line="200" w:lineRule="atLeast"/>
        <w:ind w:firstLine="709"/>
        <w:jc w:val="both"/>
      </w:pPr>
      <w:r w:rsidRPr="006865FA">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ED022D" w:rsidRPr="006865FA" w:rsidRDefault="00ED022D" w:rsidP="00435EA5">
      <w:pPr>
        <w:spacing w:line="200" w:lineRule="atLeast"/>
        <w:ind w:firstLine="709"/>
        <w:jc w:val="both"/>
      </w:pPr>
      <w:r w:rsidRPr="006865FA">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6865FA">
        <w:t>дств в р</w:t>
      </w:r>
      <w:proofErr w:type="gramEnd"/>
      <w:r w:rsidRPr="006865FA">
        <w:t>азмере суммы задатка, в  отношении которых не осуществлено блокирование операций по счету Оператором электронной площадки;</w:t>
      </w:r>
    </w:p>
    <w:p w:rsidR="00ED022D" w:rsidRPr="006865FA" w:rsidRDefault="00ED022D" w:rsidP="00435EA5">
      <w:pPr>
        <w:spacing w:line="200" w:lineRule="atLeast"/>
        <w:ind w:firstLine="709"/>
        <w:jc w:val="both"/>
      </w:pPr>
      <w:r w:rsidRPr="006865FA">
        <w:t>3) подачи заявителем второй заявки на участие в электронном аукционе при условии, что поданная ранее заявка таким заявителем не отозвана;</w:t>
      </w:r>
    </w:p>
    <w:p w:rsidR="00ED022D" w:rsidRPr="006865FA" w:rsidRDefault="00ED022D" w:rsidP="00435EA5">
      <w:pPr>
        <w:spacing w:line="200" w:lineRule="atLeast"/>
        <w:ind w:firstLine="709"/>
        <w:jc w:val="both"/>
      </w:pPr>
      <w:r w:rsidRPr="006865FA">
        <w:t>4) получения заявки на участие в электронном аукционе после дня и времени окончания срока подачи заявок.</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ED022D" w:rsidRPr="006865FA" w:rsidRDefault="00ED022D" w:rsidP="00435EA5">
      <w:pPr>
        <w:spacing w:line="200" w:lineRule="atLeast"/>
        <w:ind w:firstLine="709"/>
        <w:jc w:val="both"/>
      </w:pPr>
      <w:r w:rsidRPr="006865FA">
        <w:t>Отказ в приеме заявки на участие в электронном аукционе по иным основаниям не допускается.</w:t>
      </w:r>
    </w:p>
    <w:p w:rsidR="00ED022D" w:rsidRPr="006865FA" w:rsidRDefault="00ED022D" w:rsidP="00435EA5">
      <w:pPr>
        <w:spacing w:line="200" w:lineRule="atLeast"/>
        <w:jc w:val="both"/>
      </w:pPr>
    </w:p>
    <w:p w:rsidR="00ED022D" w:rsidRPr="006865FA" w:rsidRDefault="00ED022D" w:rsidP="00435EA5">
      <w:pPr>
        <w:pStyle w:val="ae"/>
        <w:shd w:val="clear" w:color="auto" w:fill="FFFFFF"/>
        <w:spacing w:line="200" w:lineRule="atLeast"/>
        <w:ind w:left="0"/>
        <w:jc w:val="center"/>
        <w:rPr>
          <w:b/>
        </w:rPr>
      </w:pPr>
      <w:r w:rsidRPr="006865FA">
        <w:rPr>
          <w:b/>
        </w:rPr>
        <w:t>Порядок внесения и возврата задатка</w:t>
      </w:r>
    </w:p>
    <w:p w:rsidR="00ED022D" w:rsidRPr="006865FA" w:rsidRDefault="00ED022D" w:rsidP="00435EA5">
      <w:pPr>
        <w:pStyle w:val="ae"/>
        <w:autoSpaceDE w:val="0"/>
        <w:autoSpaceDN w:val="0"/>
        <w:adjustRightInd w:val="0"/>
        <w:spacing w:line="200" w:lineRule="atLeast"/>
        <w:ind w:left="0" w:firstLine="709"/>
        <w:jc w:val="both"/>
        <w:rPr>
          <w:rFonts w:eastAsiaTheme="minorHAnsi"/>
          <w:lang w:eastAsia="en-US"/>
        </w:rPr>
      </w:pPr>
      <w:r w:rsidRPr="006865FA">
        <w:t xml:space="preserve">Для участия в аукционе </w:t>
      </w:r>
      <w:r w:rsidRPr="006865FA">
        <w:rPr>
          <w:u w:val="single"/>
        </w:rPr>
        <w:t>з</w:t>
      </w:r>
      <w:r w:rsidRPr="006865FA">
        <w:rPr>
          <w:rFonts w:eastAsiaTheme="minorHAnsi"/>
          <w:u w:val="single"/>
          <w:lang w:eastAsia="en-US"/>
        </w:rPr>
        <w:t>аявитель вносит задаток</w:t>
      </w:r>
      <w:r w:rsidRPr="006865FA">
        <w:rPr>
          <w:rFonts w:eastAsiaTheme="minorHAnsi"/>
          <w:lang w:eastAsia="en-US"/>
        </w:rPr>
        <w:t xml:space="preserve"> в размере, в сроки и в порядке, которые указаны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 xml:space="preserve">кциона. </w:t>
      </w:r>
    </w:p>
    <w:p w:rsidR="00ED022D" w:rsidRPr="006865FA" w:rsidRDefault="00ED022D" w:rsidP="00435EA5">
      <w:pPr>
        <w:spacing w:line="200" w:lineRule="atLeast"/>
        <w:ind w:firstLine="709"/>
        <w:jc w:val="both"/>
      </w:pPr>
      <w:r w:rsidRPr="006865FA">
        <w:rPr>
          <w:bCs/>
        </w:rPr>
        <w:t>Реквизиты для перечисления задатков</w:t>
      </w:r>
      <w:r w:rsidRPr="006865FA">
        <w:t xml:space="preserve">: </w:t>
      </w:r>
    </w:p>
    <w:p w:rsidR="00ED022D" w:rsidRPr="006865FA" w:rsidRDefault="00ED022D" w:rsidP="00435EA5">
      <w:pPr>
        <w:pStyle w:val="3"/>
        <w:spacing w:line="200" w:lineRule="atLeast"/>
        <w:ind w:firstLine="431"/>
        <w:textAlignment w:val="top"/>
        <w:rPr>
          <w:rFonts w:ascii="Times New Roman" w:eastAsia="Calibri" w:hAnsi="Times New Roman"/>
          <w:bCs w:val="0"/>
          <w:sz w:val="24"/>
          <w:szCs w:val="24"/>
        </w:rPr>
      </w:pPr>
      <w:r w:rsidRPr="006865FA">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ED022D" w:rsidRPr="006865FA" w:rsidTr="001D5883">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Получатель</w:t>
            </w:r>
          </w:p>
        </w:tc>
        <w:tc>
          <w:tcPr>
            <w:tcW w:w="3450" w:type="pct"/>
            <w:hideMark/>
          </w:tcPr>
          <w:p w:rsidR="00ED022D" w:rsidRPr="006865FA" w:rsidRDefault="00ED022D" w:rsidP="00435EA5">
            <w:pPr>
              <w:spacing w:line="200" w:lineRule="atLeast"/>
              <w:ind w:firstLine="709"/>
              <w:contextualSpacing/>
            </w:pPr>
            <w:r w:rsidRPr="006865FA">
              <w:t> </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Наименование</w:t>
            </w:r>
          </w:p>
        </w:tc>
        <w:tc>
          <w:tcPr>
            <w:tcW w:w="3450" w:type="pct"/>
            <w:hideMark/>
          </w:tcPr>
          <w:p w:rsidR="00ED022D" w:rsidRPr="006865FA" w:rsidRDefault="00ED022D" w:rsidP="00435EA5">
            <w:pPr>
              <w:spacing w:line="200" w:lineRule="atLeast"/>
              <w:ind w:firstLine="89"/>
              <w:contextualSpacing/>
            </w:pPr>
            <w:r w:rsidRPr="006865FA">
              <w:t>АО «</w:t>
            </w:r>
            <w:proofErr w:type="spellStart"/>
            <w:r w:rsidRPr="006865FA">
              <w:t>Сбербанк-АСТ</w:t>
            </w:r>
            <w:proofErr w:type="spellEnd"/>
            <w:r w:rsidRPr="006865FA">
              <w:t>»</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ИНН:</w:t>
            </w:r>
          </w:p>
        </w:tc>
        <w:tc>
          <w:tcPr>
            <w:tcW w:w="3450" w:type="pct"/>
            <w:hideMark/>
          </w:tcPr>
          <w:p w:rsidR="00ED022D" w:rsidRPr="006865FA" w:rsidRDefault="00ED022D" w:rsidP="00435EA5">
            <w:pPr>
              <w:spacing w:line="200" w:lineRule="atLeast"/>
              <w:ind w:firstLine="89"/>
              <w:contextualSpacing/>
            </w:pPr>
            <w:r w:rsidRPr="006865FA">
              <w:t>7707308480</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КПП:</w:t>
            </w:r>
          </w:p>
        </w:tc>
        <w:tc>
          <w:tcPr>
            <w:tcW w:w="3450" w:type="pct"/>
            <w:hideMark/>
          </w:tcPr>
          <w:p w:rsidR="00ED022D" w:rsidRPr="006865FA" w:rsidRDefault="00ED022D" w:rsidP="00435EA5">
            <w:pPr>
              <w:spacing w:line="200" w:lineRule="atLeast"/>
              <w:ind w:firstLine="89"/>
              <w:contextualSpacing/>
            </w:pPr>
            <w:r w:rsidRPr="006865FA">
              <w:t>770401001</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Расчетный счет:</w:t>
            </w:r>
          </w:p>
        </w:tc>
        <w:tc>
          <w:tcPr>
            <w:tcW w:w="3450" w:type="pct"/>
            <w:hideMark/>
          </w:tcPr>
          <w:p w:rsidR="00ED022D" w:rsidRPr="006865FA" w:rsidRDefault="00ED022D" w:rsidP="00435EA5">
            <w:pPr>
              <w:spacing w:line="200" w:lineRule="atLeast"/>
              <w:ind w:firstLine="89"/>
              <w:contextualSpacing/>
            </w:pPr>
            <w:r w:rsidRPr="006865FA">
              <w:t>40702810300020038047</w:t>
            </w:r>
          </w:p>
        </w:tc>
      </w:tr>
      <w:tr w:rsidR="00ED022D" w:rsidRPr="006865FA" w:rsidTr="001D5883">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Банк получателя</w:t>
            </w:r>
          </w:p>
        </w:tc>
        <w:tc>
          <w:tcPr>
            <w:tcW w:w="3450" w:type="pct"/>
            <w:hideMark/>
          </w:tcPr>
          <w:p w:rsidR="00ED022D" w:rsidRPr="006865FA" w:rsidRDefault="00ED022D" w:rsidP="00435EA5">
            <w:pPr>
              <w:spacing w:line="200" w:lineRule="atLeast"/>
              <w:ind w:firstLine="89"/>
              <w:contextualSpacing/>
            </w:pPr>
            <w:r w:rsidRPr="006865FA">
              <w:t> </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Наименование банка:</w:t>
            </w:r>
          </w:p>
        </w:tc>
        <w:tc>
          <w:tcPr>
            <w:tcW w:w="3450" w:type="pct"/>
            <w:hideMark/>
          </w:tcPr>
          <w:p w:rsidR="00ED022D" w:rsidRPr="006865FA" w:rsidRDefault="00ED022D" w:rsidP="00435EA5">
            <w:pPr>
              <w:spacing w:line="200" w:lineRule="atLeast"/>
              <w:ind w:firstLine="89"/>
              <w:contextualSpacing/>
            </w:pPr>
            <w:r w:rsidRPr="006865FA">
              <w:t>ПАО «СБЕРБАНК РОССИИ» Г. МОСКВА</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БИК:</w:t>
            </w:r>
          </w:p>
        </w:tc>
        <w:tc>
          <w:tcPr>
            <w:tcW w:w="3450" w:type="pct"/>
            <w:hideMark/>
          </w:tcPr>
          <w:p w:rsidR="00ED022D" w:rsidRPr="006865FA" w:rsidRDefault="00ED022D" w:rsidP="00435EA5">
            <w:pPr>
              <w:spacing w:line="200" w:lineRule="atLeast"/>
              <w:ind w:firstLine="89"/>
              <w:contextualSpacing/>
            </w:pPr>
            <w:r w:rsidRPr="006865FA">
              <w:t>044525225</w:t>
            </w:r>
          </w:p>
        </w:tc>
      </w:tr>
      <w:tr w:rsidR="00ED022D" w:rsidRPr="006865FA" w:rsidTr="001D5883">
        <w:trPr>
          <w:jc w:val="center"/>
        </w:trPr>
        <w:tc>
          <w:tcPr>
            <w:tcW w:w="1550" w:type="pct"/>
            <w:hideMark/>
          </w:tcPr>
          <w:p w:rsidR="00ED022D" w:rsidRPr="006865FA" w:rsidRDefault="00ED022D" w:rsidP="00435EA5">
            <w:pPr>
              <w:spacing w:line="200" w:lineRule="atLeast"/>
              <w:contextualSpacing/>
            </w:pPr>
            <w:r w:rsidRPr="006865FA">
              <w:t>Корреспондентский счет:</w:t>
            </w:r>
          </w:p>
        </w:tc>
        <w:tc>
          <w:tcPr>
            <w:tcW w:w="3450" w:type="pct"/>
            <w:hideMark/>
          </w:tcPr>
          <w:p w:rsidR="00ED022D" w:rsidRPr="006865FA" w:rsidRDefault="00ED022D" w:rsidP="00435EA5">
            <w:pPr>
              <w:spacing w:line="200" w:lineRule="atLeast"/>
              <w:ind w:firstLine="89"/>
              <w:contextualSpacing/>
            </w:pPr>
            <w:r w:rsidRPr="006865FA">
              <w:t>30101810400000000225</w:t>
            </w:r>
          </w:p>
        </w:tc>
      </w:tr>
    </w:tbl>
    <w:p w:rsidR="00ED022D" w:rsidRPr="006865FA" w:rsidRDefault="00ED022D" w:rsidP="00435EA5">
      <w:pPr>
        <w:pStyle w:val="1"/>
        <w:spacing w:before="120" w:line="200" w:lineRule="atLeast"/>
        <w:ind w:firstLine="709"/>
        <w:rPr>
          <w:szCs w:val="24"/>
        </w:rPr>
      </w:pPr>
      <w:r w:rsidRPr="006865FA">
        <w:rPr>
          <w:szCs w:val="24"/>
        </w:rPr>
        <w:t>В назначении платежа указывается: «Перечисление денежных сре</w:t>
      </w:r>
      <w:proofErr w:type="gramStart"/>
      <w:r w:rsidRPr="006865FA">
        <w:rPr>
          <w:szCs w:val="24"/>
        </w:rPr>
        <w:t>дств в к</w:t>
      </w:r>
      <w:proofErr w:type="gramEnd"/>
      <w:r w:rsidRPr="006865FA">
        <w:rPr>
          <w:szCs w:val="24"/>
        </w:rPr>
        <w:t>ачестве задатка (ИНН плательщика). НДС не облагается».</w:t>
      </w:r>
    </w:p>
    <w:p w:rsidR="00ED022D" w:rsidRPr="006865FA" w:rsidRDefault="00ED022D" w:rsidP="00435EA5">
      <w:pPr>
        <w:spacing w:line="200" w:lineRule="atLeast"/>
        <w:ind w:firstLine="709"/>
        <w:jc w:val="both"/>
      </w:pPr>
      <w:r w:rsidRPr="006865FA">
        <w:t xml:space="preserve">Образец платежного поручения приведен на электронной площадке по адресу: </w:t>
      </w:r>
      <w:hyperlink r:id="rId39" w:history="1">
        <w:r w:rsidRPr="006865FA">
          <w:rPr>
            <w:rStyle w:val="a8"/>
          </w:rPr>
          <w:t>https://utp.sberbank-ast.ru/AP/Notice/653/Requisites</w:t>
        </w:r>
      </w:hyperlink>
      <w:r w:rsidRPr="006865FA">
        <w:t xml:space="preserve"> .</w:t>
      </w:r>
    </w:p>
    <w:p w:rsidR="00ED022D" w:rsidRPr="006865FA" w:rsidRDefault="00ED022D" w:rsidP="00435EA5">
      <w:pPr>
        <w:spacing w:line="200" w:lineRule="atLeast"/>
        <w:ind w:firstLine="709"/>
        <w:contextualSpacing/>
        <w:jc w:val="both"/>
      </w:pPr>
      <w:r w:rsidRPr="006865FA">
        <w:rPr>
          <w:rFonts w:eastAsiaTheme="minorHAnsi"/>
          <w:lang w:eastAsia="en-US"/>
        </w:rPr>
        <w:t xml:space="preserve">Заявитель вносит задаток </w:t>
      </w:r>
      <w:r w:rsidRPr="006865FA">
        <w:t xml:space="preserve">в размере 20 % от  начальной цены предмета аукциона, указанной в настоящем информационном сообщении. </w:t>
      </w:r>
    </w:p>
    <w:p w:rsidR="00ED022D" w:rsidRPr="006865FA" w:rsidRDefault="00ED022D" w:rsidP="00435EA5">
      <w:pPr>
        <w:spacing w:line="200" w:lineRule="atLeast"/>
        <w:ind w:firstLine="709"/>
        <w:jc w:val="both"/>
      </w:pPr>
      <w:r w:rsidRPr="006865FA">
        <w:t>Срок зачисления денежных средств на лицевой счет заявителя на электронной площадке  – от 1 до 3 рабочих дней. Платежи разносятся по лицевым счетам каждый рабочий день по факту поступления средств   по банковским выпискам.</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перечисленные денежные средства не зачислены </w:t>
      </w:r>
      <w:r w:rsidRPr="006865FA">
        <w:br/>
        <w:t>в вышеуказанный срок, необходимо проинформировать об этом оператора электронной площадки, направив обращение на адрес электронной почты property@sberbank-ast.ru с приложением документов, подтверждающих перечисление денежных средств (скан-копия платежного поручения или чек-ордер и т.п.).</w:t>
      </w:r>
    </w:p>
    <w:p w:rsidR="00ED022D" w:rsidRPr="006865FA" w:rsidRDefault="00ED022D" w:rsidP="00435EA5">
      <w:pPr>
        <w:spacing w:line="200" w:lineRule="atLeast"/>
        <w:ind w:firstLine="709"/>
        <w:jc w:val="both"/>
      </w:pPr>
      <w:r w:rsidRPr="006865FA">
        <w:t>Подача заявки возможна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ED022D" w:rsidRPr="006865FA" w:rsidRDefault="00ED022D" w:rsidP="00435EA5">
      <w:pPr>
        <w:spacing w:line="200" w:lineRule="atLeast"/>
        <w:ind w:firstLine="709"/>
        <w:jc w:val="both"/>
      </w:pPr>
      <w:r w:rsidRPr="006865FA">
        <w:t>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заявителя, открытый при регистрации на электронной площадке.</w:t>
      </w:r>
    </w:p>
    <w:p w:rsidR="00ED022D" w:rsidRPr="006865FA" w:rsidRDefault="00ED022D" w:rsidP="00435EA5">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ED022D" w:rsidRPr="006865FA" w:rsidRDefault="00ED022D" w:rsidP="00435EA5">
      <w:pPr>
        <w:spacing w:line="200" w:lineRule="atLeast"/>
        <w:ind w:firstLine="709"/>
        <w:jc w:val="both"/>
      </w:pPr>
      <w:r w:rsidRPr="006865FA">
        <w:t>Задаток возвращается участникам аукциона, за исключением его победителя, в течение 5 рабочих дней со дня подписания протокола о результатах аукциона.</w:t>
      </w:r>
    </w:p>
    <w:p w:rsidR="00ED022D" w:rsidRPr="006865FA" w:rsidRDefault="00ED022D" w:rsidP="00435EA5">
      <w:pPr>
        <w:spacing w:line="200" w:lineRule="atLeast"/>
        <w:ind w:firstLine="709"/>
        <w:jc w:val="both"/>
      </w:pPr>
      <w:r w:rsidRPr="006865FA">
        <w:t>В случае отзыва заявки Заявителем до окончания срока подачи заявок, Оператор электронной площадки в течение одного часа прекращает блокирование денежных сре</w:t>
      </w:r>
      <w:proofErr w:type="gramStart"/>
      <w:r w:rsidRPr="006865FA">
        <w:t>дств в р</w:t>
      </w:r>
      <w:proofErr w:type="gramEnd"/>
      <w:r w:rsidRPr="006865FA">
        <w:t>азмере задатка на участие в  аукционе на лицевом счете Заявителя на электронной площадке на участие в  аукционе.</w:t>
      </w:r>
    </w:p>
    <w:p w:rsidR="00ED022D" w:rsidRPr="006865FA" w:rsidRDefault="00ED022D" w:rsidP="00435EA5">
      <w:pPr>
        <w:spacing w:line="200" w:lineRule="atLeast"/>
        <w:ind w:firstLine="709"/>
        <w:jc w:val="both"/>
      </w:pPr>
      <w:proofErr w:type="gramStart"/>
      <w:r w:rsidRPr="006865FA">
        <w:t>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w:t>
      </w:r>
      <w:proofErr w:type="gramEnd"/>
      <w:r w:rsidRPr="006865FA">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ED022D" w:rsidRPr="006865FA" w:rsidRDefault="00ED022D" w:rsidP="00435EA5">
      <w:pPr>
        <w:spacing w:line="200" w:lineRule="atLeast"/>
        <w:ind w:firstLine="709"/>
        <w:jc w:val="both"/>
      </w:pPr>
      <w:r w:rsidRPr="006865FA">
        <w:lastRenderedPageBreak/>
        <w:t>Если аукцион не состоялся, полученный задаток подлежит возврату в течение 5 рабочих дней со дня подписания протокола.</w:t>
      </w:r>
    </w:p>
    <w:p w:rsidR="00ED022D" w:rsidRPr="006865FA" w:rsidRDefault="00ED022D" w:rsidP="00435EA5">
      <w:pPr>
        <w:spacing w:line="200" w:lineRule="atLeast"/>
        <w:ind w:firstLine="709"/>
        <w:jc w:val="both"/>
      </w:pPr>
      <w:r w:rsidRPr="006865FA">
        <w:t>При заключении договора купли-продажи объекта незавершенного строительства с лицом, выигравшим аукцион, сумма внесенного им задатка засчитывается в счет исполнения обязательств по заключенному договору.</w:t>
      </w:r>
    </w:p>
    <w:p w:rsidR="00ED022D" w:rsidRPr="006865FA" w:rsidRDefault="00ED022D" w:rsidP="00435EA5">
      <w:pPr>
        <w:spacing w:line="200" w:lineRule="atLeast"/>
        <w:ind w:firstLine="709"/>
        <w:jc w:val="both"/>
      </w:pPr>
      <w:r w:rsidRPr="006865FA">
        <w:t>При уклонении или отказе лица, выигравшего аукцион, от заключения в установленный срок договора купли-продажи объекта незавершенного строительства задаток ему не возвращается.</w:t>
      </w:r>
    </w:p>
    <w:p w:rsidR="00ED022D" w:rsidRPr="006865FA" w:rsidRDefault="00ED022D" w:rsidP="00435EA5">
      <w:pPr>
        <w:spacing w:line="200" w:lineRule="atLeast"/>
        <w:ind w:firstLine="709"/>
        <w:jc w:val="both"/>
      </w:pPr>
      <w:r w:rsidRPr="006865FA">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ED022D" w:rsidRPr="006865FA" w:rsidRDefault="00ED022D" w:rsidP="00435EA5">
      <w:pPr>
        <w:autoSpaceDE w:val="0"/>
        <w:autoSpaceDN w:val="0"/>
        <w:adjustRightInd w:val="0"/>
        <w:spacing w:line="200" w:lineRule="atLeast"/>
        <w:ind w:firstLine="709"/>
        <w:contextualSpacing/>
        <w:jc w:val="center"/>
        <w:rPr>
          <w:rFonts w:eastAsiaTheme="minorHAnsi"/>
          <w:b/>
          <w:lang w:eastAsia="en-US"/>
        </w:rPr>
      </w:pPr>
    </w:p>
    <w:p w:rsidR="00ED022D" w:rsidRPr="006865FA" w:rsidRDefault="00ED022D" w:rsidP="00435EA5">
      <w:pPr>
        <w:spacing w:line="200" w:lineRule="atLeast"/>
        <w:ind w:firstLine="709"/>
        <w:jc w:val="center"/>
        <w:rPr>
          <w:b/>
        </w:rPr>
      </w:pPr>
      <w:r w:rsidRPr="006865FA">
        <w:rPr>
          <w:b/>
        </w:rPr>
        <w:t>Порядок определения участников аукциона</w:t>
      </w:r>
    </w:p>
    <w:p w:rsidR="00ED022D" w:rsidRPr="006865FA" w:rsidRDefault="00ED022D" w:rsidP="00435EA5">
      <w:pPr>
        <w:spacing w:line="200" w:lineRule="atLeast"/>
        <w:ind w:firstLine="709"/>
        <w:jc w:val="both"/>
      </w:pPr>
      <w:r w:rsidRPr="006865FA">
        <w:t>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w:t>
      </w:r>
    </w:p>
    <w:p w:rsidR="00ED022D" w:rsidRPr="006865FA" w:rsidRDefault="00ED022D" w:rsidP="00435EA5">
      <w:pPr>
        <w:autoSpaceDE w:val="0"/>
        <w:autoSpaceDN w:val="0"/>
        <w:adjustRightInd w:val="0"/>
        <w:spacing w:line="200" w:lineRule="atLeast"/>
        <w:ind w:firstLine="540"/>
        <w:jc w:val="both"/>
        <w:rPr>
          <w:rFonts w:eastAsiaTheme="minorHAnsi"/>
          <w:lang w:eastAsia="en-US"/>
        </w:rPr>
      </w:pPr>
      <w:r w:rsidRPr="006865FA">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D022D" w:rsidRPr="006865FA" w:rsidRDefault="00ED022D" w:rsidP="00435EA5">
      <w:pPr>
        <w:spacing w:line="200" w:lineRule="atLeast"/>
        <w:ind w:firstLine="709"/>
        <w:jc w:val="both"/>
      </w:pPr>
      <w:r w:rsidRPr="006865FA">
        <w:t xml:space="preserve">Организатор аукциона рассматривает заявки и документы заявителей. </w:t>
      </w:r>
      <w:r w:rsidRPr="006865FA">
        <w:br/>
        <w:t>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ED022D" w:rsidRPr="006865FA" w:rsidRDefault="00ED022D" w:rsidP="00435EA5">
      <w:pPr>
        <w:spacing w:line="200" w:lineRule="atLeast"/>
        <w:ind w:firstLine="709"/>
        <w:jc w:val="both"/>
      </w:pPr>
      <w:r w:rsidRPr="006865FA">
        <w:t>Заявитель не допускается к участию в аукционе в следующих случаях:</w:t>
      </w:r>
    </w:p>
    <w:p w:rsidR="00ED022D" w:rsidRPr="006865FA" w:rsidRDefault="00ED022D" w:rsidP="00435EA5">
      <w:pPr>
        <w:spacing w:line="200" w:lineRule="atLeast"/>
        <w:ind w:firstLine="709"/>
        <w:jc w:val="both"/>
      </w:pPr>
      <w:r w:rsidRPr="006865FA">
        <w:t>а) непредставление необходимых для участия в аукционе документов                                  или представление недостоверных сведений;</w:t>
      </w:r>
    </w:p>
    <w:p w:rsidR="00ED022D" w:rsidRPr="006865FA" w:rsidRDefault="00ED022D" w:rsidP="00435EA5">
      <w:pPr>
        <w:spacing w:line="200" w:lineRule="atLeast"/>
        <w:ind w:firstLine="709"/>
        <w:jc w:val="both"/>
      </w:pPr>
      <w:r w:rsidRPr="006865FA">
        <w:t xml:space="preserve">б) </w:t>
      </w:r>
      <w:proofErr w:type="spellStart"/>
      <w:r w:rsidRPr="006865FA">
        <w:t>непоступление</w:t>
      </w:r>
      <w:proofErr w:type="spellEnd"/>
      <w:r w:rsidRPr="006865FA">
        <w:t xml:space="preserve"> задатка на дату рассмотрения заявок на участие в аукционе;</w:t>
      </w:r>
    </w:p>
    <w:p w:rsidR="00ED022D" w:rsidRPr="006865FA" w:rsidRDefault="00ED022D" w:rsidP="00435EA5">
      <w:pPr>
        <w:spacing w:line="200" w:lineRule="atLeast"/>
        <w:ind w:firstLine="709"/>
        <w:jc w:val="both"/>
      </w:pPr>
      <w:r w:rsidRPr="006865FA">
        <w:t>в) подача заявки лицом, не уполномоченным на осуществление таких действий.</w:t>
      </w:r>
    </w:p>
    <w:p w:rsidR="00ED022D" w:rsidRPr="006865FA" w:rsidRDefault="00ED022D" w:rsidP="00435EA5">
      <w:pPr>
        <w:spacing w:line="200" w:lineRule="atLeast"/>
        <w:ind w:firstLine="709"/>
        <w:jc w:val="both"/>
      </w:pPr>
      <w:r w:rsidRPr="006865FA">
        <w:rPr>
          <w:bCs/>
        </w:rPr>
        <w:t>Перечень документов, представляемых заявителями для участия в аукционе</w:t>
      </w:r>
      <w:r w:rsidRPr="006865FA">
        <w:t>:</w:t>
      </w:r>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w:t>
      </w:r>
      <w:proofErr w:type="gramStart"/>
      <w:r w:rsidRPr="006865FA">
        <w:t>на основании результатов рассмотрения заявок на участие в аукционе принято решение об отказе в допуске</w:t>
      </w:r>
      <w:proofErr w:type="gramEnd"/>
      <w:r w:rsidRPr="006865FA">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Если по окончании срока подачи заявок на участие в аукционе не подана ни одна заявка,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 xml:space="preserve">Протокол рассмотрения заявок подписывается организатором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6865FA">
        <w:t>позднее</w:t>
      </w:r>
      <w:proofErr w:type="gramEnd"/>
      <w:r w:rsidRPr="006865FA">
        <w:t xml:space="preserve"> чем на  следующий день после дня подписания протокола. </w:t>
      </w:r>
    </w:p>
    <w:p w:rsidR="00ED022D" w:rsidRPr="006865FA" w:rsidRDefault="00ED022D" w:rsidP="00435EA5">
      <w:pPr>
        <w:widowControl w:val="0"/>
        <w:tabs>
          <w:tab w:val="left" w:pos="3261"/>
        </w:tabs>
        <w:autoSpaceDE w:val="0"/>
        <w:autoSpaceDN w:val="0"/>
        <w:spacing w:line="200" w:lineRule="atLeast"/>
        <w:ind w:firstLine="567"/>
        <w:contextualSpacing/>
        <w:jc w:val="both"/>
      </w:pPr>
      <w:r w:rsidRPr="006865F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поданной им заявки.</w:t>
      </w:r>
    </w:p>
    <w:p w:rsidR="00ED022D" w:rsidRPr="006865FA" w:rsidRDefault="00ED022D" w:rsidP="00435EA5">
      <w:pPr>
        <w:tabs>
          <w:tab w:val="left" w:pos="3119"/>
        </w:tabs>
        <w:autoSpaceDE w:val="0"/>
        <w:autoSpaceDN w:val="0"/>
        <w:adjustRightInd w:val="0"/>
        <w:spacing w:line="200" w:lineRule="atLeast"/>
        <w:ind w:firstLine="709"/>
        <w:contextualSpacing/>
        <w:jc w:val="both"/>
      </w:pPr>
      <w:r w:rsidRPr="006865FA">
        <w:t xml:space="preserve">Заявитель, признанный участником электронного аукциона, становится участником аукциона </w:t>
      </w:r>
      <w:proofErr w:type="gramStart"/>
      <w:r w:rsidRPr="006865FA">
        <w:t>с даты подписания</w:t>
      </w:r>
      <w:proofErr w:type="gramEnd"/>
      <w:r w:rsidRPr="006865FA">
        <w:t xml:space="preserve"> организатором аукциона протокола рассмотрения заявок.</w:t>
      </w:r>
    </w:p>
    <w:p w:rsidR="00ED022D" w:rsidRPr="006865FA" w:rsidRDefault="00ED022D" w:rsidP="00435EA5">
      <w:pPr>
        <w:autoSpaceDE w:val="0"/>
        <w:autoSpaceDN w:val="0"/>
        <w:adjustRightInd w:val="0"/>
        <w:spacing w:line="200" w:lineRule="atLeast"/>
        <w:ind w:firstLine="709"/>
        <w:contextualSpacing/>
        <w:jc w:val="both"/>
      </w:pPr>
    </w:p>
    <w:p w:rsidR="00ED022D" w:rsidRPr="006865FA" w:rsidRDefault="00ED022D" w:rsidP="00435EA5">
      <w:pPr>
        <w:pStyle w:val="ae"/>
        <w:tabs>
          <w:tab w:val="left" w:pos="720"/>
        </w:tabs>
        <w:spacing w:line="200" w:lineRule="atLeast"/>
        <w:ind w:left="709"/>
        <w:jc w:val="center"/>
        <w:rPr>
          <w:b/>
        </w:rPr>
      </w:pPr>
      <w:r w:rsidRPr="006865FA">
        <w:rPr>
          <w:b/>
        </w:rPr>
        <w:t>Порядок проведения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xml:space="preserve">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предоставленного по результатам аукциона, в связи с прекращением </w:t>
      </w:r>
      <w:r w:rsidRPr="006865FA">
        <w:rPr>
          <w:rFonts w:eastAsiaTheme="minorHAnsi"/>
          <w:bCs/>
          <w:lang w:eastAsia="en-US"/>
        </w:rPr>
        <w:lastRenderedPageBreak/>
        <w:t>действия договора аренды такого земельного участка, проводятся в форме электронного аукциона, открытого по составу участников.</w:t>
      </w:r>
    </w:p>
    <w:p w:rsidR="00ED022D" w:rsidRPr="006865FA" w:rsidRDefault="00ED022D" w:rsidP="00435EA5">
      <w:pPr>
        <w:spacing w:line="200" w:lineRule="atLeast"/>
        <w:ind w:firstLine="709"/>
        <w:contextualSpacing/>
        <w:jc w:val="both"/>
        <w:rPr>
          <w:rFonts w:eastAsiaTheme="minorHAnsi"/>
          <w:bCs/>
          <w:lang w:eastAsia="en-US"/>
        </w:rPr>
      </w:pPr>
      <w:r w:rsidRPr="006865FA">
        <w:rPr>
          <w:rFonts w:eastAsiaTheme="minorHAnsi"/>
          <w:bCs/>
          <w:lang w:eastAsia="en-US"/>
        </w:rPr>
        <w:t>В аукционе могут участвовать только заявители, признанные участниками аукциона.</w:t>
      </w:r>
    </w:p>
    <w:p w:rsidR="00ED022D" w:rsidRPr="006865FA" w:rsidRDefault="00ED022D" w:rsidP="00435EA5">
      <w:pPr>
        <w:spacing w:line="200" w:lineRule="atLeast"/>
        <w:ind w:firstLine="709"/>
        <w:contextualSpacing/>
        <w:jc w:val="both"/>
      </w:pPr>
      <w:r w:rsidRPr="006865FA">
        <w:rPr>
          <w:rFonts w:eastAsiaTheme="minorHAnsi"/>
          <w:bCs/>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40" w:history="1">
        <w:r w:rsidRPr="006865FA">
          <w:rPr>
            <w:rStyle w:val="a8"/>
          </w:rPr>
          <w:t>https://utp.sberbank-ast.ru/AP/Notice/1027/Instructions</w:t>
        </w:r>
      </w:hyperlink>
      <w:r w:rsidRPr="006865FA">
        <w:t>.</w:t>
      </w:r>
    </w:p>
    <w:p w:rsidR="00ED022D" w:rsidRPr="006865FA" w:rsidRDefault="00ED022D" w:rsidP="00435EA5">
      <w:pPr>
        <w:autoSpaceDE w:val="0"/>
        <w:autoSpaceDN w:val="0"/>
        <w:adjustRightInd w:val="0"/>
        <w:spacing w:line="200" w:lineRule="atLeast"/>
        <w:ind w:firstLine="709"/>
        <w:jc w:val="both"/>
        <w:rPr>
          <w:bCs/>
        </w:rPr>
      </w:pPr>
      <w:r w:rsidRPr="006865FA">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Подача предложений о цене (далее - торговая сессия) проводится в день и время, указанных в извещении.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Торговая сессия не проводится в случаях, если: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на участие в аукционе не подано или не принято ни одной заявки, либо принята только одна заявка;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все заявки отклонены;</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участником признан только один заявитель;</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аукцион (лоты) отменен организатором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этап подачи предложений о цене по аукциону (лоту) приостановлен.</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 каждому лоту.</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Предложением о цене признается подписанное электронной подписью участника  ценовое предложение.</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При подаче предложений о цене Оператор обеспечивает конфиденциальность информации об участниках.</w:t>
      </w:r>
    </w:p>
    <w:p w:rsidR="00ED022D" w:rsidRPr="006865FA" w:rsidRDefault="00ED022D" w:rsidP="00435EA5">
      <w:pPr>
        <w:autoSpaceDE w:val="0"/>
        <w:autoSpaceDN w:val="0"/>
        <w:adjustRightInd w:val="0"/>
        <w:spacing w:line="200" w:lineRule="atLeast"/>
        <w:ind w:firstLine="709"/>
        <w:contextualSpacing/>
        <w:jc w:val="both"/>
      </w:pPr>
      <w:r w:rsidRPr="006865FA">
        <w:rPr>
          <w:rFonts w:eastAsiaTheme="minorHAnsi"/>
          <w:bCs/>
          <w:lang w:eastAsia="en-US"/>
        </w:rPr>
        <w:t>Ход проведения процедуры подачи предложений о цене по лоту фиксируется Оператором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6865FA">
        <w:t xml:space="preserve"> </w:t>
      </w:r>
    </w:p>
    <w:p w:rsidR="00ED022D" w:rsidRPr="006865FA" w:rsidRDefault="00ED022D" w:rsidP="00435EA5">
      <w:pPr>
        <w:autoSpaceDE w:val="0"/>
        <w:autoSpaceDN w:val="0"/>
        <w:adjustRightInd w:val="0"/>
        <w:spacing w:line="200" w:lineRule="atLeast"/>
        <w:ind w:firstLine="709"/>
        <w:contextualSpacing/>
        <w:jc w:val="both"/>
      </w:pPr>
      <w:r w:rsidRPr="006865FA">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ED022D" w:rsidRPr="006865FA" w:rsidRDefault="00ED022D" w:rsidP="00435EA5">
      <w:pPr>
        <w:autoSpaceDE w:val="0"/>
        <w:autoSpaceDN w:val="0"/>
        <w:adjustRightInd w:val="0"/>
        <w:spacing w:line="200" w:lineRule="atLeast"/>
        <w:ind w:firstLine="709"/>
        <w:contextualSpacing/>
        <w:jc w:val="both"/>
      </w:pPr>
      <w:r w:rsidRPr="006865FA">
        <w:t>Время для подачи предложений о цене определяется в следующем порядке:</w:t>
      </w:r>
    </w:p>
    <w:p w:rsidR="00ED022D" w:rsidRPr="006865FA" w:rsidRDefault="00ED022D" w:rsidP="00435EA5">
      <w:pPr>
        <w:autoSpaceDE w:val="0"/>
        <w:autoSpaceDN w:val="0"/>
        <w:adjustRightInd w:val="0"/>
        <w:spacing w:line="200" w:lineRule="atLeast"/>
        <w:ind w:firstLine="709"/>
        <w:contextualSpacing/>
        <w:jc w:val="both"/>
      </w:pPr>
      <w:r w:rsidRPr="006865FA">
        <w:t>– время для подачи первого предложения о цене лота составляет 10 (десять) минут с  момента начала электронного аукциона;</w:t>
      </w:r>
    </w:p>
    <w:p w:rsidR="00ED022D" w:rsidRPr="006865FA" w:rsidRDefault="00ED022D" w:rsidP="00435EA5">
      <w:pPr>
        <w:autoSpaceDE w:val="0"/>
        <w:autoSpaceDN w:val="0"/>
        <w:adjustRightInd w:val="0"/>
        <w:spacing w:line="200" w:lineRule="atLeast"/>
        <w:ind w:firstLine="709"/>
        <w:contextualSpacing/>
        <w:jc w:val="both"/>
      </w:pPr>
      <w:r w:rsidRPr="006865FA">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Оператором электронной площадки каждого из таких предложений.</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ED022D" w:rsidRPr="006865FA" w:rsidRDefault="00ED022D" w:rsidP="00435EA5">
      <w:pPr>
        <w:spacing w:line="200" w:lineRule="atLeast"/>
        <w:ind w:firstLine="709"/>
        <w:jc w:val="both"/>
      </w:pPr>
      <w:r w:rsidRPr="006865FA">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ED022D" w:rsidRPr="006865FA" w:rsidRDefault="00ED022D" w:rsidP="00435EA5">
      <w:pPr>
        <w:spacing w:line="200" w:lineRule="atLeast"/>
        <w:ind w:firstLine="709"/>
        <w:jc w:val="both"/>
      </w:pPr>
      <w:r w:rsidRPr="006865FA">
        <w:t>Победителем аукциона признается покупатель, предложивший наиболее высокую цену за объект незавершенного строительства.</w:t>
      </w:r>
    </w:p>
    <w:p w:rsidR="00ED022D" w:rsidRPr="006865FA" w:rsidRDefault="00ED022D" w:rsidP="00435EA5">
      <w:pPr>
        <w:spacing w:line="200" w:lineRule="atLeast"/>
        <w:ind w:firstLine="709"/>
        <w:jc w:val="both"/>
      </w:pPr>
      <w:r w:rsidRPr="006865FA">
        <w:t>Протокол о результатах аукциона является основанием для заключения с победителем аукциона договора купли-продажи.</w:t>
      </w:r>
    </w:p>
    <w:p w:rsidR="00ED022D" w:rsidRPr="006865FA" w:rsidRDefault="00ED022D" w:rsidP="00435EA5">
      <w:pPr>
        <w:tabs>
          <w:tab w:val="left" w:pos="426"/>
          <w:tab w:val="left" w:pos="709"/>
        </w:tabs>
        <w:spacing w:line="200" w:lineRule="atLeast"/>
        <w:ind w:firstLine="709"/>
        <w:contextualSpacing/>
        <w:jc w:val="both"/>
      </w:pPr>
      <w:proofErr w:type="gramStart"/>
      <w:r w:rsidRPr="006865FA">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 </w:t>
      </w:r>
      <w:proofErr w:type="gramEnd"/>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w:t>
      </w:r>
      <w:r w:rsidRPr="006865FA">
        <w:rPr>
          <w:rFonts w:eastAsiaTheme="minorHAnsi"/>
          <w:lang w:eastAsia="en-US"/>
        </w:rPr>
        <w:t xml:space="preserve">после объявления </w:t>
      </w:r>
      <w:r w:rsidRPr="006865FA">
        <w:t xml:space="preserve">предложения о начальной цене предмета аукциона не поступило ни одного предложения </w:t>
      </w:r>
      <w:r w:rsidRPr="006865FA">
        <w:br/>
        <w:t xml:space="preserve">о цене предмета аукциона, </w:t>
      </w:r>
      <w:proofErr w:type="gramStart"/>
      <w:r w:rsidRPr="006865FA">
        <w:t>которое</w:t>
      </w:r>
      <w:proofErr w:type="gramEnd"/>
      <w:r w:rsidRPr="006865FA">
        <w:t xml:space="preserve"> предусматривало бы более высокую цену предмета аукциона, аукцион признается несостоявшимся.</w:t>
      </w:r>
    </w:p>
    <w:p w:rsidR="001E0B18" w:rsidRPr="006865FA" w:rsidRDefault="001E0B18" w:rsidP="001E0B18">
      <w:pPr>
        <w:autoSpaceDE w:val="0"/>
        <w:autoSpaceDN w:val="0"/>
        <w:adjustRightInd w:val="0"/>
        <w:spacing w:line="200" w:lineRule="atLeast"/>
        <w:contextualSpacing/>
        <w:jc w:val="both"/>
      </w:pPr>
    </w:p>
    <w:p w:rsidR="00ED022D" w:rsidRPr="006865FA" w:rsidRDefault="00ED022D" w:rsidP="00435EA5">
      <w:pPr>
        <w:pStyle w:val="ae"/>
        <w:spacing w:line="200" w:lineRule="atLeast"/>
        <w:ind w:left="0"/>
        <w:jc w:val="center"/>
        <w:rPr>
          <w:b/>
        </w:rPr>
      </w:pPr>
      <w:r w:rsidRPr="006865FA">
        <w:rPr>
          <w:b/>
        </w:rPr>
        <w:t xml:space="preserve">Заключение договора купли-продажи </w:t>
      </w:r>
    </w:p>
    <w:p w:rsidR="00ED022D" w:rsidRPr="006865FA" w:rsidRDefault="00ED022D" w:rsidP="00435EA5">
      <w:pPr>
        <w:pStyle w:val="ae"/>
        <w:spacing w:line="200" w:lineRule="atLeast"/>
        <w:ind w:left="0"/>
        <w:jc w:val="center"/>
        <w:rPr>
          <w:b/>
        </w:rPr>
      </w:pPr>
      <w:r w:rsidRPr="006865FA">
        <w:rPr>
          <w:b/>
        </w:rPr>
        <w:t>объекта незавершенного строительства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Лицо, выигравшее аукцион, и организатор аукциона подписывают договор </w:t>
      </w:r>
      <w:r w:rsidRPr="006865FA">
        <w:rPr>
          <w:rFonts w:eastAsiaTheme="minorHAnsi"/>
          <w:lang w:eastAsia="en-US"/>
        </w:rPr>
        <w:br/>
        <w:t xml:space="preserve">купли-продажи объекта незавершенного строительства, являвшегося предметом аукциона </w:t>
      </w:r>
      <w:r w:rsidRPr="006865FA">
        <w:rPr>
          <w:u w:val="single"/>
        </w:rPr>
        <w:t xml:space="preserve">(приложение № 2 к извещению размещаемому в </w:t>
      </w:r>
      <w:proofErr w:type="gramStart"/>
      <w:r w:rsidRPr="006865FA">
        <w:rPr>
          <w:u w:val="single"/>
        </w:rPr>
        <w:t>в</w:t>
      </w:r>
      <w:proofErr w:type="gramEnd"/>
      <w:r w:rsidRPr="006865FA">
        <w:rPr>
          <w:u w:val="single"/>
        </w:rPr>
        <w:t>  информационно-телекоммуникационной сети Интернет)</w:t>
      </w:r>
      <w:r w:rsidRPr="006865FA">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ED022D" w:rsidRPr="006865FA" w:rsidRDefault="00ED022D" w:rsidP="00435EA5">
      <w:pPr>
        <w:spacing w:line="200" w:lineRule="atLeast"/>
        <w:ind w:firstLine="709"/>
        <w:jc w:val="both"/>
      </w:pPr>
      <w:r w:rsidRPr="006865FA">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6865FA">
        <w:rPr>
          <w:rFonts w:eastAsiaTheme="minorHAnsi"/>
          <w:lang w:eastAsia="en-US"/>
        </w:rPr>
        <w:t>аукциона</w:t>
      </w:r>
      <w:proofErr w:type="gramEnd"/>
      <w:r w:rsidRPr="006865FA">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6865FA">
        <w:lastRenderedPageBreak/>
        <w:t>собственности</w:t>
      </w:r>
      <w:proofErr w:type="gramEnd"/>
      <w:r w:rsidRPr="006865FA">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D022D" w:rsidRPr="006865FA" w:rsidRDefault="00ED022D" w:rsidP="00435EA5">
      <w:pPr>
        <w:autoSpaceDE w:val="0"/>
        <w:autoSpaceDN w:val="0"/>
        <w:adjustRightInd w:val="0"/>
        <w:spacing w:line="200" w:lineRule="atLeast"/>
        <w:ind w:firstLine="709"/>
        <w:jc w:val="both"/>
      </w:pPr>
      <w:r w:rsidRPr="006865FA">
        <w:t xml:space="preserve">Победитель аукциона перечисляет денежные средства в размере стоимости объекта, являвшегося предметом аукциона, </w:t>
      </w:r>
      <w:proofErr w:type="gramStart"/>
      <w:r w:rsidRPr="006865FA">
        <w:t>установленную</w:t>
      </w:r>
      <w:proofErr w:type="gramEnd"/>
      <w:r w:rsidRPr="006865FA">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w:t>
      </w:r>
      <w:hyperlink r:id="rId41" w:history="1">
        <w:r w:rsidRPr="006865FA">
          <w:t>пунктом 7 статьи 449.1</w:t>
        </w:r>
      </w:hyperlink>
      <w:r w:rsidRPr="006865FA">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D022D" w:rsidRPr="006865FA" w:rsidRDefault="00ED022D" w:rsidP="00435EA5">
      <w:pPr>
        <w:autoSpaceDE w:val="0"/>
        <w:autoSpaceDN w:val="0"/>
        <w:adjustRightInd w:val="0"/>
        <w:spacing w:line="200" w:lineRule="atLeast"/>
        <w:ind w:firstLine="709"/>
        <w:jc w:val="both"/>
      </w:pPr>
      <w:r w:rsidRPr="006865FA">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263-47-35, 263-00-71. </w:t>
      </w:r>
    </w:p>
    <w:p w:rsidR="00ED022D" w:rsidRPr="006865FA" w:rsidRDefault="00ED022D" w:rsidP="00435EA5">
      <w:pPr>
        <w:spacing w:line="200" w:lineRule="atLeast"/>
        <w:ind w:firstLine="708"/>
        <w:contextualSpacing/>
        <w:jc w:val="both"/>
      </w:pPr>
    </w:p>
    <w:p w:rsidR="00ED022D" w:rsidRPr="006865FA" w:rsidRDefault="00ED022D" w:rsidP="00435EA5">
      <w:pPr>
        <w:tabs>
          <w:tab w:val="left" w:pos="720"/>
        </w:tabs>
        <w:spacing w:line="200" w:lineRule="atLeast"/>
        <w:ind w:left="1418" w:hanging="1418"/>
        <w:contextualSpacing/>
        <w:jc w:val="both"/>
      </w:pPr>
      <w:r w:rsidRPr="006865FA">
        <w:t>Приложения: 1. Форма заявки на участие в аукционе по продаже объекта незавершенного строительства;</w:t>
      </w:r>
    </w:p>
    <w:p w:rsidR="00ED022D" w:rsidRPr="006865FA" w:rsidRDefault="00ED022D" w:rsidP="00435EA5">
      <w:pPr>
        <w:pStyle w:val="ae"/>
        <w:tabs>
          <w:tab w:val="left" w:pos="720"/>
        </w:tabs>
        <w:spacing w:line="200" w:lineRule="atLeast"/>
        <w:ind w:left="1418"/>
        <w:jc w:val="both"/>
      </w:pPr>
      <w:r w:rsidRPr="006865FA">
        <w:t>2. Проект договора купли-продажи</w:t>
      </w:r>
      <w:r w:rsidRPr="006865FA">
        <w:rPr>
          <w:b/>
        </w:rPr>
        <w:t xml:space="preserve"> </w:t>
      </w:r>
      <w:r w:rsidRPr="006865FA">
        <w:t>объекта незавершенного строительства (приложение № 2 к </w:t>
      </w:r>
      <w:proofErr w:type="gramStart"/>
      <w:r w:rsidRPr="006865FA">
        <w:t>извещению</w:t>
      </w:r>
      <w:proofErr w:type="gramEnd"/>
      <w:r w:rsidRPr="006865FA">
        <w:t xml:space="preserve"> размещаемому в информационно-телекоммуникационной сети Интернет).</w:t>
      </w:r>
    </w:p>
    <w:p w:rsidR="00ED022D" w:rsidRPr="006865FA" w:rsidRDefault="00ED022D" w:rsidP="00435EA5">
      <w:pPr>
        <w:spacing w:line="200" w:lineRule="atLeast"/>
        <w:ind w:right="-143"/>
      </w:pPr>
    </w:p>
    <w:p w:rsidR="005A2AD6" w:rsidRPr="006865FA" w:rsidRDefault="005A2AD6" w:rsidP="00435EA5">
      <w:pPr>
        <w:spacing w:line="200" w:lineRule="atLeast"/>
        <w:ind w:right="-143"/>
      </w:pPr>
    </w:p>
    <w:p w:rsidR="00376AA2" w:rsidRPr="006865FA" w:rsidRDefault="00376AA2" w:rsidP="00435EA5">
      <w:pPr>
        <w:spacing w:line="200" w:lineRule="atLeast"/>
        <w:ind w:right="-143"/>
      </w:pPr>
    </w:p>
    <w:p w:rsidR="006C1F64" w:rsidRPr="006865FA" w:rsidRDefault="006C1F64" w:rsidP="00435EA5">
      <w:pPr>
        <w:widowControl w:val="0"/>
        <w:spacing w:line="200" w:lineRule="atLeast"/>
      </w:pPr>
    </w:p>
    <w:p w:rsidR="003866C4" w:rsidRPr="006865FA" w:rsidRDefault="002E0977" w:rsidP="00435EA5">
      <w:pPr>
        <w:widowControl w:val="0"/>
        <w:spacing w:line="200" w:lineRule="atLeast"/>
      </w:pPr>
      <w:r w:rsidRPr="006865FA">
        <w:t>П</w:t>
      </w:r>
      <w:r w:rsidR="006C1F64" w:rsidRPr="006865FA">
        <w:t>редседател</w:t>
      </w:r>
      <w:r w:rsidRPr="006865FA">
        <w:t>ь</w:t>
      </w:r>
      <w:r w:rsidR="006C1F64" w:rsidRPr="006865FA">
        <w:t xml:space="preserve"> Комитета </w:t>
      </w:r>
      <w:r w:rsidR="003866C4" w:rsidRPr="006865FA">
        <w:t xml:space="preserve">по управлению имуществом </w:t>
      </w:r>
    </w:p>
    <w:p w:rsidR="00DA4027" w:rsidRPr="006865FA" w:rsidRDefault="003866C4" w:rsidP="00435EA5">
      <w:pPr>
        <w:widowControl w:val="0"/>
        <w:spacing w:line="200" w:lineRule="atLeast"/>
      </w:pPr>
      <w:r w:rsidRPr="006865FA">
        <w:t>и земельным отношениям города Челябинска</w:t>
      </w:r>
      <w:r w:rsidR="006C1F64" w:rsidRPr="006865FA">
        <w:t xml:space="preserve">                                                         </w:t>
      </w:r>
      <w:r w:rsidR="002E0977" w:rsidRPr="006865FA">
        <w:t>О. В. Шейкина</w:t>
      </w: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8C27FC" w:rsidRDefault="008C27F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Default="007B223C" w:rsidP="00435EA5">
      <w:pPr>
        <w:widowControl w:val="0"/>
        <w:spacing w:line="200" w:lineRule="atLeast"/>
      </w:pPr>
    </w:p>
    <w:p w:rsidR="007B223C" w:rsidRPr="006865FA" w:rsidRDefault="007B223C" w:rsidP="00435EA5">
      <w:pPr>
        <w:widowControl w:val="0"/>
        <w:spacing w:line="200" w:lineRule="atLeast"/>
      </w:pPr>
    </w:p>
    <w:p w:rsidR="008C27FC" w:rsidRPr="006865FA" w:rsidRDefault="008C27FC"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pStyle w:val="af"/>
        <w:spacing w:before="0" w:beforeAutospacing="0" w:after="0" w:afterAutospacing="0" w:line="200" w:lineRule="atLeast"/>
        <w:ind w:firstLine="709"/>
        <w:contextualSpacing/>
        <w:jc w:val="right"/>
        <w:rPr>
          <w:sz w:val="22"/>
          <w:szCs w:val="22"/>
        </w:rPr>
      </w:pPr>
      <w:r w:rsidRPr="006865FA">
        <w:rPr>
          <w:b/>
          <w:bCs/>
          <w:sz w:val="22"/>
          <w:szCs w:val="22"/>
        </w:rPr>
        <w:t>Приложение №1  (форма заявки)</w:t>
      </w:r>
    </w:p>
    <w:p w:rsidR="0005470F" w:rsidRPr="006865FA" w:rsidRDefault="0005470F" w:rsidP="00435EA5">
      <w:pPr>
        <w:pStyle w:val="consnormal"/>
        <w:spacing w:before="0" w:after="0" w:line="200" w:lineRule="atLeast"/>
        <w:ind w:left="0" w:right="0" w:firstLine="709"/>
        <w:contextualSpacing/>
        <w:jc w:val="right"/>
        <w:rPr>
          <w:sz w:val="22"/>
          <w:szCs w:val="22"/>
        </w:rPr>
      </w:pP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В Комитет по управлению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имуществом и земельным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отношениям города Челябинска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(Организатору аукциона)</w:t>
      </w:r>
    </w:p>
    <w:p w:rsidR="0005470F" w:rsidRPr="006865FA" w:rsidRDefault="0005470F" w:rsidP="00435EA5">
      <w:pPr>
        <w:pStyle w:val="consnormal"/>
        <w:spacing w:before="0" w:after="0" w:line="200" w:lineRule="atLeast"/>
        <w:ind w:left="0" w:right="0" w:firstLine="709"/>
        <w:contextualSpacing/>
        <w:jc w:val="right"/>
      </w:pPr>
    </w:p>
    <w:p w:rsidR="0005470F" w:rsidRPr="006865FA" w:rsidRDefault="0005470F" w:rsidP="00435EA5">
      <w:pPr>
        <w:pStyle w:val="af"/>
        <w:spacing w:before="0" w:beforeAutospacing="0" w:after="0" w:afterAutospacing="0" w:line="200" w:lineRule="atLeast"/>
        <w:ind w:firstLine="709"/>
        <w:contextualSpacing/>
        <w:jc w:val="center"/>
      </w:pPr>
      <w:r w:rsidRPr="006865FA">
        <w:t>ЗАЯВКА НА УЧАСТИЕ В АУКЦИОНЕ В ЭЛЕКТРОННОЙ ФОРМЕ</w:t>
      </w:r>
    </w:p>
    <w:p w:rsidR="0005470F" w:rsidRPr="006865FA" w:rsidRDefault="0005470F" w:rsidP="00435EA5">
      <w:pPr>
        <w:pStyle w:val="af"/>
        <w:spacing w:before="0" w:beforeAutospacing="0" w:after="0" w:afterAutospacing="0" w:line="200" w:lineRule="atLeast"/>
        <w:ind w:firstLine="709"/>
        <w:contextualSpacing/>
        <w:jc w:val="center"/>
      </w:pPr>
      <w:r w:rsidRPr="006865FA">
        <w:t>по продаже объекта незавершенного строительства</w:t>
      </w:r>
    </w:p>
    <w:p w:rsidR="0005470F" w:rsidRPr="006865FA" w:rsidRDefault="0005470F" w:rsidP="00435EA5">
      <w:pPr>
        <w:spacing w:line="200" w:lineRule="atLeast"/>
        <w:ind w:firstLine="709"/>
        <w:contextualSpacing/>
        <w:jc w:val="center"/>
        <w:rPr>
          <w:b/>
        </w:rPr>
      </w:pPr>
      <w:r w:rsidRPr="006865FA">
        <w:rPr>
          <w:b/>
        </w:rPr>
        <w:t>«____»_____________</w:t>
      </w:r>
    </w:p>
    <w:p w:rsidR="0005470F" w:rsidRPr="006865FA" w:rsidRDefault="0005470F" w:rsidP="00435EA5">
      <w:pPr>
        <w:spacing w:line="200" w:lineRule="atLeast"/>
        <w:ind w:firstLine="709"/>
        <w:contextualSpacing/>
        <w:jc w:val="center"/>
        <w:rPr>
          <w:i/>
          <w:iCs/>
        </w:rPr>
      </w:pPr>
      <w:r w:rsidRPr="006865FA">
        <w:rPr>
          <w:i/>
          <w:iCs/>
        </w:rPr>
        <w:t>(дата аукциона)</w:t>
      </w:r>
    </w:p>
    <w:p w:rsidR="0005470F" w:rsidRPr="006865FA" w:rsidRDefault="0005470F" w:rsidP="00435EA5">
      <w:pPr>
        <w:spacing w:line="200" w:lineRule="atLeast"/>
        <w:jc w:val="both"/>
      </w:pPr>
      <w:r w:rsidRPr="006865FA">
        <w:t>Заявитель ____________________________________________________________________</w:t>
      </w:r>
    </w:p>
    <w:p w:rsidR="0005470F" w:rsidRPr="006865FA" w:rsidRDefault="0005470F" w:rsidP="00435EA5">
      <w:pPr>
        <w:spacing w:line="200" w:lineRule="atLeast"/>
        <w:jc w:val="center"/>
        <w:rPr>
          <w:i/>
          <w:sz w:val="22"/>
          <w:szCs w:val="22"/>
        </w:rPr>
      </w:pPr>
      <w:r w:rsidRPr="006865FA">
        <w:rPr>
          <w:i/>
          <w:sz w:val="22"/>
          <w:szCs w:val="22"/>
        </w:rPr>
        <w:t>(Ф.И.О. гражданина или полное наименование юридического лица)</w:t>
      </w:r>
    </w:p>
    <w:p w:rsidR="0005470F" w:rsidRPr="006865FA" w:rsidRDefault="0005470F" w:rsidP="00435EA5">
      <w:pPr>
        <w:spacing w:line="200" w:lineRule="atLeast"/>
        <w:jc w:val="both"/>
      </w:pPr>
      <w:r w:rsidRPr="006865FA">
        <w:t>________________________________________________тел._____________________________</w:t>
      </w:r>
    </w:p>
    <w:p w:rsidR="0005470F" w:rsidRPr="006865FA" w:rsidRDefault="0005470F" w:rsidP="00435EA5">
      <w:pPr>
        <w:spacing w:line="200" w:lineRule="atLeast"/>
        <w:jc w:val="center"/>
        <w:rPr>
          <w:i/>
          <w:sz w:val="22"/>
          <w:szCs w:val="22"/>
        </w:rPr>
      </w:pPr>
      <w:r w:rsidRPr="006865FA">
        <w:rPr>
          <w:i/>
          <w:sz w:val="22"/>
          <w:szCs w:val="22"/>
        </w:rPr>
        <w:t>(адрес/место нахождения, телефон/факс)</w:t>
      </w:r>
    </w:p>
    <w:p w:rsidR="0005470F" w:rsidRPr="006865FA" w:rsidRDefault="0005470F" w:rsidP="00435EA5">
      <w:pPr>
        <w:spacing w:line="200" w:lineRule="atLeast"/>
        <w:jc w:val="both"/>
      </w:pPr>
      <w:r w:rsidRPr="006865FA">
        <w:t>_____________________________________________________ИНН______________________</w:t>
      </w:r>
    </w:p>
    <w:p w:rsidR="0005470F" w:rsidRPr="006865FA" w:rsidRDefault="0005470F" w:rsidP="00435EA5">
      <w:pPr>
        <w:spacing w:line="200" w:lineRule="atLeast"/>
        <w:jc w:val="both"/>
        <w:rPr>
          <w:i/>
          <w:sz w:val="22"/>
          <w:szCs w:val="22"/>
        </w:rPr>
      </w:pPr>
      <w:r w:rsidRPr="006865FA">
        <w:rPr>
          <w:i/>
          <w:sz w:val="22"/>
          <w:szCs w:val="22"/>
        </w:rPr>
        <w:t xml:space="preserve">            (для гражданина - данные паспорта: серия и номер, кем, где, когда выдан), ИНН</w:t>
      </w:r>
    </w:p>
    <w:p w:rsidR="0005470F" w:rsidRPr="006865FA" w:rsidRDefault="0005470F" w:rsidP="00435EA5">
      <w:pPr>
        <w:spacing w:line="200" w:lineRule="atLeast"/>
        <w:jc w:val="both"/>
      </w:pPr>
      <w:r w:rsidRPr="006865FA">
        <w:t>_____________________________________________________________________________</w:t>
      </w:r>
    </w:p>
    <w:p w:rsidR="0005470F" w:rsidRPr="006865FA" w:rsidRDefault="0005470F" w:rsidP="00435EA5">
      <w:pPr>
        <w:spacing w:line="200" w:lineRule="atLeast"/>
        <w:jc w:val="both"/>
        <w:rPr>
          <w:sz w:val="22"/>
          <w:szCs w:val="22"/>
        </w:rPr>
      </w:pPr>
      <w:r w:rsidRPr="006865FA">
        <w:rPr>
          <w:i/>
          <w:sz w:val="22"/>
          <w:szCs w:val="22"/>
        </w:rPr>
        <w:t xml:space="preserve"> для юридического лица или индивидуального предпринимателя - номер ОГРН (ОГРНИП)</w:t>
      </w:r>
    </w:p>
    <w:p w:rsidR="0005470F" w:rsidRPr="006865FA" w:rsidRDefault="0005470F" w:rsidP="00435EA5">
      <w:pPr>
        <w:pStyle w:val="af"/>
        <w:spacing w:before="0" w:beforeAutospacing="0" w:after="0" w:afterAutospacing="0" w:line="200" w:lineRule="atLeast"/>
        <w:contextualSpacing/>
      </w:pPr>
      <w:r w:rsidRPr="006865FA">
        <w:t xml:space="preserve">в лице ________________________________________________________________________,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proofErr w:type="gramStart"/>
      <w:r w:rsidRPr="006865FA">
        <w:rPr>
          <w:rFonts w:ascii="Times New Roman" w:hAnsi="Times New Roman"/>
          <w:i/>
          <w:sz w:val="22"/>
          <w:szCs w:val="22"/>
        </w:rPr>
        <w:t>(заполняется полномочными представителями физического и юридического лица:</w:t>
      </w:r>
      <w:proofErr w:type="gramEnd"/>
      <w:r w:rsidRPr="006865FA">
        <w:rPr>
          <w:rFonts w:ascii="Times New Roman" w:hAnsi="Times New Roman"/>
          <w:i/>
          <w:sz w:val="22"/>
          <w:szCs w:val="22"/>
        </w:rPr>
        <w:t xml:space="preserve"> </w:t>
      </w:r>
      <w:proofErr w:type="gramStart"/>
      <w:r w:rsidRPr="006865FA">
        <w:rPr>
          <w:rFonts w:ascii="Times New Roman" w:hAnsi="Times New Roman"/>
          <w:i/>
          <w:sz w:val="22"/>
          <w:szCs w:val="22"/>
        </w:rPr>
        <w:t>Ф.И.О. и паспортные данные / должность)</w:t>
      </w:r>
      <w:proofErr w:type="gramEnd"/>
    </w:p>
    <w:p w:rsidR="0005470F" w:rsidRPr="006865FA" w:rsidRDefault="0005470F" w:rsidP="00435EA5">
      <w:pPr>
        <w:pStyle w:val="af7"/>
        <w:spacing w:line="200" w:lineRule="atLeast"/>
        <w:jc w:val="both"/>
        <w:rPr>
          <w:rFonts w:ascii="Times New Roman" w:hAnsi="Times New Roman"/>
          <w:sz w:val="24"/>
          <w:szCs w:val="24"/>
        </w:rPr>
      </w:pPr>
      <w:proofErr w:type="gramStart"/>
      <w:r w:rsidRPr="006865FA">
        <w:rPr>
          <w:rFonts w:ascii="Times New Roman" w:hAnsi="Times New Roman"/>
          <w:sz w:val="24"/>
          <w:szCs w:val="24"/>
        </w:rPr>
        <w:t>действующего</w:t>
      </w:r>
      <w:proofErr w:type="gramEnd"/>
      <w:r w:rsidRPr="006865FA">
        <w:rPr>
          <w:rFonts w:ascii="Times New Roman" w:hAnsi="Times New Roman"/>
          <w:sz w:val="24"/>
          <w:szCs w:val="24"/>
        </w:rPr>
        <w:t xml:space="preserve"> (ей) на основании 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r w:rsidRPr="006865F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6865FA" w:rsidRDefault="0005470F" w:rsidP="00435EA5">
      <w:pPr>
        <w:spacing w:line="200" w:lineRule="atLeast"/>
        <w:ind w:right="-1"/>
        <w:contextualSpacing/>
        <w:jc w:val="both"/>
      </w:pPr>
    </w:p>
    <w:p w:rsidR="0005470F" w:rsidRPr="006865FA" w:rsidRDefault="0005470F" w:rsidP="00435EA5">
      <w:pPr>
        <w:pStyle w:val="af"/>
        <w:spacing w:before="0" w:beforeAutospacing="0" w:after="0" w:afterAutospacing="0" w:line="200" w:lineRule="atLeast"/>
        <w:ind w:firstLine="709"/>
        <w:contextualSpacing/>
        <w:jc w:val="both"/>
      </w:pPr>
      <w:r w:rsidRPr="006865FA">
        <w:t xml:space="preserve">Ознакомившись </w:t>
      </w:r>
      <w:proofErr w:type="gramStart"/>
      <w:r w:rsidRPr="006865FA">
        <w:t xml:space="preserve">с извещением о проведении аукциона в электронной форме </w:t>
      </w:r>
      <w:r w:rsidRPr="006865FA">
        <w:br/>
        <w:t>по продаже объекта незавершенного строительства с кадастровым номером</w:t>
      </w:r>
      <w:proofErr w:type="gramEnd"/>
      <w:r w:rsidRPr="006865FA">
        <w:t xml:space="preserve"> ______________________________________________________________________________________________________________________________________________________________________________заявку на участие в аукционе в электронной форме.</w:t>
      </w:r>
    </w:p>
    <w:p w:rsidR="0005470F" w:rsidRPr="006865FA" w:rsidRDefault="0005470F" w:rsidP="00435EA5">
      <w:pPr>
        <w:pStyle w:val="af"/>
        <w:spacing w:before="0" w:beforeAutospacing="0" w:after="0" w:afterAutospacing="0" w:line="200" w:lineRule="atLeast"/>
        <w:ind w:firstLine="709"/>
        <w:contextualSpacing/>
        <w:jc w:val="both"/>
      </w:pPr>
      <w:r w:rsidRPr="006865FA">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6865FA">
        <w:t>участка</w:t>
      </w:r>
      <w:proofErr w:type="gramEnd"/>
      <w:r w:rsidRPr="006865FA">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6865FA" w:rsidRDefault="0005470F" w:rsidP="00435EA5">
      <w:pPr>
        <w:pStyle w:val="western"/>
        <w:spacing w:before="0" w:beforeAutospacing="0" w:after="0" w:afterAutospacing="0" w:line="200" w:lineRule="atLeast"/>
        <w:ind w:firstLine="709"/>
        <w:contextualSpacing/>
        <w:jc w:val="both"/>
      </w:pPr>
      <w:r w:rsidRPr="006865FA">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6865FA" w:rsidRDefault="0005470F" w:rsidP="00435EA5">
      <w:pPr>
        <w:pStyle w:val="af"/>
        <w:spacing w:before="0" w:beforeAutospacing="0" w:after="0" w:afterAutospacing="0" w:line="200" w:lineRule="atLeast"/>
        <w:ind w:firstLine="709"/>
        <w:contextualSpacing/>
        <w:jc w:val="both"/>
      </w:pPr>
      <w:r w:rsidRPr="006865FA">
        <w:t>Обязуюсь соблюдать условия проведения аукциона, предусмотренные извещением о  проведен</w:t>
      </w:r>
      <w:proofErr w:type="gramStart"/>
      <w:r w:rsidRPr="006865FA">
        <w:t>ии ау</w:t>
      </w:r>
      <w:proofErr w:type="gramEnd"/>
      <w:r w:rsidRPr="006865FA">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6865FA" w:rsidRDefault="0005470F" w:rsidP="00435EA5">
      <w:pPr>
        <w:autoSpaceDE w:val="0"/>
        <w:autoSpaceDN w:val="0"/>
        <w:adjustRightInd w:val="0"/>
        <w:spacing w:line="200" w:lineRule="atLeast"/>
        <w:ind w:firstLine="709"/>
        <w:contextualSpacing/>
        <w:jc w:val="both"/>
      </w:pPr>
      <w:proofErr w:type="gramStart"/>
      <w:r w:rsidRPr="006865FA">
        <w:rPr>
          <w:lang w:eastAsia="en-US"/>
        </w:rPr>
        <w:t xml:space="preserve">В случае признания меня победителем аукциона обязуюсь заключить с организатором аукциона договор купли-продажи </w:t>
      </w:r>
      <w:r w:rsidRPr="006865FA">
        <w:t xml:space="preserve">объекта незавершенного строительства </w:t>
      </w:r>
      <w:r w:rsidRPr="006865FA">
        <w:rPr>
          <w:rFonts w:eastAsiaTheme="minorHAnsi"/>
          <w:lang w:eastAsia="en-US"/>
        </w:rPr>
        <w:t xml:space="preserve">в  течение </w:t>
      </w:r>
      <w:r w:rsidRPr="006865FA">
        <w:rPr>
          <w:lang w:eastAsia="en-US"/>
        </w:rPr>
        <w:t xml:space="preserve">3 дней </w:t>
      </w:r>
      <w:r w:rsidRPr="006865FA">
        <w:rPr>
          <w:rFonts w:eastAsiaTheme="minorHAnsi"/>
          <w:lang w:eastAsia="en-US"/>
        </w:rPr>
        <w:t>со дня подписания протокола о  результатах аукциона</w:t>
      </w:r>
      <w:r w:rsidRPr="006865FA">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6865FA">
        <w:t>в течение 5  (пяти) рабочих дней со дня подписания договора купли-продажи объекта незавершенного строительства.</w:t>
      </w:r>
      <w:proofErr w:type="gramEnd"/>
    </w:p>
    <w:p w:rsidR="0005470F" w:rsidRPr="006865FA" w:rsidRDefault="0005470F" w:rsidP="00435EA5">
      <w:pPr>
        <w:spacing w:line="200" w:lineRule="atLeast"/>
        <w:ind w:firstLine="709"/>
        <w:jc w:val="both"/>
      </w:pPr>
      <w:r w:rsidRPr="006865FA">
        <w:lastRenderedPageBreak/>
        <w:t>Ознакомившись с извещением о проведен</w:t>
      </w:r>
      <w:proofErr w:type="gramStart"/>
      <w:r w:rsidRPr="006865FA">
        <w:t>ии ау</w:t>
      </w:r>
      <w:proofErr w:type="gramEnd"/>
      <w:r w:rsidRPr="006865FA">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6865FA" w:rsidRDefault="0005470F" w:rsidP="00435EA5">
      <w:pPr>
        <w:pStyle w:val="ae"/>
        <w:spacing w:line="200" w:lineRule="atLeast"/>
        <w:ind w:left="0" w:firstLine="709"/>
        <w:jc w:val="both"/>
      </w:pPr>
      <w:r w:rsidRPr="006865FA">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42" w:history="1">
        <w:r w:rsidRPr="006865FA">
          <w:t>www.torgi.gov.ru</w:t>
        </w:r>
      </w:hyperlink>
      <w:r w:rsidRPr="006865FA">
        <w:t xml:space="preserve"> и на сайте АО «Сбербанк </w:t>
      </w:r>
      <w:proofErr w:type="gramStart"/>
      <w:r w:rsidRPr="006865FA">
        <w:t>–А</w:t>
      </w:r>
      <w:proofErr w:type="gramEnd"/>
      <w:r w:rsidRPr="006865FA">
        <w:t xml:space="preserve">СТ» </w:t>
      </w:r>
      <w:hyperlink r:id="rId43" w:history="1">
        <w:r w:rsidRPr="006865FA">
          <w:t>http://utp.sberbank-ast.ru</w:t>
        </w:r>
      </w:hyperlink>
      <w:r w:rsidRPr="006865FA">
        <w:t xml:space="preserve">.   </w:t>
      </w:r>
    </w:p>
    <w:p w:rsidR="0005470F" w:rsidRPr="006865FA" w:rsidRDefault="0005470F" w:rsidP="00435EA5">
      <w:pPr>
        <w:spacing w:line="200" w:lineRule="atLeast"/>
        <w:ind w:left="709" w:hanging="709"/>
        <w:jc w:val="both"/>
      </w:pPr>
    </w:p>
    <w:p w:rsidR="0005470F" w:rsidRPr="006865FA" w:rsidRDefault="0005470F" w:rsidP="00435EA5">
      <w:pPr>
        <w:spacing w:line="200" w:lineRule="atLeast"/>
        <w:jc w:val="both"/>
      </w:pPr>
      <w:proofErr w:type="gramStart"/>
      <w:r w:rsidRPr="006865FA">
        <w:t>Согласен</w:t>
      </w:r>
      <w:proofErr w:type="gramEnd"/>
      <w:r w:rsidRPr="006865FA">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6865FA" w:rsidRDefault="0005470F" w:rsidP="00435EA5">
      <w:pPr>
        <w:spacing w:line="200" w:lineRule="atLeast"/>
        <w:jc w:val="center"/>
        <w:rPr>
          <w:u w:val="single"/>
        </w:rPr>
      </w:pPr>
    </w:p>
    <w:p w:rsidR="0005470F" w:rsidRPr="006865FA" w:rsidRDefault="0005470F" w:rsidP="00435EA5">
      <w:pPr>
        <w:spacing w:line="200" w:lineRule="atLeast"/>
        <w:jc w:val="center"/>
        <w:rPr>
          <w:u w:val="single"/>
        </w:rPr>
      </w:pPr>
      <w:r w:rsidRPr="006865FA">
        <w:rPr>
          <w:u w:val="single"/>
        </w:rPr>
        <w:t>Перечень документов, приложенных к заявке:</w:t>
      </w:r>
    </w:p>
    <w:p w:rsidR="0005470F" w:rsidRPr="006865FA" w:rsidRDefault="0005470F" w:rsidP="00435EA5">
      <w:pPr>
        <w:spacing w:line="200" w:lineRule="atLeast"/>
        <w:jc w:val="both"/>
      </w:pPr>
      <w:r w:rsidRPr="006865FA">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6865FA" w:rsidRDefault="0005470F" w:rsidP="00435EA5">
      <w:pPr>
        <w:spacing w:line="200" w:lineRule="atLeast"/>
        <w:jc w:val="both"/>
      </w:pPr>
      <w:r w:rsidRPr="006865FA">
        <w:t xml:space="preserve">        </w:t>
      </w:r>
    </w:p>
    <w:p w:rsidR="0005470F" w:rsidRPr="006865FA" w:rsidRDefault="0005470F" w:rsidP="00435EA5">
      <w:pPr>
        <w:spacing w:line="200" w:lineRule="atLeast"/>
        <w:jc w:val="both"/>
      </w:pPr>
      <w:r w:rsidRPr="006865FA">
        <w:t>Подпись заявителя (его полномочного представителя):</w:t>
      </w:r>
    </w:p>
    <w:p w:rsidR="0005470F" w:rsidRPr="006865FA" w:rsidRDefault="0005470F" w:rsidP="00435EA5">
      <w:pPr>
        <w:spacing w:line="200" w:lineRule="atLeast"/>
        <w:jc w:val="both"/>
      </w:pPr>
      <w:r w:rsidRPr="006865FA">
        <w:t>_________________________________________________________________</w:t>
      </w:r>
    </w:p>
    <w:p w:rsidR="0005470F" w:rsidRPr="002853F9" w:rsidRDefault="0005470F" w:rsidP="00435EA5">
      <w:pPr>
        <w:spacing w:line="200" w:lineRule="atLeast"/>
        <w:jc w:val="both"/>
      </w:pPr>
      <w:r w:rsidRPr="006865FA">
        <w:t>М.П.     "______"_________________________20__ г.</w:t>
      </w:r>
    </w:p>
    <w:p w:rsidR="0005470F" w:rsidRPr="002853F9" w:rsidRDefault="0005470F" w:rsidP="00435EA5">
      <w:pPr>
        <w:spacing w:line="200" w:lineRule="atLeast"/>
        <w:jc w:val="both"/>
      </w:pPr>
    </w:p>
    <w:p w:rsidR="0005470F" w:rsidRPr="002853F9" w:rsidRDefault="0005470F" w:rsidP="00435EA5">
      <w:pPr>
        <w:spacing w:line="200" w:lineRule="atLeast"/>
        <w:jc w:val="both"/>
      </w:pPr>
    </w:p>
    <w:p w:rsidR="0005470F" w:rsidRDefault="0005470F" w:rsidP="00435EA5">
      <w:pPr>
        <w:widowControl w:val="0"/>
        <w:spacing w:line="200" w:lineRule="atLeast"/>
      </w:pPr>
    </w:p>
    <w:p w:rsidR="0005470F"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sectPr w:rsidR="0005470F" w:rsidRPr="00DD1AC9" w:rsidSect="007B223C">
      <w:headerReference w:type="default" r:id="rId44"/>
      <w:footerReference w:type="first" r:id="rId45"/>
      <w:pgSz w:w="11906" w:h="16838"/>
      <w:pgMar w:top="1135"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03" w:rsidRDefault="00760703" w:rsidP="00575180">
      <w:r>
        <w:separator/>
      </w:r>
    </w:p>
  </w:endnote>
  <w:endnote w:type="continuationSeparator" w:id="0">
    <w:p w:rsidR="00760703" w:rsidRDefault="00760703"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03" w:rsidRDefault="00760703"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03" w:rsidRDefault="00760703" w:rsidP="00575180">
      <w:r>
        <w:separator/>
      </w:r>
    </w:p>
  </w:footnote>
  <w:footnote w:type="continuationSeparator" w:id="0">
    <w:p w:rsidR="00760703" w:rsidRDefault="00760703"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760703" w:rsidRDefault="00760703">
        <w:pPr>
          <w:pStyle w:val="af0"/>
          <w:jc w:val="center"/>
        </w:pPr>
        <w:fldSimple w:instr=" PAGE   \* MERGEFORMAT ">
          <w:r w:rsidR="00BF08F4">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BAD"/>
    <w:rsid w:val="00010386"/>
    <w:rsid w:val="0001046B"/>
    <w:rsid w:val="00011668"/>
    <w:rsid w:val="00012C64"/>
    <w:rsid w:val="00014A66"/>
    <w:rsid w:val="00014A6A"/>
    <w:rsid w:val="00017A3D"/>
    <w:rsid w:val="00023719"/>
    <w:rsid w:val="00024542"/>
    <w:rsid w:val="00026730"/>
    <w:rsid w:val="00027DE7"/>
    <w:rsid w:val="000306DF"/>
    <w:rsid w:val="000315D5"/>
    <w:rsid w:val="00033898"/>
    <w:rsid w:val="00033C48"/>
    <w:rsid w:val="0003474F"/>
    <w:rsid w:val="0003501E"/>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73642"/>
    <w:rsid w:val="00074EB6"/>
    <w:rsid w:val="0007556B"/>
    <w:rsid w:val="00076D97"/>
    <w:rsid w:val="00077732"/>
    <w:rsid w:val="0008176F"/>
    <w:rsid w:val="00082D2A"/>
    <w:rsid w:val="000830AD"/>
    <w:rsid w:val="00084503"/>
    <w:rsid w:val="00086D2A"/>
    <w:rsid w:val="00087172"/>
    <w:rsid w:val="00093A1F"/>
    <w:rsid w:val="00093C85"/>
    <w:rsid w:val="0009530D"/>
    <w:rsid w:val="0009678D"/>
    <w:rsid w:val="000967A6"/>
    <w:rsid w:val="000A02F0"/>
    <w:rsid w:val="000A4F99"/>
    <w:rsid w:val="000A5AC6"/>
    <w:rsid w:val="000A7B82"/>
    <w:rsid w:val="000B0961"/>
    <w:rsid w:val="000B3014"/>
    <w:rsid w:val="000B4B9A"/>
    <w:rsid w:val="000B74B5"/>
    <w:rsid w:val="000C0677"/>
    <w:rsid w:val="000C0691"/>
    <w:rsid w:val="000C3E10"/>
    <w:rsid w:val="000D1A0A"/>
    <w:rsid w:val="000D1D9D"/>
    <w:rsid w:val="000D4264"/>
    <w:rsid w:val="000D7DA5"/>
    <w:rsid w:val="000E3179"/>
    <w:rsid w:val="000E3EDA"/>
    <w:rsid w:val="000F0657"/>
    <w:rsid w:val="000F150E"/>
    <w:rsid w:val="000F4729"/>
    <w:rsid w:val="000F47AC"/>
    <w:rsid w:val="00103775"/>
    <w:rsid w:val="001077A0"/>
    <w:rsid w:val="00107F56"/>
    <w:rsid w:val="0011110F"/>
    <w:rsid w:val="001120CE"/>
    <w:rsid w:val="00114DBD"/>
    <w:rsid w:val="001160B8"/>
    <w:rsid w:val="00116B17"/>
    <w:rsid w:val="00117091"/>
    <w:rsid w:val="00117C6D"/>
    <w:rsid w:val="001227FC"/>
    <w:rsid w:val="001241F4"/>
    <w:rsid w:val="00125444"/>
    <w:rsid w:val="00131757"/>
    <w:rsid w:val="00131AA6"/>
    <w:rsid w:val="00133055"/>
    <w:rsid w:val="00133F32"/>
    <w:rsid w:val="0013401B"/>
    <w:rsid w:val="00134259"/>
    <w:rsid w:val="00135D33"/>
    <w:rsid w:val="00137199"/>
    <w:rsid w:val="001413A3"/>
    <w:rsid w:val="00142095"/>
    <w:rsid w:val="00146DB9"/>
    <w:rsid w:val="001475F9"/>
    <w:rsid w:val="00153EA0"/>
    <w:rsid w:val="00155BB5"/>
    <w:rsid w:val="00156CB1"/>
    <w:rsid w:val="001645D0"/>
    <w:rsid w:val="001650F3"/>
    <w:rsid w:val="001671B0"/>
    <w:rsid w:val="00171A41"/>
    <w:rsid w:val="00173985"/>
    <w:rsid w:val="00176A31"/>
    <w:rsid w:val="001809A0"/>
    <w:rsid w:val="00180E78"/>
    <w:rsid w:val="00190434"/>
    <w:rsid w:val="00194C80"/>
    <w:rsid w:val="00197953"/>
    <w:rsid w:val="001A1837"/>
    <w:rsid w:val="001A4E43"/>
    <w:rsid w:val="001A5A78"/>
    <w:rsid w:val="001A78BD"/>
    <w:rsid w:val="001A7E52"/>
    <w:rsid w:val="001B1DA0"/>
    <w:rsid w:val="001B1E20"/>
    <w:rsid w:val="001B37AB"/>
    <w:rsid w:val="001B3BAD"/>
    <w:rsid w:val="001B3C29"/>
    <w:rsid w:val="001B3FB3"/>
    <w:rsid w:val="001B73F8"/>
    <w:rsid w:val="001C0274"/>
    <w:rsid w:val="001C4006"/>
    <w:rsid w:val="001C52B2"/>
    <w:rsid w:val="001C5894"/>
    <w:rsid w:val="001C63ED"/>
    <w:rsid w:val="001C7FCB"/>
    <w:rsid w:val="001D0C64"/>
    <w:rsid w:val="001D290F"/>
    <w:rsid w:val="001D2C2F"/>
    <w:rsid w:val="001D2FBF"/>
    <w:rsid w:val="001D5883"/>
    <w:rsid w:val="001D7278"/>
    <w:rsid w:val="001D75C4"/>
    <w:rsid w:val="001E0B18"/>
    <w:rsid w:val="001E166B"/>
    <w:rsid w:val="001E78F3"/>
    <w:rsid w:val="001F0CDF"/>
    <w:rsid w:val="001F23BA"/>
    <w:rsid w:val="001F4FEC"/>
    <w:rsid w:val="001F5F50"/>
    <w:rsid w:val="001F61C1"/>
    <w:rsid w:val="001F6EF7"/>
    <w:rsid w:val="002005CE"/>
    <w:rsid w:val="00202E63"/>
    <w:rsid w:val="00214D03"/>
    <w:rsid w:val="00217C1B"/>
    <w:rsid w:val="00221130"/>
    <w:rsid w:val="00221946"/>
    <w:rsid w:val="00222635"/>
    <w:rsid w:val="002268E7"/>
    <w:rsid w:val="002269CF"/>
    <w:rsid w:val="00227B9A"/>
    <w:rsid w:val="00232770"/>
    <w:rsid w:val="002334A5"/>
    <w:rsid w:val="00233F52"/>
    <w:rsid w:val="00235491"/>
    <w:rsid w:val="0023796D"/>
    <w:rsid w:val="00237D35"/>
    <w:rsid w:val="0024131A"/>
    <w:rsid w:val="00242C03"/>
    <w:rsid w:val="00246FB3"/>
    <w:rsid w:val="0024793B"/>
    <w:rsid w:val="0025768E"/>
    <w:rsid w:val="002611E1"/>
    <w:rsid w:val="002616D4"/>
    <w:rsid w:val="0026252F"/>
    <w:rsid w:val="00265ABA"/>
    <w:rsid w:val="002704C9"/>
    <w:rsid w:val="00270673"/>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22E1"/>
    <w:rsid w:val="002B4298"/>
    <w:rsid w:val="002B7EFB"/>
    <w:rsid w:val="002C0D8C"/>
    <w:rsid w:val="002C2278"/>
    <w:rsid w:val="002C3559"/>
    <w:rsid w:val="002C3673"/>
    <w:rsid w:val="002C3A47"/>
    <w:rsid w:val="002C3AB1"/>
    <w:rsid w:val="002C3E72"/>
    <w:rsid w:val="002C43B0"/>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B24"/>
    <w:rsid w:val="002F6F38"/>
    <w:rsid w:val="002F7787"/>
    <w:rsid w:val="002F7B92"/>
    <w:rsid w:val="003039A3"/>
    <w:rsid w:val="00303FA1"/>
    <w:rsid w:val="00304BA7"/>
    <w:rsid w:val="003059BD"/>
    <w:rsid w:val="00306401"/>
    <w:rsid w:val="00306FB1"/>
    <w:rsid w:val="003109FB"/>
    <w:rsid w:val="00313BCA"/>
    <w:rsid w:val="00317706"/>
    <w:rsid w:val="00320907"/>
    <w:rsid w:val="00320E98"/>
    <w:rsid w:val="00322B39"/>
    <w:rsid w:val="00323735"/>
    <w:rsid w:val="0032450E"/>
    <w:rsid w:val="0033047B"/>
    <w:rsid w:val="00332705"/>
    <w:rsid w:val="00335730"/>
    <w:rsid w:val="00337054"/>
    <w:rsid w:val="0033707D"/>
    <w:rsid w:val="003377E6"/>
    <w:rsid w:val="003405CF"/>
    <w:rsid w:val="0034316C"/>
    <w:rsid w:val="00343FEF"/>
    <w:rsid w:val="00346106"/>
    <w:rsid w:val="003503E1"/>
    <w:rsid w:val="00350693"/>
    <w:rsid w:val="00354138"/>
    <w:rsid w:val="00354ADE"/>
    <w:rsid w:val="003563E3"/>
    <w:rsid w:val="00356A58"/>
    <w:rsid w:val="00356EB6"/>
    <w:rsid w:val="00361C3A"/>
    <w:rsid w:val="00362E1A"/>
    <w:rsid w:val="0037114E"/>
    <w:rsid w:val="00371A6D"/>
    <w:rsid w:val="0037271E"/>
    <w:rsid w:val="00375368"/>
    <w:rsid w:val="00376AA2"/>
    <w:rsid w:val="003824C1"/>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F8C"/>
    <w:rsid w:val="003B21B3"/>
    <w:rsid w:val="003B2E20"/>
    <w:rsid w:val="003B6FB1"/>
    <w:rsid w:val="003B741B"/>
    <w:rsid w:val="003C0785"/>
    <w:rsid w:val="003C3BBF"/>
    <w:rsid w:val="003C4A2A"/>
    <w:rsid w:val="003C7245"/>
    <w:rsid w:val="003E06AB"/>
    <w:rsid w:val="003E1486"/>
    <w:rsid w:val="003F06F8"/>
    <w:rsid w:val="003F36FC"/>
    <w:rsid w:val="003F4400"/>
    <w:rsid w:val="003F4E42"/>
    <w:rsid w:val="00400DF4"/>
    <w:rsid w:val="00406C37"/>
    <w:rsid w:val="00410B36"/>
    <w:rsid w:val="00410C29"/>
    <w:rsid w:val="00412753"/>
    <w:rsid w:val="00412E77"/>
    <w:rsid w:val="004149F1"/>
    <w:rsid w:val="00415B3A"/>
    <w:rsid w:val="004176CF"/>
    <w:rsid w:val="00420062"/>
    <w:rsid w:val="0043291A"/>
    <w:rsid w:val="00433683"/>
    <w:rsid w:val="004357C7"/>
    <w:rsid w:val="0043595F"/>
    <w:rsid w:val="00435EA5"/>
    <w:rsid w:val="004415BC"/>
    <w:rsid w:val="00442692"/>
    <w:rsid w:val="00442C2D"/>
    <w:rsid w:val="00443F5E"/>
    <w:rsid w:val="00455EA7"/>
    <w:rsid w:val="00457C78"/>
    <w:rsid w:val="00457CF6"/>
    <w:rsid w:val="004657C0"/>
    <w:rsid w:val="00467EB4"/>
    <w:rsid w:val="004720FE"/>
    <w:rsid w:val="0047463E"/>
    <w:rsid w:val="00474743"/>
    <w:rsid w:val="00475469"/>
    <w:rsid w:val="0047717E"/>
    <w:rsid w:val="004778C7"/>
    <w:rsid w:val="00481831"/>
    <w:rsid w:val="00482475"/>
    <w:rsid w:val="00483767"/>
    <w:rsid w:val="00485E7D"/>
    <w:rsid w:val="00486496"/>
    <w:rsid w:val="004925E2"/>
    <w:rsid w:val="00492A58"/>
    <w:rsid w:val="00494143"/>
    <w:rsid w:val="00495570"/>
    <w:rsid w:val="0049694C"/>
    <w:rsid w:val="004A191F"/>
    <w:rsid w:val="004A46E5"/>
    <w:rsid w:val="004A5A63"/>
    <w:rsid w:val="004A5D97"/>
    <w:rsid w:val="004A605A"/>
    <w:rsid w:val="004A6388"/>
    <w:rsid w:val="004B0D4F"/>
    <w:rsid w:val="004B17EC"/>
    <w:rsid w:val="004B3EE4"/>
    <w:rsid w:val="004B5DDB"/>
    <w:rsid w:val="004B6641"/>
    <w:rsid w:val="004B6BFE"/>
    <w:rsid w:val="004C082D"/>
    <w:rsid w:val="004C0FB8"/>
    <w:rsid w:val="004C3CA3"/>
    <w:rsid w:val="004C3F10"/>
    <w:rsid w:val="004C4780"/>
    <w:rsid w:val="004C781D"/>
    <w:rsid w:val="004C7908"/>
    <w:rsid w:val="004D184E"/>
    <w:rsid w:val="004D2689"/>
    <w:rsid w:val="004D504D"/>
    <w:rsid w:val="004D568C"/>
    <w:rsid w:val="004D61AF"/>
    <w:rsid w:val="004D6D05"/>
    <w:rsid w:val="004E044F"/>
    <w:rsid w:val="004E065D"/>
    <w:rsid w:val="004E1766"/>
    <w:rsid w:val="004E5F01"/>
    <w:rsid w:val="004E66D0"/>
    <w:rsid w:val="004E7819"/>
    <w:rsid w:val="004F1E8E"/>
    <w:rsid w:val="004F3715"/>
    <w:rsid w:val="004F68E6"/>
    <w:rsid w:val="00500692"/>
    <w:rsid w:val="00501A01"/>
    <w:rsid w:val="005020FA"/>
    <w:rsid w:val="00503A3E"/>
    <w:rsid w:val="00503C74"/>
    <w:rsid w:val="00505243"/>
    <w:rsid w:val="0050679A"/>
    <w:rsid w:val="005102FC"/>
    <w:rsid w:val="005118D3"/>
    <w:rsid w:val="0051272C"/>
    <w:rsid w:val="00512D1E"/>
    <w:rsid w:val="00512FEB"/>
    <w:rsid w:val="00515FE3"/>
    <w:rsid w:val="00522FAA"/>
    <w:rsid w:val="0052375E"/>
    <w:rsid w:val="005253F5"/>
    <w:rsid w:val="005276BB"/>
    <w:rsid w:val="00532157"/>
    <w:rsid w:val="00532A37"/>
    <w:rsid w:val="00535557"/>
    <w:rsid w:val="005366F7"/>
    <w:rsid w:val="00542C79"/>
    <w:rsid w:val="00542F03"/>
    <w:rsid w:val="00546167"/>
    <w:rsid w:val="00547410"/>
    <w:rsid w:val="00555517"/>
    <w:rsid w:val="00557671"/>
    <w:rsid w:val="00562216"/>
    <w:rsid w:val="005627C9"/>
    <w:rsid w:val="0056485E"/>
    <w:rsid w:val="005658CF"/>
    <w:rsid w:val="00565F4C"/>
    <w:rsid w:val="00566FC1"/>
    <w:rsid w:val="00567189"/>
    <w:rsid w:val="005676EC"/>
    <w:rsid w:val="005709CA"/>
    <w:rsid w:val="0057410B"/>
    <w:rsid w:val="00575180"/>
    <w:rsid w:val="00575342"/>
    <w:rsid w:val="00582DF9"/>
    <w:rsid w:val="00583587"/>
    <w:rsid w:val="00583BC6"/>
    <w:rsid w:val="00584E95"/>
    <w:rsid w:val="00585302"/>
    <w:rsid w:val="00586421"/>
    <w:rsid w:val="00586F54"/>
    <w:rsid w:val="0059217C"/>
    <w:rsid w:val="00592F7D"/>
    <w:rsid w:val="00593C7F"/>
    <w:rsid w:val="00595319"/>
    <w:rsid w:val="00595925"/>
    <w:rsid w:val="005978B0"/>
    <w:rsid w:val="00597BC4"/>
    <w:rsid w:val="005A2AD6"/>
    <w:rsid w:val="005A2B55"/>
    <w:rsid w:val="005A4972"/>
    <w:rsid w:val="005A52C5"/>
    <w:rsid w:val="005A7464"/>
    <w:rsid w:val="005A7B0B"/>
    <w:rsid w:val="005B0524"/>
    <w:rsid w:val="005B1271"/>
    <w:rsid w:val="005B5670"/>
    <w:rsid w:val="005B5C56"/>
    <w:rsid w:val="005C31AA"/>
    <w:rsid w:val="005C466E"/>
    <w:rsid w:val="005D0FA2"/>
    <w:rsid w:val="005D190F"/>
    <w:rsid w:val="005D2235"/>
    <w:rsid w:val="005D4290"/>
    <w:rsid w:val="005E2910"/>
    <w:rsid w:val="005E3CC3"/>
    <w:rsid w:val="005E58EB"/>
    <w:rsid w:val="005E61A7"/>
    <w:rsid w:val="005E6D86"/>
    <w:rsid w:val="005E784F"/>
    <w:rsid w:val="005E7873"/>
    <w:rsid w:val="005F0257"/>
    <w:rsid w:val="005F0F8C"/>
    <w:rsid w:val="005F42C4"/>
    <w:rsid w:val="005F59EA"/>
    <w:rsid w:val="005F5FAC"/>
    <w:rsid w:val="005F604B"/>
    <w:rsid w:val="00602BA9"/>
    <w:rsid w:val="00603C7E"/>
    <w:rsid w:val="00606742"/>
    <w:rsid w:val="006109FE"/>
    <w:rsid w:val="00610FE1"/>
    <w:rsid w:val="00615C2F"/>
    <w:rsid w:val="00616319"/>
    <w:rsid w:val="006204F2"/>
    <w:rsid w:val="006207A4"/>
    <w:rsid w:val="00620CA2"/>
    <w:rsid w:val="006255B5"/>
    <w:rsid w:val="00625622"/>
    <w:rsid w:val="006259E7"/>
    <w:rsid w:val="006263C2"/>
    <w:rsid w:val="0063078B"/>
    <w:rsid w:val="006364B7"/>
    <w:rsid w:val="006368DF"/>
    <w:rsid w:val="00642506"/>
    <w:rsid w:val="00643620"/>
    <w:rsid w:val="0064464A"/>
    <w:rsid w:val="00646A4C"/>
    <w:rsid w:val="006529F8"/>
    <w:rsid w:val="00660F12"/>
    <w:rsid w:val="00661702"/>
    <w:rsid w:val="006647AE"/>
    <w:rsid w:val="006662BC"/>
    <w:rsid w:val="006709AD"/>
    <w:rsid w:val="00671A25"/>
    <w:rsid w:val="00673188"/>
    <w:rsid w:val="0067324D"/>
    <w:rsid w:val="00673440"/>
    <w:rsid w:val="00680468"/>
    <w:rsid w:val="006811ED"/>
    <w:rsid w:val="00683881"/>
    <w:rsid w:val="006850B6"/>
    <w:rsid w:val="006865FA"/>
    <w:rsid w:val="006A48F1"/>
    <w:rsid w:val="006A753E"/>
    <w:rsid w:val="006A754A"/>
    <w:rsid w:val="006B093B"/>
    <w:rsid w:val="006B0E9A"/>
    <w:rsid w:val="006B39D5"/>
    <w:rsid w:val="006B5E86"/>
    <w:rsid w:val="006B680A"/>
    <w:rsid w:val="006B70EB"/>
    <w:rsid w:val="006C00A1"/>
    <w:rsid w:val="006C1AF0"/>
    <w:rsid w:val="006C1C7D"/>
    <w:rsid w:val="006C1F64"/>
    <w:rsid w:val="006C20BD"/>
    <w:rsid w:val="006C5498"/>
    <w:rsid w:val="006D0ECF"/>
    <w:rsid w:val="006D0F14"/>
    <w:rsid w:val="006D1E8A"/>
    <w:rsid w:val="006D3DAF"/>
    <w:rsid w:val="006D40EB"/>
    <w:rsid w:val="006D416D"/>
    <w:rsid w:val="006D5BFE"/>
    <w:rsid w:val="006D5FAE"/>
    <w:rsid w:val="006D6383"/>
    <w:rsid w:val="006D6CB9"/>
    <w:rsid w:val="006E162A"/>
    <w:rsid w:val="006E458F"/>
    <w:rsid w:val="006E6A67"/>
    <w:rsid w:val="006F3916"/>
    <w:rsid w:val="006F4257"/>
    <w:rsid w:val="006F5987"/>
    <w:rsid w:val="006F5D8A"/>
    <w:rsid w:val="00700816"/>
    <w:rsid w:val="00704B9A"/>
    <w:rsid w:val="00706AF9"/>
    <w:rsid w:val="00707002"/>
    <w:rsid w:val="00710E72"/>
    <w:rsid w:val="00711A0E"/>
    <w:rsid w:val="0071311F"/>
    <w:rsid w:val="0071560E"/>
    <w:rsid w:val="007215B2"/>
    <w:rsid w:val="0072434E"/>
    <w:rsid w:val="00727F50"/>
    <w:rsid w:val="00730A94"/>
    <w:rsid w:val="0073352B"/>
    <w:rsid w:val="0073494C"/>
    <w:rsid w:val="007354FA"/>
    <w:rsid w:val="0073689D"/>
    <w:rsid w:val="0074178F"/>
    <w:rsid w:val="00743802"/>
    <w:rsid w:val="0075249E"/>
    <w:rsid w:val="00760703"/>
    <w:rsid w:val="0076075C"/>
    <w:rsid w:val="00762B53"/>
    <w:rsid w:val="00764366"/>
    <w:rsid w:val="00771291"/>
    <w:rsid w:val="007742D6"/>
    <w:rsid w:val="00774FF4"/>
    <w:rsid w:val="00781053"/>
    <w:rsid w:val="00783BAF"/>
    <w:rsid w:val="00791859"/>
    <w:rsid w:val="00791C18"/>
    <w:rsid w:val="007920AC"/>
    <w:rsid w:val="00795004"/>
    <w:rsid w:val="007954F9"/>
    <w:rsid w:val="00795792"/>
    <w:rsid w:val="007969C9"/>
    <w:rsid w:val="00797D9C"/>
    <w:rsid w:val="007A00D2"/>
    <w:rsid w:val="007A498E"/>
    <w:rsid w:val="007A56D1"/>
    <w:rsid w:val="007A5E00"/>
    <w:rsid w:val="007A6235"/>
    <w:rsid w:val="007A6931"/>
    <w:rsid w:val="007B07FF"/>
    <w:rsid w:val="007B1686"/>
    <w:rsid w:val="007B1EC4"/>
    <w:rsid w:val="007B223C"/>
    <w:rsid w:val="007B5971"/>
    <w:rsid w:val="007C0AFE"/>
    <w:rsid w:val="007C2D55"/>
    <w:rsid w:val="007D43D4"/>
    <w:rsid w:val="007D6A67"/>
    <w:rsid w:val="007E0C3A"/>
    <w:rsid w:val="007E40F8"/>
    <w:rsid w:val="007E64D2"/>
    <w:rsid w:val="007E75AD"/>
    <w:rsid w:val="007F2A28"/>
    <w:rsid w:val="007F5575"/>
    <w:rsid w:val="007F5585"/>
    <w:rsid w:val="007F7DAA"/>
    <w:rsid w:val="007F7DF4"/>
    <w:rsid w:val="008006DD"/>
    <w:rsid w:val="0080074B"/>
    <w:rsid w:val="008024E8"/>
    <w:rsid w:val="0080334C"/>
    <w:rsid w:val="00805D4E"/>
    <w:rsid w:val="00810A74"/>
    <w:rsid w:val="00811253"/>
    <w:rsid w:val="0081438A"/>
    <w:rsid w:val="00814690"/>
    <w:rsid w:val="00815FC3"/>
    <w:rsid w:val="0081713E"/>
    <w:rsid w:val="008212BC"/>
    <w:rsid w:val="008234A6"/>
    <w:rsid w:val="008240BB"/>
    <w:rsid w:val="00825D0C"/>
    <w:rsid w:val="00831A74"/>
    <w:rsid w:val="00834626"/>
    <w:rsid w:val="00836E7B"/>
    <w:rsid w:val="0084117E"/>
    <w:rsid w:val="0084162A"/>
    <w:rsid w:val="00842B6E"/>
    <w:rsid w:val="00843BCC"/>
    <w:rsid w:val="00846156"/>
    <w:rsid w:val="00846C6E"/>
    <w:rsid w:val="008474EE"/>
    <w:rsid w:val="008476A0"/>
    <w:rsid w:val="0085056F"/>
    <w:rsid w:val="00853FAD"/>
    <w:rsid w:val="00854D54"/>
    <w:rsid w:val="00855FA1"/>
    <w:rsid w:val="008717DA"/>
    <w:rsid w:val="00871D13"/>
    <w:rsid w:val="00873AFC"/>
    <w:rsid w:val="00875B9B"/>
    <w:rsid w:val="0087759D"/>
    <w:rsid w:val="0087761F"/>
    <w:rsid w:val="00877716"/>
    <w:rsid w:val="008805DD"/>
    <w:rsid w:val="008805F1"/>
    <w:rsid w:val="00885C4E"/>
    <w:rsid w:val="00887811"/>
    <w:rsid w:val="0089081C"/>
    <w:rsid w:val="0089216C"/>
    <w:rsid w:val="00892C27"/>
    <w:rsid w:val="00893C4A"/>
    <w:rsid w:val="00894BCE"/>
    <w:rsid w:val="0089548D"/>
    <w:rsid w:val="00897418"/>
    <w:rsid w:val="008A2C1C"/>
    <w:rsid w:val="008A2EFB"/>
    <w:rsid w:val="008A353A"/>
    <w:rsid w:val="008A3C81"/>
    <w:rsid w:val="008A4A98"/>
    <w:rsid w:val="008B217F"/>
    <w:rsid w:val="008B2EEC"/>
    <w:rsid w:val="008B3F18"/>
    <w:rsid w:val="008B44E1"/>
    <w:rsid w:val="008B4931"/>
    <w:rsid w:val="008B63D0"/>
    <w:rsid w:val="008B765B"/>
    <w:rsid w:val="008C0BD2"/>
    <w:rsid w:val="008C0CC3"/>
    <w:rsid w:val="008C14C1"/>
    <w:rsid w:val="008C1A2B"/>
    <w:rsid w:val="008C27FC"/>
    <w:rsid w:val="008C29F0"/>
    <w:rsid w:val="008C3DC7"/>
    <w:rsid w:val="008C43A8"/>
    <w:rsid w:val="008C5621"/>
    <w:rsid w:val="008C68A3"/>
    <w:rsid w:val="008C6A69"/>
    <w:rsid w:val="008E2180"/>
    <w:rsid w:val="008E4A79"/>
    <w:rsid w:val="008E5CC7"/>
    <w:rsid w:val="008E5DA3"/>
    <w:rsid w:val="008E7CE4"/>
    <w:rsid w:val="008F46D5"/>
    <w:rsid w:val="008F675A"/>
    <w:rsid w:val="008F77B5"/>
    <w:rsid w:val="009000E5"/>
    <w:rsid w:val="009001AD"/>
    <w:rsid w:val="00900316"/>
    <w:rsid w:val="00904D9A"/>
    <w:rsid w:val="00906C2A"/>
    <w:rsid w:val="00911526"/>
    <w:rsid w:val="009120B9"/>
    <w:rsid w:val="00915C14"/>
    <w:rsid w:val="0091645D"/>
    <w:rsid w:val="00922D87"/>
    <w:rsid w:val="00923815"/>
    <w:rsid w:val="00925BEE"/>
    <w:rsid w:val="009261ED"/>
    <w:rsid w:val="0092622E"/>
    <w:rsid w:val="009269DC"/>
    <w:rsid w:val="00932BF0"/>
    <w:rsid w:val="009379C1"/>
    <w:rsid w:val="009413FD"/>
    <w:rsid w:val="00943A1E"/>
    <w:rsid w:val="00944779"/>
    <w:rsid w:val="00954DA1"/>
    <w:rsid w:val="00954E76"/>
    <w:rsid w:val="00954F26"/>
    <w:rsid w:val="00957322"/>
    <w:rsid w:val="0096103A"/>
    <w:rsid w:val="009642DE"/>
    <w:rsid w:val="009659E1"/>
    <w:rsid w:val="00966F01"/>
    <w:rsid w:val="009670CA"/>
    <w:rsid w:val="00970671"/>
    <w:rsid w:val="00977133"/>
    <w:rsid w:val="0098097F"/>
    <w:rsid w:val="00980FC3"/>
    <w:rsid w:val="009811D1"/>
    <w:rsid w:val="009913B9"/>
    <w:rsid w:val="00991870"/>
    <w:rsid w:val="00993507"/>
    <w:rsid w:val="009944C5"/>
    <w:rsid w:val="009947B1"/>
    <w:rsid w:val="009A079A"/>
    <w:rsid w:val="009A32C6"/>
    <w:rsid w:val="009A3B64"/>
    <w:rsid w:val="009A7489"/>
    <w:rsid w:val="009B1E83"/>
    <w:rsid w:val="009B5CEE"/>
    <w:rsid w:val="009C50F8"/>
    <w:rsid w:val="009C5171"/>
    <w:rsid w:val="009C596E"/>
    <w:rsid w:val="009C74BE"/>
    <w:rsid w:val="009C7AA6"/>
    <w:rsid w:val="009C7C2B"/>
    <w:rsid w:val="009D06B5"/>
    <w:rsid w:val="009D133D"/>
    <w:rsid w:val="009D4667"/>
    <w:rsid w:val="009D6261"/>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3AE9"/>
    <w:rsid w:val="00A252B4"/>
    <w:rsid w:val="00A2556B"/>
    <w:rsid w:val="00A30902"/>
    <w:rsid w:val="00A31B15"/>
    <w:rsid w:val="00A3460C"/>
    <w:rsid w:val="00A34F5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15D"/>
    <w:rsid w:val="00A64825"/>
    <w:rsid w:val="00A65547"/>
    <w:rsid w:val="00A66083"/>
    <w:rsid w:val="00A75C08"/>
    <w:rsid w:val="00A77932"/>
    <w:rsid w:val="00A911E4"/>
    <w:rsid w:val="00A922A2"/>
    <w:rsid w:val="00A93F7E"/>
    <w:rsid w:val="00A96A6A"/>
    <w:rsid w:val="00AA2C10"/>
    <w:rsid w:val="00AA597A"/>
    <w:rsid w:val="00AA607F"/>
    <w:rsid w:val="00AA7F0F"/>
    <w:rsid w:val="00AB1964"/>
    <w:rsid w:val="00AB2168"/>
    <w:rsid w:val="00AB7C1A"/>
    <w:rsid w:val="00AC0BB2"/>
    <w:rsid w:val="00AC198E"/>
    <w:rsid w:val="00AC1EAB"/>
    <w:rsid w:val="00AC3D62"/>
    <w:rsid w:val="00AC4536"/>
    <w:rsid w:val="00AC509E"/>
    <w:rsid w:val="00AC60CD"/>
    <w:rsid w:val="00AC6845"/>
    <w:rsid w:val="00AD25A7"/>
    <w:rsid w:val="00AD2801"/>
    <w:rsid w:val="00AD41C4"/>
    <w:rsid w:val="00AD440F"/>
    <w:rsid w:val="00AD4B0B"/>
    <w:rsid w:val="00AD4DBB"/>
    <w:rsid w:val="00AD76BF"/>
    <w:rsid w:val="00AE0812"/>
    <w:rsid w:val="00AE1D66"/>
    <w:rsid w:val="00AE2CFF"/>
    <w:rsid w:val="00AF1E88"/>
    <w:rsid w:val="00AF228A"/>
    <w:rsid w:val="00AF3E8C"/>
    <w:rsid w:val="00AF56F5"/>
    <w:rsid w:val="00B00365"/>
    <w:rsid w:val="00B00681"/>
    <w:rsid w:val="00B014F1"/>
    <w:rsid w:val="00B05604"/>
    <w:rsid w:val="00B10CF8"/>
    <w:rsid w:val="00B13A5E"/>
    <w:rsid w:val="00B1473E"/>
    <w:rsid w:val="00B1479C"/>
    <w:rsid w:val="00B214CC"/>
    <w:rsid w:val="00B21D8F"/>
    <w:rsid w:val="00B22AB2"/>
    <w:rsid w:val="00B23734"/>
    <w:rsid w:val="00B238A3"/>
    <w:rsid w:val="00B240EF"/>
    <w:rsid w:val="00B24D7F"/>
    <w:rsid w:val="00B254B8"/>
    <w:rsid w:val="00B26DA9"/>
    <w:rsid w:val="00B374BB"/>
    <w:rsid w:val="00B40D26"/>
    <w:rsid w:val="00B428D3"/>
    <w:rsid w:val="00B4430D"/>
    <w:rsid w:val="00B44B7F"/>
    <w:rsid w:val="00B45794"/>
    <w:rsid w:val="00B463D0"/>
    <w:rsid w:val="00B519D0"/>
    <w:rsid w:val="00B526DB"/>
    <w:rsid w:val="00B5292D"/>
    <w:rsid w:val="00B620E3"/>
    <w:rsid w:val="00B65FFC"/>
    <w:rsid w:val="00B66E6A"/>
    <w:rsid w:val="00B704F9"/>
    <w:rsid w:val="00B7247A"/>
    <w:rsid w:val="00B7314E"/>
    <w:rsid w:val="00B7462E"/>
    <w:rsid w:val="00B7488B"/>
    <w:rsid w:val="00B76035"/>
    <w:rsid w:val="00B77DD3"/>
    <w:rsid w:val="00B839AF"/>
    <w:rsid w:val="00B86D1F"/>
    <w:rsid w:val="00B86DC2"/>
    <w:rsid w:val="00B9308D"/>
    <w:rsid w:val="00B97FF4"/>
    <w:rsid w:val="00BA222C"/>
    <w:rsid w:val="00BA315F"/>
    <w:rsid w:val="00BA395C"/>
    <w:rsid w:val="00BA6272"/>
    <w:rsid w:val="00BA635A"/>
    <w:rsid w:val="00BA63DB"/>
    <w:rsid w:val="00BA7BC6"/>
    <w:rsid w:val="00BB0508"/>
    <w:rsid w:val="00BB1076"/>
    <w:rsid w:val="00BB2C68"/>
    <w:rsid w:val="00BB5E7E"/>
    <w:rsid w:val="00BB6266"/>
    <w:rsid w:val="00BB70BE"/>
    <w:rsid w:val="00BB742F"/>
    <w:rsid w:val="00BC2BA8"/>
    <w:rsid w:val="00BC4971"/>
    <w:rsid w:val="00BC6A4C"/>
    <w:rsid w:val="00BD2029"/>
    <w:rsid w:val="00BD5B87"/>
    <w:rsid w:val="00BE1A9A"/>
    <w:rsid w:val="00BE2F61"/>
    <w:rsid w:val="00BE41C3"/>
    <w:rsid w:val="00BE486A"/>
    <w:rsid w:val="00BE4C6E"/>
    <w:rsid w:val="00BE5BCD"/>
    <w:rsid w:val="00BE6070"/>
    <w:rsid w:val="00BE64B5"/>
    <w:rsid w:val="00BE73CE"/>
    <w:rsid w:val="00BF08F4"/>
    <w:rsid w:val="00BF123D"/>
    <w:rsid w:val="00BF3157"/>
    <w:rsid w:val="00BF5E65"/>
    <w:rsid w:val="00C02215"/>
    <w:rsid w:val="00C0291E"/>
    <w:rsid w:val="00C03845"/>
    <w:rsid w:val="00C064AE"/>
    <w:rsid w:val="00C06697"/>
    <w:rsid w:val="00C105C7"/>
    <w:rsid w:val="00C11DAD"/>
    <w:rsid w:val="00C13231"/>
    <w:rsid w:val="00C13CF7"/>
    <w:rsid w:val="00C15425"/>
    <w:rsid w:val="00C239B6"/>
    <w:rsid w:val="00C25F78"/>
    <w:rsid w:val="00C2674C"/>
    <w:rsid w:val="00C26EEA"/>
    <w:rsid w:val="00C321DD"/>
    <w:rsid w:val="00C33078"/>
    <w:rsid w:val="00C35C44"/>
    <w:rsid w:val="00C368A8"/>
    <w:rsid w:val="00C4272D"/>
    <w:rsid w:val="00C42B72"/>
    <w:rsid w:val="00C505F4"/>
    <w:rsid w:val="00C51099"/>
    <w:rsid w:val="00C52569"/>
    <w:rsid w:val="00C53A5B"/>
    <w:rsid w:val="00C53CA4"/>
    <w:rsid w:val="00C54041"/>
    <w:rsid w:val="00C5412C"/>
    <w:rsid w:val="00C546DD"/>
    <w:rsid w:val="00C54B24"/>
    <w:rsid w:val="00C54EA3"/>
    <w:rsid w:val="00C55BDC"/>
    <w:rsid w:val="00C56038"/>
    <w:rsid w:val="00C5775C"/>
    <w:rsid w:val="00C57D20"/>
    <w:rsid w:val="00C57FD8"/>
    <w:rsid w:val="00C60AB7"/>
    <w:rsid w:val="00C64F5C"/>
    <w:rsid w:val="00C65BA5"/>
    <w:rsid w:val="00C709CD"/>
    <w:rsid w:val="00C70AA6"/>
    <w:rsid w:val="00C70F31"/>
    <w:rsid w:val="00C73234"/>
    <w:rsid w:val="00C73435"/>
    <w:rsid w:val="00C75DD4"/>
    <w:rsid w:val="00C76142"/>
    <w:rsid w:val="00C77DAF"/>
    <w:rsid w:val="00C817EA"/>
    <w:rsid w:val="00C870CF"/>
    <w:rsid w:val="00C902BF"/>
    <w:rsid w:val="00C90843"/>
    <w:rsid w:val="00C91635"/>
    <w:rsid w:val="00C94EDF"/>
    <w:rsid w:val="00C95335"/>
    <w:rsid w:val="00C97A77"/>
    <w:rsid w:val="00CA22D3"/>
    <w:rsid w:val="00CA2703"/>
    <w:rsid w:val="00CA2872"/>
    <w:rsid w:val="00CA59F8"/>
    <w:rsid w:val="00CA5E5C"/>
    <w:rsid w:val="00CA746D"/>
    <w:rsid w:val="00CB2D65"/>
    <w:rsid w:val="00CB3F4F"/>
    <w:rsid w:val="00CB45F5"/>
    <w:rsid w:val="00CB5B83"/>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7102"/>
    <w:rsid w:val="00CF2092"/>
    <w:rsid w:val="00CF45D5"/>
    <w:rsid w:val="00CF4966"/>
    <w:rsid w:val="00CF581D"/>
    <w:rsid w:val="00CF6469"/>
    <w:rsid w:val="00CF6975"/>
    <w:rsid w:val="00CF6CA9"/>
    <w:rsid w:val="00CF75B8"/>
    <w:rsid w:val="00CF77BA"/>
    <w:rsid w:val="00D00D4D"/>
    <w:rsid w:val="00D05081"/>
    <w:rsid w:val="00D058DB"/>
    <w:rsid w:val="00D12A3C"/>
    <w:rsid w:val="00D12EDD"/>
    <w:rsid w:val="00D14A5F"/>
    <w:rsid w:val="00D1552D"/>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752"/>
    <w:rsid w:val="00D513B7"/>
    <w:rsid w:val="00D51A48"/>
    <w:rsid w:val="00D53840"/>
    <w:rsid w:val="00D53CDB"/>
    <w:rsid w:val="00D57B47"/>
    <w:rsid w:val="00D62E2C"/>
    <w:rsid w:val="00D6785F"/>
    <w:rsid w:val="00D725F3"/>
    <w:rsid w:val="00D72E85"/>
    <w:rsid w:val="00D738C1"/>
    <w:rsid w:val="00D74340"/>
    <w:rsid w:val="00D76E97"/>
    <w:rsid w:val="00D815BA"/>
    <w:rsid w:val="00D87AAD"/>
    <w:rsid w:val="00D87BD1"/>
    <w:rsid w:val="00D9208E"/>
    <w:rsid w:val="00D93AEF"/>
    <w:rsid w:val="00D96007"/>
    <w:rsid w:val="00D97343"/>
    <w:rsid w:val="00DA4027"/>
    <w:rsid w:val="00DA47FD"/>
    <w:rsid w:val="00DA4D7C"/>
    <w:rsid w:val="00DA6433"/>
    <w:rsid w:val="00DB150D"/>
    <w:rsid w:val="00DB3049"/>
    <w:rsid w:val="00DB59A1"/>
    <w:rsid w:val="00DB66BE"/>
    <w:rsid w:val="00DB6736"/>
    <w:rsid w:val="00DB6E08"/>
    <w:rsid w:val="00DB7C3B"/>
    <w:rsid w:val="00DC0F45"/>
    <w:rsid w:val="00DC5B30"/>
    <w:rsid w:val="00DC6D02"/>
    <w:rsid w:val="00DC766B"/>
    <w:rsid w:val="00DD1AC9"/>
    <w:rsid w:val="00DD3C7F"/>
    <w:rsid w:val="00DD4D0D"/>
    <w:rsid w:val="00DD6F91"/>
    <w:rsid w:val="00DD7066"/>
    <w:rsid w:val="00DE2A97"/>
    <w:rsid w:val="00DE5140"/>
    <w:rsid w:val="00DF151E"/>
    <w:rsid w:val="00DF1B02"/>
    <w:rsid w:val="00DF40B3"/>
    <w:rsid w:val="00DF4A73"/>
    <w:rsid w:val="00DF4E73"/>
    <w:rsid w:val="00DF7289"/>
    <w:rsid w:val="00E00638"/>
    <w:rsid w:val="00E00CC0"/>
    <w:rsid w:val="00E0547E"/>
    <w:rsid w:val="00E06503"/>
    <w:rsid w:val="00E06778"/>
    <w:rsid w:val="00E1165B"/>
    <w:rsid w:val="00E118B9"/>
    <w:rsid w:val="00E11C63"/>
    <w:rsid w:val="00E127E0"/>
    <w:rsid w:val="00E13105"/>
    <w:rsid w:val="00E14863"/>
    <w:rsid w:val="00E149C2"/>
    <w:rsid w:val="00E15CB9"/>
    <w:rsid w:val="00E1686C"/>
    <w:rsid w:val="00E21259"/>
    <w:rsid w:val="00E22DF7"/>
    <w:rsid w:val="00E41BFE"/>
    <w:rsid w:val="00E4261F"/>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29F8"/>
    <w:rsid w:val="00E84991"/>
    <w:rsid w:val="00E84AF6"/>
    <w:rsid w:val="00E86821"/>
    <w:rsid w:val="00E87592"/>
    <w:rsid w:val="00E92A52"/>
    <w:rsid w:val="00E92B42"/>
    <w:rsid w:val="00E92BC9"/>
    <w:rsid w:val="00E93C1A"/>
    <w:rsid w:val="00E949E0"/>
    <w:rsid w:val="00E95199"/>
    <w:rsid w:val="00E95430"/>
    <w:rsid w:val="00E97536"/>
    <w:rsid w:val="00E97731"/>
    <w:rsid w:val="00EA1286"/>
    <w:rsid w:val="00EA2C3F"/>
    <w:rsid w:val="00EA3A9A"/>
    <w:rsid w:val="00EA43C9"/>
    <w:rsid w:val="00EA448B"/>
    <w:rsid w:val="00EA565E"/>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22D"/>
    <w:rsid w:val="00ED0481"/>
    <w:rsid w:val="00ED085E"/>
    <w:rsid w:val="00ED2933"/>
    <w:rsid w:val="00ED2D9B"/>
    <w:rsid w:val="00ED634F"/>
    <w:rsid w:val="00ED6516"/>
    <w:rsid w:val="00ED6A68"/>
    <w:rsid w:val="00ED7A59"/>
    <w:rsid w:val="00ED7F13"/>
    <w:rsid w:val="00ED7F9F"/>
    <w:rsid w:val="00EE1DC8"/>
    <w:rsid w:val="00EE238E"/>
    <w:rsid w:val="00EE6D1B"/>
    <w:rsid w:val="00EF72C7"/>
    <w:rsid w:val="00F03DCA"/>
    <w:rsid w:val="00F048B1"/>
    <w:rsid w:val="00F0525F"/>
    <w:rsid w:val="00F11A2E"/>
    <w:rsid w:val="00F20296"/>
    <w:rsid w:val="00F2177B"/>
    <w:rsid w:val="00F26EFF"/>
    <w:rsid w:val="00F3180D"/>
    <w:rsid w:val="00F33A8E"/>
    <w:rsid w:val="00F349C7"/>
    <w:rsid w:val="00F34C64"/>
    <w:rsid w:val="00F354BA"/>
    <w:rsid w:val="00F35557"/>
    <w:rsid w:val="00F35D10"/>
    <w:rsid w:val="00F403D1"/>
    <w:rsid w:val="00F40540"/>
    <w:rsid w:val="00F41325"/>
    <w:rsid w:val="00F420DA"/>
    <w:rsid w:val="00F42AD2"/>
    <w:rsid w:val="00F43414"/>
    <w:rsid w:val="00F47E10"/>
    <w:rsid w:val="00F522D3"/>
    <w:rsid w:val="00F52AA2"/>
    <w:rsid w:val="00F531DA"/>
    <w:rsid w:val="00F53E5D"/>
    <w:rsid w:val="00F54CB9"/>
    <w:rsid w:val="00F55637"/>
    <w:rsid w:val="00F57494"/>
    <w:rsid w:val="00F57C2D"/>
    <w:rsid w:val="00F62FB0"/>
    <w:rsid w:val="00F638A8"/>
    <w:rsid w:val="00F64815"/>
    <w:rsid w:val="00F64C62"/>
    <w:rsid w:val="00F667D6"/>
    <w:rsid w:val="00F76033"/>
    <w:rsid w:val="00F76F41"/>
    <w:rsid w:val="00F772F5"/>
    <w:rsid w:val="00F8056D"/>
    <w:rsid w:val="00F8085C"/>
    <w:rsid w:val="00F83E0C"/>
    <w:rsid w:val="00F845EE"/>
    <w:rsid w:val="00F854D6"/>
    <w:rsid w:val="00F87F56"/>
    <w:rsid w:val="00F92AF8"/>
    <w:rsid w:val="00F951A2"/>
    <w:rsid w:val="00F96103"/>
    <w:rsid w:val="00F96743"/>
    <w:rsid w:val="00F97267"/>
    <w:rsid w:val="00FA4F9F"/>
    <w:rsid w:val="00FA6670"/>
    <w:rsid w:val="00FA78FD"/>
    <w:rsid w:val="00FB49E1"/>
    <w:rsid w:val="00FC136D"/>
    <w:rsid w:val="00FD0A0A"/>
    <w:rsid w:val="00FD38F5"/>
    <w:rsid w:val="00FE4EDF"/>
    <w:rsid w:val="00FE6B7A"/>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cheladmin.ru" TargetMode="External"/><Relationship Id="rId18" Type="http://schemas.openxmlformats.org/officeDocument/2006/relationships/hyperlink" Target="consultantplus://offline/ref=85B3429E2385A3FDF93596CF1E9F6C12F5A10BEA19F36A6858DB5385DD335E4BF1C8664F544B1E2BA780CB182EE0047E88D66F9210002DDCzBXBE" TargetMode="External"/><Relationship Id="rId26" Type="http://schemas.openxmlformats.org/officeDocument/2006/relationships/hyperlink" Target="consultantplus://offline/ref=85B3429E2385A3FDF93596CF1E9F6C12F5A10BEA19F36A6858DB5385DD335E4BF1C8664F554C177FF0CFCA4468B0177C8ED66D910Cz0X0E" TargetMode="External"/><Relationship Id="rId39" Type="http://schemas.openxmlformats.org/officeDocument/2006/relationships/hyperlink" Target="https://utp.sberbank-ast.ru/AP/Notice/653/Requisites" TargetMode="External"/><Relationship Id="rId3" Type="http://schemas.openxmlformats.org/officeDocument/2006/relationships/styles" Target="styles.xml"/><Relationship Id="rId21" Type="http://schemas.openxmlformats.org/officeDocument/2006/relationships/hyperlink" Target="consultantplus://offline/ref=85B3429E2385A3FDF93596CF1E9F6C12F5A10BEA19F36A6858DB5385DD335E4BF1C8664C534B177FF0CFCA4468B0177C8ED66D910Cz0X0E" TargetMode="External"/><Relationship Id="rId34" Type="http://schemas.openxmlformats.org/officeDocument/2006/relationships/hyperlink" Target="consultantplus://offline/ref=85B3429E2385A3FDF93596CF1E9F6C12F5A10BEA19F36A6858DB5385DD335E4BF1C8664C5442177FF0CFCA4468B0177C8ED66D910Cz0X0E"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consultantplus://offline/ref=85B3429E2385A3FDF93596CF1E9F6C12F5A10BEA19F36A6858DB5385DD335E4BF1C8664D5649177FF0CFCA4468B0177C8ED66D910Cz0X0E" TargetMode="External"/><Relationship Id="rId25" Type="http://schemas.openxmlformats.org/officeDocument/2006/relationships/hyperlink" Target="consultantplus://offline/ref=85B3429E2385A3FDF93596CF1E9F6C12F5A10BEA19F36A6858DB5385DD335E4BF1C8664F544B1D2EA380CB182EE0047E88D66F9210002DDCzBXBE" TargetMode="External"/><Relationship Id="rId33" Type="http://schemas.openxmlformats.org/officeDocument/2006/relationships/hyperlink" Target="consultantplus://offline/ref=85B3429E2385A3FDF93588C208F33319FFA854E410F36236038B55D28263581EB188601A170F112AA0839A416FBE5D2DC99D62930B1C2DDDA7C77A11z3X1E" TargetMode="External"/><Relationship Id="rId38" Type="http://schemas.openxmlformats.org/officeDocument/2006/relationships/hyperlink" Target="https://digital.gov.ru/ru/activity/govservices/certification_authorit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B3429E2385A3FDF93596CF1E9F6C12F5A10BEA19F36A6858DB5385DD335E4BF1C8664F5349177FF0CFCA4468B0177C8ED66D910Cz0X0E" TargetMode="External"/><Relationship Id="rId20" Type="http://schemas.openxmlformats.org/officeDocument/2006/relationships/hyperlink" Target="consultantplus://offline/ref=85B3429E2385A3FDF93596CF1E9F6C12F5A10BEA19F36A6858DB5385DD335E4BF1C8664C524C177FF0CFCA4468B0177C8ED66D910Cz0X0E" TargetMode="External"/><Relationship Id="rId29" Type="http://schemas.openxmlformats.org/officeDocument/2006/relationships/hyperlink" Target="consultantplus://offline/ref=85B3429E2385A3FDF93596CF1E9F6C12F5A10BEA19F36A6858DB5385DD335E4BF1C8664C524F177FF0CFCA4468B0177C8ED66D910Cz0X0E" TargetMode="External"/><Relationship Id="rId41" Type="http://schemas.openxmlformats.org/officeDocument/2006/relationships/hyperlink" Target="consultantplus://offline/ref=A886C67EB82148712F6982EDA2F940D68BFA42705418F1273AA15F0ABB8670ACFC89CACF57665C7B409D6E99B0B9B23EA055878F97FA7239d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85B3429E2385A3FDF93596CF1E9F6C12F5A10BEA19F36A6858DB5385DD335E4BF1C8664D5542177FF0CFCA4468B0177C8ED66D910Cz0X0E" TargetMode="External"/><Relationship Id="rId32" Type="http://schemas.openxmlformats.org/officeDocument/2006/relationships/hyperlink" Target="consultantplus://offline/ref=85B3429E2385A3FDF93588C208F33319FFA854E410FD673C068655D28263581EB188601A170F112AA18B9F4B6CBE5D2DC99D62930B1C2DDDA7C77A11z3X1E" TargetMode="External"/><Relationship Id="rId37" Type="http://schemas.openxmlformats.org/officeDocument/2006/relationships/hyperlink" Target="http://utp.sberbank-ast.ru/AP/Notice/652/Instructions" TargetMode="External"/><Relationship Id="rId40" Type="http://schemas.openxmlformats.org/officeDocument/2006/relationships/hyperlink" Target="https://utp.sberbank-ast.ru/AP/Notice/1027/Instruction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B3429E2385A3FDF93596CF1E9F6C12F5A10BEA19F36A6858DB5385DD335E4BF1C8664C5449177FF0CFCA4468B0177C8ED66D910Cz0X0E" TargetMode="External"/><Relationship Id="rId23" Type="http://schemas.openxmlformats.org/officeDocument/2006/relationships/hyperlink" Target="consultantplus://offline/ref=85B3429E2385A3FDF93588C208F33319FFA854E410FD673C068655D28263581EB188601A170F112AA18B9F486CBE5D2DC99D62930B1C2DDDA7C77A11z3X1E" TargetMode="External"/><Relationship Id="rId28" Type="http://schemas.openxmlformats.org/officeDocument/2006/relationships/hyperlink" Target="consultantplus://offline/ref=85B3429E2385A3FDF93596CF1E9F6C12F5A10BEA19F36A6858DB5385DD335E4BF1C8664C5442177FF0CFCA4468B0177C8ED66D910Cz0X0E" TargetMode="External"/><Relationship Id="rId36" Type="http://schemas.openxmlformats.org/officeDocument/2006/relationships/hyperlink" Target="http://utp.sberbank-ast.ru/Main/Notice/988/Reglament"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85B3429E2385A3FDF93596CF1E9F6C12F5A10BEA19F36A6858DB5385DD335E4BF1C8664A5140487AE5DE924B6FAB097F93CA6F93z0XCE" TargetMode="External"/><Relationship Id="rId31" Type="http://schemas.openxmlformats.org/officeDocument/2006/relationships/hyperlink" Target="consultantplus://offline/ref=85B3429E2385A3FDF93596CF1E9F6C12F5A10BEA19F36A6858DB5385DD335E4BF1C8664F544B1C2CA080CB182EE0047E88D66F9210002DDCzBXB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85B3429E2385A3FDF93596CF1E9F6C12F5A10BEA19F36A6858DB5385DD335E4BF1C8664F544B1E2FA980CB182EE0047E88D66F9210002DDCzBXBE" TargetMode="External"/><Relationship Id="rId27" Type="http://schemas.openxmlformats.org/officeDocument/2006/relationships/hyperlink" Target="consultantplus://offline/ref=85B3429E2385A3FDF93596CF1E9F6C12F5A10BEA19F36A6858DB5385DD335E4BF1C8664C504A177FF0CFCA4468B0177C8ED66D910Cz0X0E" TargetMode="External"/><Relationship Id="rId30" Type="http://schemas.openxmlformats.org/officeDocument/2006/relationships/hyperlink" Target="consultantplus://offline/ref=85B3429E2385A3FDF93596CF1E9F6C12F5A10BEA19F36A6858DB5385DD335E4BF1C8664C5749177FF0CFCA4468B0177C8ED66D910Cz0X0E" TargetMode="External"/><Relationship Id="rId35" Type="http://schemas.openxmlformats.org/officeDocument/2006/relationships/image" Target="media/image1.emf"/><Relationship Id="rId43"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DB07-FE15-4FE6-BBCB-EEE8F52E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12</Pages>
  <Words>5836</Words>
  <Characters>33270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235</cp:revision>
  <cp:lastPrinted>2021-05-27T05:32:00Z</cp:lastPrinted>
  <dcterms:created xsi:type="dcterms:W3CDTF">2021-05-27T05:43:00Z</dcterms:created>
  <dcterms:modified xsi:type="dcterms:W3CDTF">2022-04-12T04:07:00Z</dcterms:modified>
</cp:coreProperties>
</file>