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AB" w:rsidRPr="00436CAC" w:rsidRDefault="00D73FAB" w:rsidP="00436CA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CAC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436CAC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436CAC">
        <w:rPr>
          <w:rFonts w:ascii="Times New Roman" w:hAnsi="Times New Roman" w:cs="Times New Roman"/>
          <w:b/>
          <w:sz w:val="24"/>
          <w:szCs w:val="24"/>
        </w:rPr>
        <w:t xml:space="preserve">кциона в электронной форме </w:t>
      </w:r>
      <w:r w:rsidR="001004E6">
        <w:rPr>
          <w:rFonts w:ascii="Times New Roman" w:hAnsi="Times New Roman" w:cs="Times New Roman"/>
          <w:b/>
          <w:sz w:val="24"/>
          <w:szCs w:val="24"/>
        </w:rPr>
        <w:t>09</w:t>
      </w:r>
      <w:r w:rsidR="008A1507">
        <w:rPr>
          <w:rFonts w:ascii="Times New Roman" w:hAnsi="Times New Roman" w:cs="Times New Roman"/>
          <w:b/>
          <w:sz w:val="24"/>
          <w:szCs w:val="24"/>
        </w:rPr>
        <w:t>.04</w:t>
      </w:r>
      <w:r w:rsidR="00D66F13" w:rsidRPr="00436CAC">
        <w:rPr>
          <w:rFonts w:ascii="Times New Roman" w:hAnsi="Times New Roman" w:cs="Times New Roman"/>
          <w:b/>
          <w:sz w:val="24"/>
          <w:szCs w:val="24"/>
        </w:rPr>
        <w:t>.202</w:t>
      </w:r>
      <w:r w:rsidR="008A1507">
        <w:rPr>
          <w:rFonts w:ascii="Times New Roman" w:hAnsi="Times New Roman" w:cs="Times New Roman"/>
          <w:b/>
          <w:sz w:val="24"/>
          <w:szCs w:val="24"/>
        </w:rPr>
        <w:t>5</w:t>
      </w:r>
      <w:r w:rsidRPr="00436C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3FAB" w:rsidRPr="00436CAC" w:rsidRDefault="00D73FAB" w:rsidP="00436CA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CAC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proofErr w:type="gramStart"/>
      <w:r w:rsidRPr="00436CAC">
        <w:rPr>
          <w:rFonts w:ascii="Times New Roman" w:hAnsi="Times New Roman" w:cs="Times New Roman"/>
          <w:b/>
          <w:sz w:val="24"/>
          <w:szCs w:val="24"/>
        </w:rPr>
        <w:t>договор</w:t>
      </w:r>
      <w:r w:rsidR="00BC070D">
        <w:rPr>
          <w:rFonts w:ascii="Times New Roman" w:hAnsi="Times New Roman" w:cs="Times New Roman"/>
          <w:b/>
          <w:sz w:val="24"/>
          <w:szCs w:val="24"/>
        </w:rPr>
        <w:t>ов</w:t>
      </w:r>
      <w:proofErr w:type="gramEnd"/>
      <w:r w:rsidRPr="00436CAC">
        <w:rPr>
          <w:rFonts w:ascii="Times New Roman" w:hAnsi="Times New Roman" w:cs="Times New Roman"/>
          <w:b/>
          <w:sz w:val="24"/>
          <w:szCs w:val="24"/>
        </w:rPr>
        <w:t xml:space="preserve"> на размещение нестационарн</w:t>
      </w:r>
      <w:r w:rsidR="003F4B08">
        <w:rPr>
          <w:rFonts w:ascii="Times New Roman" w:hAnsi="Times New Roman" w:cs="Times New Roman"/>
          <w:b/>
          <w:sz w:val="24"/>
          <w:szCs w:val="24"/>
        </w:rPr>
        <w:t>ых</w:t>
      </w:r>
      <w:r w:rsidRPr="00436CAC">
        <w:rPr>
          <w:rFonts w:ascii="Times New Roman" w:hAnsi="Times New Roman" w:cs="Times New Roman"/>
          <w:b/>
          <w:sz w:val="24"/>
          <w:szCs w:val="24"/>
        </w:rPr>
        <w:t xml:space="preserve"> торгов</w:t>
      </w:r>
      <w:r w:rsidR="003F4B08">
        <w:rPr>
          <w:rFonts w:ascii="Times New Roman" w:hAnsi="Times New Roman" w:cs="Times New Roman"/>
          <w:b/>
          <w:sz w:val="24"/>
          <w:szCs w:val="24"/>
        </w:rPr>
        <w:t>ых</w:t>
      </w:r>
      <w:r w:rsidRPr="00436CAC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3F4B08">
        <w:rPr>
          <w:rFonts w:ascii="Times New Roman" w:hAnsi="Times New Roman" w:cs="Times New Roman"/>
          <w:b/>
          <w:sz w:val="24"/>
          <w:szCs w:val="24"/>
        </w:rPr>
        <w:t>ов</w:t>
      </w:r>
      <w:r w:rsidRPr="00436CAC">
        <w:rPr>
          <w:rFonts w:ascii="Times New Roman" w:hAnsi="Times New Roman" w:cs="Times New Roman"/>
          <w:b/>
          <w:sz w:val="24"/>
          <w:szCs w:val="24"/>
        </w:rPr>
        <w:t xml:space="preserve"> на территории города Челябинска</w:t>
      </w:r>
      <w:r w:rsidRPr="00436C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FAB" w:rsidRPr="00436CAC" w:rsidRDefault="00D73FAB" w:rsidP="00436CA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FAB" w:rsidRPr="00436CAC" w:rsidRDefault="00D73FAB" w:rsidP="00436CAC">
      <w:pPr>
        <w:pStyle w:val="1"/>
        <w:numPr>
          <w:ilvl w:val="0"/>
          <w:numId w:val="1"/>
        </w:numPr>
        <w:ind w:left="0" w:firstLine="709"/>
        <w:contextualSpacing/>
        <w:rPr>
          <w:szCs w:val="24"/>
        </w:rPr>
      </w:pPr>
      <w:r w:rsidRPr="00436CAC">
        <w:rPr>
          <w:b/>
          <w:szCs w:val="24"/>
        </w:rPr>
        <w:t>Организатор аукциона</w:t>
      </w:r>
      <w:r w:rsidR="00436CAC" w:rsidRPr="00436CAC">
        <w:rPr>
          <w:b/>
          <w:szCs w:val="24"/>
        </w:rPr>
        <w:t xml:space="preserve"> в электронной форме на право заключения договоров на размещение нестационарн</w:t>
      </w:r>
      <w:r w:rsidR="000809BB">
        <w:rPr>
          <w:b/>
          <w:szCs w:val="24"/>
        </w:rPr>
        <w:t>ого</w:t>
      </w:r>
      <w:r w:rsidR="00436CAC" w:rsidRPr="00436CAC">
        <w:rPr>
          <w:b/>
          <w:szCs w:val="24"/>
        </w:rPr>
        <w:t xml:space="preserve"> торгов</w:t>
      </w:r>
      <w:r w:rsidR="000809BB">
        <w:rPr>
          <w:b/>
          <w:szCs w:val="24"/>
        </w:rPr>
        <w:t>ого</w:t>
      </w:r>
      <w:r w:rsidR="00436CAC" w:rsidRPr="00436CAC">
        <w:rPr>
          <w:b/>
          <w:szCs w:val="24"/>
        </w:rPr>
        <w:t xml:space="preserve"> объект</w:t>
      </w:r>
      <w:r w:rsidR="000809BB">
        <w:rPr>
          <w:b/>
          <w:szCs w:val="24"/>
        </w:rPr>
        <w:t>а</w:t>
      </w:r>
      <w:r w:rsidR="00436CAC" w:rsidRPr="00436CAC">
        <w:rPr>
          <w:b/>
          <w:szCs w:val="24"/>
        </w:rPr>
        <w:t xml:space="preserve"> на территории города Челябинска</w:t>
      </w:r>
      <w:r w:rsidR="00436CAC" w:rsidRPr="00436CAC">
        <w:rPr>
          <w:b/>
          <w:szCs w:val="24"/>
        </w:rPr>
        <w:br/>
      </w:r>
      <w:r w:rsidR="00436CAC" w:rsidRPr="00436CAC">
        <w:rPr>
          <w:rFonts w:eastAsiaTheme="minorHAnsi"/>
          <w:szCs w:val="24"/>
          <w:lang w:eastAsia="en-US"/>
        </w:rPr>
        <w:t>(далее – аукцион, аукцион в электронной форме или электронный аукцион)</w:t>
      </w:r>
      <w:r w:rsidRPr="00436CAC">
        <w:rPr>
          <w:b/>
          <w:szCs w:val="24"/>
        </w:rPr>
        <w:t xml:space="preserve">: </w:t>
      </w:r>
      <w:r w:rsidRPr="00436CAC">
        <w:rPr>
          <w:szCs w:val="24"/>
        </w:rPr>
        <w:t>Комитет по</w:t>
      </w:r>
      <w:r w:rsidR="00436CAC" w:rsidRPr="00436CAC">
        <w:rPr>
          <w:szCs w:val="24"/>
        </w:rPr>
        <w:t> </w:t>
      </w:r>
      <w:r w:rsidRPr="00436CAC">
        <w:rPr>
          <w:szCs w:val="24"/>
        </w:rPr>
        <w:t>управлению имуществом и земельным отношениям города Челябинска</w:t>
      </w:r>
      <w:r w:rsidR="00066325" w:rsidRPr="00436CAC">
        <w:rPr>
          <w:szCs w:val="24"/>
        </w:rPr>
        <w:t>.</w:t>
      </w:r>
    </w:p>
    <w:p w:rsidR="00D73FAB" w:rsidRPr="00436CAC" w:rsidRDefault="00D73FAB" w:rsidP="00436CAC">
      <w:pPr>
        <w:pStyle w:val="1"/>
        <w:numPr>
          <w:ilvl w:val="0"/>
          <w:numId w:val="1"/>
        </w:numPr>
        <w:ind w:left="0" w:firstLine="709"/>
        <w:contextualSpacing/>
        <w:rPr>
          <w:szCs w:val="24"/>
        </w:rPr>
      </w:pPr>
      <w:r w:rsidRPr="00436CAC">
        <w:rPr>
          <w:b/>
          <w:szCs w:val="24"/>
        </w:rPr>
        <w:t xml:space="preserve">Юридический и почтовый адрес: </w:t>
      </w:r>
      <w:r w:rsidRPr="00436CAC">
        <w:rPr>
          <w:szCs w:val="24"/>
        </w:rPr>
        <w:t>454113, г.  Челябинск, ул. Тимирязева, 36</w:t>
      </w:r>
      <w:r w:rsidR="00066325" w:rsidRPr="00436CAC">
        <w:rPr>
          <w:szCs w:val="24"/>
        </w:rPr>
        <w:t>.</w:t>
      </w:r>
      <w:r w:rsidRPr="00436CAC">
        <w:rPr>
          <w:szCs w:val="24"/>
        </w:rPr>
        <w:t xml:space="preserve"> </w:t>
      </w:r>
    </w:p>
    <w:p w:rsidR="00D73FAB" w:rsidRPr="00436CAC" w:rsidRDefault="00D73FAB" w:rsidP="00436CAC">
      <w:pPr>
        <w:pStyle w:val="1"/>
        <w:ind w:firstLine="709"/>
        <w:contextualSpacing/>
        <w:rPr>
          <w:szCs w:val="24"/>
        </w:rPr>
      </w:pPr>
      <w:r w:rsidRPr="00436CAC">
        <w:rPr>
          <w:szCs w:val="24"/>
        </w:rPr>
        <w:t xml:space="preserve">Адрес электронной почты: </w:t>
      </w:r>
      <w:proofErr w:type="spellStart"/>
      <w:r w:rsidRPr="00436CAC">
        <w:rPr>
          <w:szCs w:val="24"/>
          <w:lang w:val="en-US"/>
        </w:rPr>
        <w:t>privatiz</w:t>
      </w:r>
      <w:proofErr w:type="spellEnd"/>
      <w:r w:rsidRPr="00436CAC">
        <w:rPr>
          <w:szCs w:val="24"/>
        </w:rPr>
        <w:t>@</w:t>
      </w:r>
      <w:proofErr w:type="spellStart"/>
      <w:r w:rsidRPr="00436CAC">
        <w:rPr>
          <w:szCs w:val="24"/>
          <w:lang w:val="en-US"/>
        </w:rPr>
        <w:t>kuizo</w:t>
      </w:r>
      <w:proofErr w:type="spellEnd"/>
      <w:r w:rsidRPr="00436CAC">
        <w:rPr>
          <w:szCs w:val="24"/>
        </w:rPr>
        <w:t>.</w:t>
      </w:r>
      <w:proofErr w:type="spellStart"/>
      <w:r w:rsidRPr="00436CAC">
        <w:rPr>
          <w:szCs w:val="24"/>
        </w:rPr>
        <w:t>ru</w:t>
      </w:r>
      <w:proofErr w:type="spellEnd"/>
    </w:p>
    <w:p w:rsidR="00D73FAB" w:rsidRPr="00436CAC" w:rsidRDefault="00D73FAB" w:rsidP="00436CAC">
      <w:pPr>
        <w:pStyle w:val="1"/>
        <w:ind w:firstLine="709"/>
        <w:contextualSpacing/>
        <w:rPr>
          <w:szCs w:val="24"/>
        </w:rPr>
      </w:pPr>
      <w:r w:rsidRPr="00436CAC">
        <w:rPr>
          <w:szCs w:val="24"/>
        </w:rPr>
        <w:t>К</w:t>
      </w:r>
      <w:r w:rsidR="00066325" w:rsidRPr="00436CAC">
        <w:rPr>
          <w:szCs w:val="24"/>
        </w:rPr>
        <w:t>онтактный телефон</w:t>
      </w:r>
      <w:r w:rsidR="00066325" w:rsidRPr="00B8351F">
        <w:rPr>
          <w:szCs w:val="24"/>
        </w:rPr>
        <w:t>: 263-00-71, 264-55-24</w:t>
      </w:r>
    </w:p>
    <w:p w:rsidR="00D73FAB" w:rsidRPr="00436CAC" w:rsidRDefault="00D73FAB" w:rsidP="00436CAC">
      <w:pPr>
        <w:pStyle w:val="1"/>
        <w:numPr>
          <w:ilvl w:val="0"/>
          <w:numId w:val="1"/>
        </w:numPr>
        <w:ind w:left="0" w:firstLine="709"/>
        <w:contextualSpacing/>
        <w:rPr>
          <w:b/>
          <w:szCs w:val="24"/>
        </w:rPr>
      </w:pPr>
      <w:r w:rsidRPr="00436CAC">
        <w:rPr>
          <w:b/>
          <w:szCs w:val="24"/>
        </w:rPr>
        <w:t>Извещение о проведен</w:t>
      </w:r>
      <w:proofErr w:type="gramStart"/>
      <w:r w:rsidRPr="00436CAC">
        <w:rPr>
          <w:b/>
          <w:szCs w:val="24"/>
        </w:rPr>
        <w:t>ии ау</w:t>
      </w:r>
      <w:proofErr w:type="gramEnd"/>
      <w:r w:rsidRPr="00436CAC">
        <w:rPr>
          <w:b/>
          <w:szCs w:val="24"/>
        </w:rPr>
        <w:t>кциона размещено:</w:t>
      </w:r>
    </w:p>
    <w:p w:rsidR="00D73FAB" w:rsidRPr="00436CAC" w:rsidRDefault="00D73FAB" w:rsidP="00436CAC">
      <w:pPr>
        <w:pStyle w:val="1"/>
        <w:ind w:firstLine="709"/>
        <w:contextualSpacing/>
        <w:rPr>
          <w:szCs w:val="24"/>
        </w:rPr>
      </w:pPr>
      <w:r w:rsidRPr="00436CAC">
        <w:rPr>
          <w:szCs w:val="24"/>
        </w:rPr>
        <w:t xml:space="preserve">- на официальном сайте Администрации города Челябинска - </w:t>
      </w:r>
      <w:hyperlink r:id="rId8" w:history="1">
        <w:r w:rsidRPr="00436CAC">
          <w:rPr>
            <w:szCs w:val="24"/>
          </w:rPr>
          <w:t>www.cheladmin.ru</w:t>
        </w:r>
      </w:hyperlink>
      <w:r w:rsidRPr="00436CAC">
        <w:rPr>
          <w:szCs w:val="24"/>
        </w:rPr>
        <w:t>;</w:t>
      </w:r>
    </w:p>
    <w:p w:rsidR="00D73FAB" w:rsidRPr="00436CAC" w:rsidRDefault="00D73FAB" w:rsidP="00436CAC">
      <w:pPr>
        <w:pStyle w:val="1"/>
        <w:ind w:firstLine="709"/>
        <w:contextualSpacing/>
        <w:rPr>
          <w:szCs w:val="24"/>
        </w:rPr>
      </w:pPr>
      <w:r w:rsidRPr="00436CAC">
        <w:rPr>
          <w:szCs w:val="24"/>
        </w:rPr>
        <w:t xml:space="preserve">- на официальном сайте Комитета по управлению имуществом и земельным отношениям города Челябинска </w:t>
      </w:r>
      <w:hyperlink r:id="rId9" w:history="1">
        <w:r w:rsidRPr="00436CAC">
          <w:rPr>
            <w:szCs w:val="24"/>
          </w:rPr>
          <w:t>www.kuizo.ru</w:t>
        </w:r>
      </w:hyperlink>
      <w:r w:rsidRPr="00436CAC">
        <w:rPr>
          <w:szCs w:val="24"/>
        </w:rPr>
        <w:t xml:space="preserve"> (далее </w:t>
      </w:r>
      <w:r w:rsidR="00436CAC">
        <w:rPr>
          <w:szCs w:val="24"/>
        </w:rPr>
        <w:t>–</w:t>
      </w:r>
      <w:r w:rsidRPr="00436CAC">
        <w:rPr>
          <w:szCs w:val="24"/>
        </w:rPr>
        <w:t xml:space="preserve"> Сайты);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 xml:space="preserve">- на электронной площадке </w:t>
      </w:r>
      <w:r w:rsidRPr="00436C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АО «Сбербанк – Автоматизированная система торгов» </w:t>
      </w:r>
      <w:r w:rsidR="00ED75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436C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436CA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proofErr w:type="spellStart"/>
        <w:r w:rsidRPr="00436CAC">
          <w:rPr>
            <w:rFonts w:ascii="Times New Roman" w:hAnsi="Times New Roman" w:cs="Times New Roman"/>
            <w:sz w:val="24"/>
            <w:szCs w:val="24"/>
          </w:rPr>
          <w:t>www.utp.sberbank-ast.ru</w:t>
        </w:r>
        <w:proofErr w:type="spellEnd"/>
        <w:r w:rsidRPr="00436CAC">
          <w:rPr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436CAC">
          <w:rPr>
            <w:rFonts w:ascii="Times New Roman" w:hAnsi="Times New Roman" w:cs="Times New Roman"/>
            <w:sz w:val="24"/>
            <w:szCs w:val="24"/>
          </w:rPr>
          <w:t>AP</w:t>
        </w:r>
        <w:proofErr w:type="spellEnd"/>
      </w:hyperlink>
      <w:r w:rsidRPr="00436CAC">
        <w:rPr>
          <w:rFonts w:ascii="Times New Roman" w:hAnsi="Times New Roman" w:cs="Times New Roman"/>
          <w:sz w:val="24"/>
          <w:szCs w:val="24"/>
        </w:rPr>
        <w:t>.</w:t>
      </w:r>
    </w:p>
    <w:p w:rsidR="00D73FAB" w:rsidRPr="006539BF" w:rsidRDefault="00D73FAB" w:rsidP="00436CAC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6539BF">
        <w:rPr>
          <w:b/>
          <w:snapToGrid w:val="0"/>
          <w:sz w:val="24"/>
          <w:szCs w:val="24"/>
        </w:rPr>
        <w:t xml:space="preserve">Аукцион </w:t>
      </w:r>
      <w:r w:rsidR="006539BF" w:rsidRPr="006539BF">
        <w:rPr>
          <w:snapToGrid w:val="0"/>
          <w:color w:val="000000" w:themeColor="text1"/>
          <w:sz w:val="24"/>
          <w:szCs w:val="24"/>
        </w:rPr>
        <w:t xml:space="preserve">с формой </w:t>
      </w:r>
      <w:r w:rsidR="00536B96" w:rsidRPr="006539BF">
        <w:rPr>
          <w:b/>
          <w:snapToGrid w:val="0"/>
          <w:sz w:val="24"/>
          <w:szCs w:val="24"/>
        </w:rPr>
        <w:t xml:space="preserve"> </w:t>
      </w:r>
      <w:r w:rsidRPr="006539BF">
        <w:rPr>
          <w:snapToGrid w:val="0"/>
          <w:sz w:val="24"/>
          <w:szCs w:val="24"/>
        </w:rPr>
        <w:t>подачи предложений о цене предмета аукциона</w:t>
      </w:r>
      <w:r w:rsidRPr="006539BF">
        <w:rPr>
          <w:rFonts w:eastAsiaTheme="minorHAnsi"/>
          <w:sz w:val="24"/>
          <w:szCs w:val="24"/>
          <w:lang w:eastAsia="en-US"/>
        </w:rPr>
        <w:t xml:space="preserve"> </w:t>
      </w:r>
      <w:r w:rsidRPr="006539BF">
        <w:rPr>
          <w:rFonts w:eastAsiaTheme="minorHAnsi"/>
          <w:color w:val="000000" w:themeColor="text1"/>
          <w:sz w:val="24"/>
          <w:szCs w:val="24"/>
          <w:lang w:eastAsia="en-US"/>
        </w:rPr>
        <w:t>в электронно</w:t>
      </w:r>
      <w:r w:rsidR="006539BF" w:rsidRPr="006539BF">
        <w:rPr>
          <w:rFonts w:eastAsiaTheme="minorHAnsi"/>
          <w:color w:val="000000" w:themeColor="text1"/>
          <w:sz w:val="24"/>
          <w:szCs w:val="24"/>
          <w:lang w:eastAsia="en-US"/>
        </w:rPr>
        <w:t>й</w:t>
      </w:r>
      <w:r w:rsidR="00B8351F" w:rsidRPr="006539BF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6539BF">
        <w:rPr>
          <w:rFonts w:eastAsiaTheme="minorHAnsi"/>
          <w:color w:val="000000" w:themeColor="text1"/>
          <w:sz w:val="24"/>
          <w:szCs w:val="24"/>
          <w:lang w:eastAsia="en-US"/>
        </w:rPr>
        <w:t>форм</w:t>
      </w:r>
      <w:r w:rsidR="006539BF" w:rsidRPr="006539BF">
        <w:rPr>
          <w:rFonts w:eastAsiaTheme="minorHAnsi"/>
          <w:color w:val="000000" w:themeColor="text1"/>
          <w:sz w:val="24"/>
          <w:szCs w:val="24"/>
          <w:lang w:eastAsia="en-US"/>
        </w:rPr>
        <w:t>е</w:t>
      </w:r>
      <w:r w:rsidR="00DB0FC4" w:rsidRPr="006539BF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6539BF">
        <w:rPr>
          <w:color w:val="000000" w:themeColor="text1"/>
          <w:sz w:val="24"/>
          <w:szCs w:val="24"/>
        </w:rPr>
        <w:t xml:space="preserve">состоится </w:t>
      </w:r>
      <w:r w:rsidRPr="006539BF">
        <w:rPr>
          <w:b/>
          <w:color w:val="000000" w:themeColor="text1"/>
          <w:sz w:val="24"/>
          <w:szCs w:val="24"/>
        </w:rPr>
        <w:t xml:space="preserve"> </w:t>
      </w:r>
      <w:r w:rsidRPr="006539BF">
        <w:rPr>
          <w:color w:val="000000" w:themeColor="text1"/>
          <w:sz w:val="24"/>
          <w:szCs w:val="24"/>
        </w:rPr>
        <w:t>на электронной площадке АО  «Сбербанк - Автоматизирова</w:t>
      </w:r>
      <w:r w:rsidRPr="006539BF">
        <w:rPr>
          <w:sz w:val="24"/>
          <w:szCs w:val="24"/>
        </w:rPr>
        <w:t>нная система торгов»</w:t>
      </w:r>
      <w:r w:rsidRPr="006539BF">
        <w:rPr>
          <w:rFonts w:eastAsiaTheme="minorHAnsi"/>
          <w:sz w:val="24"/>
          <w:szCs w:val="24"/>
          <w:lang w:eastAsia="en-US"/>
        </w:rPr>
        <w:t xml:space="preserve"> (далее – Оператор электронной площадки)</w:t>
      </w:r>
      <w:r w:rsidRPr="006539BF">
        <w:rPr>
          <w:sz w:val="24"/>
          <w:szCs w:val="24"/>
        </w:rPr>
        <w:t xml:space="preserve">. </w:t>
      </w:r>
    </w:p>
    <w:p w:rsidR="00D73FAB" w:rsidRPr="006539BF" w:rsidRDefault="00D73FAB" w:rsidP="00436C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9BF">
        <w:rPr>
          <w:rFonts w:ascii="Times New Roman" w:hAnsi="Times New Roman" w:cs="Times New Roman"/>
          <w:b/>
          <w:sz w:val="24"/>
          <w:szCs w:val="24"/>
        </w:rPr>
        <w:t xml:space="preserve">Адрес электронной площадки в сети «Интернет»: http://utp.sberbank-ast.ru/AP </w:t>
      </w:r>
      <w:r w:rsidR="00436CAC" w:rsidRPr="006539BF">
        <w:rPr>
          <w:rFonts w:ascii="Times New Roman" w:hAnsi="Times New Roman" w:cs="Times New Roman"/>
          <w:b/>
          <w:sz w:val="24"/>
          <w:szCs w:val="24"/>
        </w:rPr>
        <w:br/>
      </w:r>
      <w:r w:rsidRPr="006539BF">
        <w:rPr>
          <w:rFonts w:ascii="Times New Roman" w:hAnsi="Times New Roman" w:cs="Times New Roman"/>
          <w:sz w:val="24"/>
          <w:szCs w:val="24"/>
        </w:rPr>
        <w:t>(далее – электронная площадка).</w:t>
      </w:r>
    </w:p>
    <w:p w:rsidR="00203455" w:rsidRPr="006A4908" w:rsidRDefault="00D73FAB" w:rsidP="00203455">
      <w:pPr>
        <w:pStyle w:val="a4"/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</w:rPr>
      </w:pPr>
      <w:r w:rsidRPr="00203455">
        <w:rPr>
          <w:b/>
          <w:sz w:val="24"/>
          <w:szCs w:val="24"/>
        </w:rPr>
        <w:t xml:space="preserve">Начало аукциона </w:t>
      </w:r>
      <w:r w:rsidRPr="00203455">
        <w:rPr>
          <w:sz w:val="24"/>
          <w:szCs w:val="24"/>
        </w:rPr>
        <w:t>(время начала приема предложений о цене предмета аукциона в</w:t>
      </w:r>
      <w:r w:rsidR="00285EA0" w:rsidRPr="00203455">
        <w:rPr>
          <w:sz w:val="24"/>
          <w:szCs w:val="24"/>
        </w:rPr>
        <w:t> </w:t>
      </w:r>
      <w:r w:rsidRPr="00203455">
        <w:rPr>
          <w:sz w:val="24"/>
          <w:szCs w:val="24"/>
        </w:rPr>
        <w:t xml:space="preserve">электронной форме от участников электронного аукциона) – </w:t>
      </w:r>
      <w:r w:rsidR="001004E6">
        <w:rPr>
          <w:b/>
          <w:sz w:val="24"/>
          <w:szCs w:val="24"/>
        </w:rPr>
        <w:t>09</w:t>
      </w:r>
      <w:r w:rsidR="008A1507">
        <w:rPr>
          <w:b/>
          <w:sz w:val="24"/>
          <w:szCs w:val="24"/>
        </w:rPr>
        <w:t>.04</w:t>
      </w:r>
      <w:r w:rsidR="008A1507" w:rsidRPr="00436CAC">
        <w:rPr>
          <w:b/>
          <w:sz w:val="24"/>
          <w:szCs w:val="24"/>
        </w:rPr>
        <w:t>.202</w:t>
      </w:r>
      <w:r w:rsidR="008A1507">
        <w:rPr>
          <w:b/>
          <w:sz w:val="24"/>
          <w:szCs w:val="24"/>
        </w:rPr>
        <w:t>5</w:t>
      </w:r>
      <w:r w:rsidR="008A1507" w:rsidRPr="00436CAC">
        <w:rPr>
          <w:b/>
          <w:sz w:val="24"/>
          <w:szCs w:val="24"/>
        </w:rPr>
        <w:t xml:space="preserve"> </w:t>
      </w:r>
      <w:r w:rsidRPr="00203455">
        <w:rPr>
          <w:b/>
          <w:sz w:val="24"/>
          <w:szCs w:val="24"/>
        </w:rPr>
        <w:t xml:space="preserve">в </w:t>
      </w:r>
      <w:r w:rsidR="00203455" w:rsidRPr="006A4908">
        <w:rPr>
          <w:b/>
          <w:sz w:val="24"/>
          <w:szCs w:val="24"/>
        </w:rPr>
        <w:t>08:00</w:t>
      </w:r>
      <w:r w:rsidR="00203455" w:rsidRPr="006A4908">
        <w:rPr>
          <w:sz w:val="24"/>
          <w:szCs w:val="24"/>
        </w:rPr>
        <w:t xml:space="preserve"> </w:t>
      </w:r>
      <w:r w:rsidR="00203455" w:rsidRPr="006A4908">
        <w:rPr>
          <w:b/>
          <w:sz w:val="24"/>
          <w:szCs w:val="24"/>
        </w:rPr>
        <w:t>по московскому времени (в 10:00 по местному времени)</w:t>
      </w:r>
      <w:r w:rsidR="00203455" w:rsidRPr="006A4908">
        <w:rPr>
          <w:sz w:val="24"/>
          <w:szCs w:val="24"/>
        </w:rPr>
        <w:t>.</w:t>
      </w:r>
    </w:p>
    <w:p w:rsidR="00D73FAB" w:rsidRPr="00203455" w:rsidRDefault="00D73FAB" w:rsidP="00436CAC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u w:val="single"/>
        </w:rPr>
      </w:pPr>
      <w:r w:rsidRPr="00203455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D73FAB" w:rsidRPr="006539BF" w:rsidRDefault="00D73FAB" w:rsidP="00436CAC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6539BF">
        <w:rPr>
          <w:sz w:val="24"/>
          <w:szCs w:val="24"/>
        </w:rPr>
        <w:t>Заявки на участие в электронном аукционе подаются на электронную площадку, начиная с даты</w:t>
      </w:r>
      <w:r w:rsidR="00DB0FC4" w:rsidRPr="006539BF">
        <w:rPr>
          <w:sz w:val="24"/>
          <w:szCs w:val="24"/>
        </w:rPr>
        <w:t xml:space="preserve"> </w:t>
      </w:r>
      <w:r w:rsidR="00DB0FC4" w:rsidRPr="006539BF">
        <w:rPr>
          <w:color w:val="000000" w:themeColor="text1"/>
          <w:sz w:val="24"/>
          <w:szCs w:val="24"/>
        </w:rPr>
        <w:t>и времени</w:t>
      </w:r>
      <w:r w:rsidRPr="006539BF">
        <w:rPr>
          <w:sz w:val="24"/>
          <w:szCs w:val="24"/>
        </w:rPr>
        <w:t xml:space="preserve"> начала приема заявок на участие в электронном аукционе до времени и даты окончания приема заявок на участие в электронном аукционе: </w:t>
      </w:r>
    </w:p>
    <w:p w:rsidR="0071512C" w:rsidRPr="006A4908" w:rsidRDefault="00D73FAB" w:rsidP="0071512C">
      <w:pPr>
        <w:pStyle w:val="a4"/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</w:rPr>
      </w:pPr>
      <w:r w:rsidRPr="006539BF">
        <w:rPr>
          <w:b/>
          <w:sz w:val="24"/>
          <w:szCs w:val="24"/>
        </w:rPr>
        <w:t>Начало приема заявок</w:t>
      </w:r>
      <w:r w:rsidRPr="009B5B94">
        <w:rPr>
          <w:b/>
          <w:sz w:val="24"/>
          <w:szCs w:val="24"/>
        </w:rPr>
        <w:t xml:space="preserve"> </w:t>
      </w:r>
      <w:r w:rsidRPr="009B5B94">
        <w:rPr>
          <w:sz w:val="24"/>
          <w:szCs w:val="24"/>
        </w:rPr>
        <w:t>на участие в открытом аукционе</w:t>
      </w:r>
      <w:r w:rsidRPr="009B5B94">
        <w:rPr>
          <w:i/>
          <w:sz w:val="24"/>
          <w:szCs w:val="24"/>
        </w:rPr>
        <w:t xml:space="preserve"> – </w:t>
      </w:r>
      <w:r w:rsidR="00133959">
        <w:rPr>
          <w:b/>
          <w:sz w:val="24"/>
          <w:szCs w:val="24"/>
        </w:rPr>
        <w:t>04</w:t>
      </w:r>
      <w:r w:rsidR="001004E6">
        <w:rPr>
          <w:b/>
          <w:sz w:val="24"/>
          <w:szCs w:val="24"/>
        </w:rPr>
        <w:t>.03</w:t>
      </w:r>
      <w:r w:rsidR="008A1507">
        <w:rPr>
          <w:b/>
          <w:sz w:val="24"/>
          <w:szCs w:val="24"/>
        </w:rPr>
        <w:t>.2025</w:t>
      </w:r>
      <w:r w:rsidR="0071512C">
        <w:rPr>
          <w:b/>
          <w:sz w:val="24"/>
          <w:szCs w:val="24"/>
        </w:rPr>
        <w:t xml:space="preserve"> </w:t>
      </w:r>
      <w:r w:rsidRPr="009B5B94">
        <w:rPr>
          <w:sz w:val="24"/>
          <w:szCs w:val="24"/>
        </w:rPr>
        <w:t xml:space="preserve">с </w:t>
      </w:r>
      <w:r w:rsidR="0071512C" w:rsidRPr="006A4908">
        <w:rPr>
          <w:b/>
          <w:sz w:val="24"/>
          <w:szCs w:val="24"/>
        </w:rPr>
        <w:t>08:00</w:t>
      </w:r>
      <w:r w:rsidR="0071512C" w:rsidRPr="006A4908">
        <w:rPr>
          <w:sz w:val="24"/>
          <w:szCs w:val="24"/>
        </w:rPr>
        <w:t xml:space="preserve"> </w:t>
      </w:r>
      <w:r w:rsidR="0071512C" w:rsidRPr="006A4908">
        <w:rPr>
          <w:b/>
          <w:sz w:val="24"/>
          <w:szCs w:val="24"/>
        </w:rPr>
        <w:t>по московскому времени (в 10:00 по местному времени)</w:t>
      </w:r>
      <w:r w:rsidR="0071512C" w:rsidRPr="006A4908">
        <w:rPr>
          <w:sz w:val="24"/>
          <w:szCs w:val="24"/>
        </w:rPr>
        <w:t>.</w:t>
      </w:r>
    </w:p>
    <w:p w:rsidR="00D73FAB" w:rsidRPr="00780B35" w:rsidRDefault="00D73FAB" w:rsidP="00436CAC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80B35">
        <w:rPr>
          <w:b/>
          <w:sz w:val="24"/>
          <w:szCs w:val="24"/>
        </w:rPr>
        <w:t>Окончание приема заявок</w:t>
      </w:r>
      <w:r w:rsidRPr="00780B35">
        <w:rPr>
          <w:sz w:val="24"/>
          <w:szCs w:val="24"/>
        </w:rPr>
        <w:t xml:space="preserve"> на участие в открытом аукционе –</w:t>
      </w:r>
      <w:r w:rsidRPr="00780B35">
        <w:rPr>
          <w:b/>
          <w:sz w:val="24"/>
          <w:szCs w:val="24"/>
        </w:rPr>
        <w:t xml:space="preserve"> </w:t>
      </w:r>
      <w:r w:rsidR="001004E6">
        <w:rPr>
          <w:b/>
          <w:sz w:val="24"/>
          <w:szCs w:val="24"/>
        </w:rPr>
        <w:t>07.04</w:t>
      </w:r>
      <w:r w:rsidR="008A1507">
        <w:rPr>
          <w:b/>
          <w:sz w:val="24"/>
          <w:szCs w:val="24"/>
        </w:rPr>
        <w:t>.2025</w:t>
      </w:r>
      <w:r w:rsidR="00B458FA" w:rsidRPr="00780B35">
        <w:rPr>
          <w:b/>
          <w:sz w:val="24"/>
          <w:szCs w:val="24"/>
        </w:rPr>
        <w:t xml:space="preserve"> </w:t>
      </w:r>
      <w:r w:rsidRPr="00780B35">
        <w:rPr>
          <w:b/>
          <w:sz w:val="24"/>
          <w:szCs w:val="24"/>
        </w:rPr>
        <w:t xml:space="preserve"> </w:t>
      </w:r>
      <w:r w:rsidR="0071512C" w:rsidRPr="006A4908">
        <w:rPr>
          <w:b/>
          <w:sz w:val="24"/>
          <w:szCs w:val="24"/>
        </w:rPr>
        <w:t>до 21:59 по московскому времени (до 23:59 по местному времени)</w:t>
      </w:r>
      <w:r w:rsidR="00780B35" w:rsidRPr="00780B35">
        <w:rPr>
          <w:sz w:val="24"/>
          <w:szCs w:val="24"/>
        </w:rPr>
        <w:t>.</w:t>
      </w:r>
      <w:r w:rsidRPr="00780B35">
        <w:rPr>
          <w:b/>
          <w:sz w:val="24"/>
          <w:szCs w:val="24"/>
        </w:rPr>
        <w:t xml:space="preserve"> </w:t>
      </w:r>
      <w:r w:rsidRPr="00780B35">
        <w:rPr>
          <w:sz w:val="24"/>
          <w:szCs w:val="24"/>
        </w:rPr>
        <w:t>Подача заявок осуществляется круглосуточно.</w:t>
      </w:r>
    </w:p>
    <w:p w:rsidR="00D73FAB" w:rsidRPr="009B5B94" w:rsidRDefault="00D73FAB" w:rsidP="00436CAC">
      <w:pPr>
        <w:pStyle w:val="a4"/>
        <w:widowControl w:val="0"/>
        <w:numPr>
          <w:ilvl w:val="0"/>
          <w:numId w:val="1"/>
        </w:numPr>
        <w:ind w:left="0" w:firstLine="709"/>
        <w:jc w:val="both"/>
        <w:rPr>
          <w:b/>
          <w:sz w:val="24"/>
          <w:szCs w:val="24"/>
        </w:rPr>
      </w:pPr>
      <w:r w:rsidRPr="009B5B94">
        <w:rPr>
          <w:b/>
          <w:sz w:val="24"/>
          <w:szCs w:val="24"/>
        </w:rPr>
        <w:t xml:space="preserve">Рассмотрение заявок </w:t>
      </w:r>
      <w:r w:rsidRPr="009B5B94">
        <w:rPr>
          <w:sz w:val="24"/>
          <w:szCs w:val="24"/>
        </w:rPr>
        <w:t xml:space="preserve">и документов заявителей, допуск их к участию в  аукционе производится </w:t>
      </w:r>
      <w:r w:rsidR="001004E6">
        <w:rPr>
          <w:b/>
          <w:sz w:val="24"/>
          <w:szCs w:val="24"/>
        </w:rPr>
        <w:t>08</w:t>
      </w:r>
      <w:r w:rsidR="00A52475">
        <w:rPr>
          <w:b/>
          <w:sz w:val="24"/>
          <w:szCs w:val="24"/>
        </w:rPr>
        <w:t>.04</w:t>
      </w:r>
      <w:r w:rsidR="00B458FA" w:rsidRPr="00436CAC">
        <w:rPr>
          <w:b/>
          <w:sz w:val="24"/>
          <w:szCs w:val="24"/>
        </w:rPr>
        <w:t>.202</w:t>
      </w:r>
      <w:r w:rsidR="00A52475">
        <w:rPr>
          <w:b/>
          <w:sz w:val="24"/>
          <w:szCs w:val="24"/>
        </w:rPr>
        <w:t>5</w:t>
      </w:r>
      <w:r w:rsidRPr="009B5B94">
        <w:rPr>
          <w:b/>
          <w:sz w:val="24"/>
          <w:szCs w:val="24"/>
        </w:rPr>
        <w:t xml:space="preserve">. </w:t>
      </w:r>
    </w:p>
    <w:p w:rsidR="00D73FAB" w:rsidRPr="00436CAC" w:rsidRDefault="00D73FAB" w:rsidP="00436CAC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436CAC">
        <w:rPr>
          <w:sz w:val="24"/>
          <w:szCs w:val="24"/>
        </w:rPr>
        <w:t>Ознакомление с информацией об аукционе производится на Сайтах, электронной площадке.</w:t>
      </w:r>
    </w:p>
    <w:p w:rsidR="00D73FAB" w:rsidRPr="00436CAC" w:rsidRDefault="00D73FAB" w:rsidP="00436CAC">
      <w:pPr>
        <w:pStyle w:val="a4"/>
        <w:ind w:left="0" w:firstLine="709"/>
        <w:jc w:val="both"/>
        <w:rPr>
          <w:sz w:val="24"/>
          <w:szCs w:val="24"/>
        </w:rPr>
      </w:pPr>
      <w:r w:rsidRPr="00436CAC">
        <w:rPr>
          <w:sz w:val="24"/>
          <w:szCs w:val="24"/>
        </w:rPr>
        <w:t>Консультации по вопросу участия в аукционе осуществляются по телефонам Организатора аукциона: 26</w:t>
      </w:r>
      <w:r w:rsidR="00A52475">
        <w:rPr>
          <w:sz w:val="24"/>
          <w:szCs w:val="24"/>
        </w:rPr>
        <w:t>4-57-17</w:t>
      </w:r>
      <w:r w:rsidRPr="00436CAC">
        <w:rPr>
          <w:sz w:val="24"/>
          <w:szCs w:val="24"/>
        </w:rPr>
        <w:t xml:space="preserve">, </w:t>
      </w:r>
      <w:r w:rsidR="00211354">
        <w:rPr>
          <w:sz w:val="24"/>
          <w:szCs w:val="24"/>
        </w:rPr>
        <w:t xml:space="preserve">263-00-71 </w:t>
      </w:r>
      <w:r w:rsidRPr="00436CAC">
        <w:rPr>
          <w:sz w:val="24"/>
          <w:szCs w:val="24"/>
        </w:rPr>
        <w:t xml:space="preserve">в течение срока приема заявок, с понедельника по четверг </w:t>
      </w:r>
      <w:r w:rsidR="00026E77">
        <w:rPr>
          <w:sz w:val="24"/>
          <w:szCs w:val="24"/>
        </w:rPr>
        <w:br/>
      </w:r>
      <w:r w:rsidRPr="00436CAC">
        <w:rPr>
          <w:sz w:val="24"/>
          <w:szCs w:val="24"/>
        </w:rPr>
        <w:t xml:space="preserve">с 8:30 до 17:30 часов, в  пятницу с 8:30 до 16:15 часов, перерыв с 12.00 до 12:45 часов (время местное). В предпраздничные дни продолжительность рабочего дня сокращается на один час.  </w:t>
      </w:r>
    </w:p>
    <w:p w:rsidR="00D73FAB" w:rsidRPr="00436CAC" w:rsidRDefault="00D73FAB" w:rsidP="00FC0C03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436CAC">
        <w:rPr>
          <w:sz w:val="24"/>
          <w:szCs w:val="24"/>
        </w:rPr>
        <w:t xml:space="preserve">Электронный </w:t>
      </w:r>
      <w:r w:rsidRPr="00FC0C03">
        <w:rPr>
          <w:sz w:val="24"/>
          <w:szCs w:val="24"/>
        </w:rPr>
        <w:t xml:space="preserve">аукцион является открытым по составу участников. Участником </w:t>
      </w:r>
      <w:r w:rsidRPr="00436CAC">
        <w:rPr>
          <w:sz w:val="24"/>
          <w:szCs w:val="24"/>
        </w:rPr>
        <w:t>электронного</w:t>
      </w:r>
      <w:r w:rsidRPr="00FC0C03">
        <w:rPr>
          <w:sz w:val="24"/>
          <w:szCs w:val="24"/>
        </w:rPr>
        <w:t xml:space="preserve"> аукциона может быть </w:t>
      </w:r>
      <w:r w:rsidR="0006788B" w:rsidRPr="00436CAC">
        <w:rPr>
          <w:sz w:val="24"/>
          <w:szCs w:val="24"/>
        </w:rPr>
        <w:t>индивидуальный предприниматель, гражданин</w:t>
      </w:r>
      <w:r w:rsidR="00B8351F">
        <w:rPr>
          <w:sz w:val="24"/>
          <w:szCs w:val="24"/>
        </w:rPr>
        <w:t xml:space="preserve">, </w:t>
      </w:r>
      <w:r w:rsidR="0006788B" w:rsidRPr="00436CAC">
        <w:rPr>
          <w:sz w:val="24"/>
          <w:szCs w:val="24"/>
        </w:rPr>
        <w:t xml:space="preserve"> занимающийся предпринимательской деятельностью</w:t>
      </w:r>
      <w:r w:rsidR="00FC0C03">
        <w:rPr>
          <w:sz w:val="24"/>
          <w:szCs w:val="24"/>
        </w:rPr>
        <w:t xml:space="preserve"> в соответствии с федеральными законами</w:t>
      </w:r>
      <w:r w:rsidR="00B8351F">
        <w:rPr>
          <w:sz w:val="24"/>
          <w:szCs w:val="24"/>
        </w:rPr>
        <w:t xml:space="preserve"> РФ</w:t>
      </w:r>
      <w:r w:rsidR="0006788B" w:rsidRPr="00436CAC">
        <w:rPr>
          <w:sz w:val="24"/>
          <w:szCs w:val="24"/>
        </w:rPr>
        <w:t xml:space="preserve">, или юридическое лицо </w:t>
      </w:r>
      <w:r w:rsidRPr="00436CAC">
        <w:rPr>
          <w:sz w:val="24"/>
          <w:szCs w:val="24"/>
        </w:rPr>
        <w:t>(далее – хозяйствующий субъект).</w:t>
      </w:r>
    </w:p>
    <w:p w:rsidR="00D73FAB" w:rsidRPr="00A609B2" w:rsidRDefault="00D73FAB" w:rsidP="00A609B2">
      <w:pPr>
        <w:pStyle w:val="a4"/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FC0C03">
        <w:rPr>
          <w:sz w:val="24"/>
          <w:szCs w:val="24"/>
        </w:rPr>
        <w:t xml:space="preserve">Порядок проведения аукциона на право заключения договоров на  размещение нестационарных торговых объектов установлен </w:t>
      </w:r>
      <w:hyperlink r:id="rId11" w:history="1">
        <w:r w:rsidRPr="00FC0C03">
          <w:rPr>
            <w:sz w:val="24"/>
            <w:szCs w:val="24"/>
          </w:rPr>
          <w:t>Законом</w:t>
        </w:r>
      </w:hyperlink>
      <w:r w:rsidRPr="00FC0C03">
        <w:rPr>
          <w:sz w:val="24"/>
          <w:szCs w:val="24"/>
        </w:rPr>
        <w:t xml:space="preserve"> Челябинской области от 09.04.2020 № 131-ЗО «О порядке и условиях размещения нестационарных торговых объектов на землях или земельных участках, находящихся в государственной собственности Челябинской</w:t>
      </w:r>
      <w:r w:rsidRPr="00436CAC">
        <w:rPr>
          <w:rFonts w:eastAsiaTheme="minorHAnsi"/>
          <w:sz w:val="24"/>
          <w:szCs w:val="24"/>
          <w:lang w:eastAsia="en-US"/>
        </w:rPr>
        <w:t xml:space="preserve">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</w:t>
      </w:r>
      <w:r w:rsidRPr="00A609B2">
        <w:rPr>
          <w:sz w:val="24"/>
          <w:szCs w:val="24"/>
        </w:rPr>
        <w:t>участков и установления сервитута, публичного сервитута»</w:t>
      </w:r>
      <w:r w:rsidR="00285EA0" w:rsidRPr="00A609B2">
        <w:rPr>
          <w:sz w:val="24"/>
          <w:szCs w:val="24"/>
        </w:rPr>
        <w:t xml:space="preserve"> (далее – Закон № 131-ЗО)</w:t>
      </w:r>
      <w:r w:rsidRPr="00A609B2">
        <w:rPr>
          <w:sz w:val="24"/>
          <w:szCs w:val="24"/>
        </w:rPr>
        <w:t xml:space="preserve">, постановлением Администрации города Челябинска от 20.08.2020 № 356-п «Об утверждении Положения о порядке оформления </w:t>
      </w:r>
      <w:r w:rsidRPr="00A609B2">
        <w:rPr>
          <w:sz w:val="24"/>
          <w:szCs w:val="24"/>
        </w:rPr>
        <w:lastRenderedPageBreak/>
        <w:t>документов для размещения нестационарных торговых объектов и порядке организации и проведения аукциона при размещении нестационарного торгового объекта</w:t>
      </w:r>
      <w:r w:rsidR="00436CAC" w:rsidRPr="00A609B2">
        <w:rPr>
          <w:sz w:val="24"/>
          <w:szCs w:val="24"/>
        </w:rPr>
        <w:t xml:space="preserve"> </w:t>
      </w:r>
      <w:r w:rsidRPr="00A609B2">
        <w:rPr>
          <w:sz w:val="24"/>
          <w:szCs w:val="24"/>
        </w:rPr>
        <w:t>на территории города Челябинска» (далее – Положение).</w:t>
      </w:r>
    </w:p>
    <w:p w:rsidR="00A609B2" w:rsidRPr="00DB1C21" w:rsidRDefault="00D73FAB" w:rsidP="00A609B2">
      <w:pPr>
        <w:pStyle w:val="a4"/>
        <w:widowControl w:val="0"/>
        <w:numPr>
          <w:ilvl w:val="0"/>
          <w:numId w:val="1"/>
        </w:numPr>
        <w:ind w:left="0" w:firstLine="709"/>
        <w:jc w:val="both"/>
        <w:rPr>
          <w:b/>
          <w:sz w:val="24"/>
          <w:szCs w:val="24"/>
        </w:rPr>
      </w:pPr>
      <w:r w:rsidRPr="00A609B2">
        <w:rPr>
          <w:sz w:val="24"/>
          <w:szCs w:val="24"/>
        </w:rPr>
        <w:t xml:space="preserve">Предмет электронного аукциона: по результатам аукциона </w:t>
      </w:r>
      <w:r w:rsidR="00113F0A">
        <w:rPr>
          <w:sz w:val="24"/>
          <w:szCs w:val="24"/>
        </w:rPr>
        <w:t xml:space="preserve">на </w:t>
      </w:r>
      <w:r w:rsidRPr="00A609B2">
        <w:rPr>
          <w:sz w:val="24"/>
          <w:szCs w:val="24"/>
        </w:rPr>
        <w:t>право</w:t>
      </w:r>
      <w:r w:rsidR="00412BAD">
        <w:rPr>
          <w:sz w:val="24"/>
          <w:szCs w:val="24"/>
        </w:rPr>
        <w:t xml:space="preserve"> </w:t>
      </w:r>
      <w:r w:rsidRPr="00A609B2">
        <w:rPr>
          <w:sz w:val="24"/>
          <w:szCs w:val="24"/>
        </w:rPr>
        <w:t>закл</w:t>
      </w:r>
      <w:r w:rsidR="0030214E">
        <w:rPr>
          <w:sz w:val="24"/>
          <w:szCs w:val="24"/>
        </w:rPr>
        <w:t>ючени</w:t>
      </w:r>
      <w:r w:rsidR="00113F0A">
        <w:rPr>
          <w:sz w:val="24"/>
          <w:szCs w:val="24"/>
        </w:rPr>
        <w:t>я</w:t>
      </w:r>
      <w:r w:rsidRPr="00A609B2">
        <w:rPr>
          <w:sz w:val="24"/>
          <w:szCs w:val="24"/>
        </w:rPr>
        <w:t xml:space="preserve"> договор</w:t>
      </w:r>
      <w:r w:rsidR="00113F0A">
        <w:rPr>
          <w:sz w:val="24"/>
          <w:szCs w:val="24"/>
        </w:rPr>
        <w:t>а</w:t>
      </w:r>
      <w:r w:rsidRPr="00A609B2">
        <w:rPr>
          <w:sz w:val="24"/>
          <w:szCs w:val="24"/>
        </w:rPr>
        <w:t xml:space="preserve"> на размещение нестационарн</w:t>
      </w:r>
      <w:r w:rsidR="000809BB">
        <w:rPr>
          <w:sz w:val="24"/>
          <w:szCs w:val="24"/>
        </w:rPr>
        <w:t>ого</w:t>
      </w:r>
      <w:r w:rsidRPr="00A609B2">
        <w:rPr>
          <w:sz w:val="24"/>
          <w:szCs w:val="24"/>
        </w:rPr>
        <w:t xml:space="preserve"> торгов</w:t>
      </w:r>
      <w:r w:rsidR="000809BB">
        <w:rPr>
          <w:sz w:val="24"/>
          <w:szCs w:val="24"/>
        </w:rPr>
        <w:t>ого</w:t>
      </w:r>
      <w:r w:rsidRPr="00A609B2">
        <w:rPr>
          <w:sz w:val="24"/>
          <w:szCs w:val="24"/>
        </w:rPr>
        <w:t xml:space="preserve"> объект</w:t>
      </w:r>
      <w:r w:rsidR="000809BB">
        <w:rPr>
          <w:sz w:val="24"/>
          <w:szCs w:val="24"/>
        </w:rPr>
        <w:t>а</w:t>
      </w:r>
      <w:r w:rsidRPr="00A609B2">
        <w:rPr>
          <w:sz w:val="24"/>
          <w:szCs w:val="24"/>
        </w:rPr>
        <w:t xml:space="preserve"> (далее – договор на размещение) </w:t>
      </w:r>
      <w:r w:rsidR="00A609B2" w:rsidRPr="00A609B2">
        <w:rPr>
          <w:b/>
          <w:sz w:val="24"/>
          <w:szCs w:val="24"/>
        </w:rPr>
        <w:t xml:space="preserve">определяется ежегодный размер платы за размещение нестационарного торгового </w:t>
      </w:r>
      <w:r w:rsidR="00A609B2" w:rsidRPr="00DB1C21">
        <w:rPr>
          <w:b/>
          <w:sz w:val="24"/>
          <w:szCs w:val="24"/>
        </w:rPr>
        <w:t>объекта.</w:t>
      </w:r>
    </w:p>
    <w:p w:rsidR="00DB1C21" w:rsidRPr="00DB1C21" w:rsidRDefault="00DB1C21" w:rsidP="00DB1C21">
      <w:pPr>
        <w:pStyle w:val="a4"/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DB1C21">
        <w:rPr>
          <w:sz w:val="24"/>
          <w:szCs w:val="24"/>
        </w:rPr>
        <w:t>Победителем аукциона признается участник аукциона, предложивший наибольший размер ежегодной платы за размещение нестационарного торгового объекта.</w:t>
      </w:r>
    </w:p>
    <w:p w:rsidR="00D73FAB" w:rsidRPr="006539BF" w:rsidRDefault="00D73FAB" w:rsidP="00436CAC">
      <w:pPr>
        <w:pStyle w:val="a4"/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436CAC">
        <w:rPr>
          <w:sz w:val="24"/>
          <w:szCs w:val="24"/>
        </w:rPr>
        <w:t xml:space="preserve">Уполномоченным органом </w:t>
      </w:r>
      <w:r w:rsidR="00B8351F" w:rsidRPr="006539BF">
        <w:rPr>
          <w:sz w:val="24"/>
          <w:szCs w:val="24"/>
        </w:rPr>
        <w:t>на</w:t>
      </w:r>
      <w:r w:rsidRPr="006539BF">
        <w:rPr>
          <w:sz w:val="24"/>
          <w:szCs w:val="24"/>
        </w:rPr>
        <w:t xml:space="preserve"> заключение договора на размещение</w:t>
      </w:r>
      <w:r w:rsidR="00436CAC" w:rsidRPr="006539BF">
        <w:rPr>
          <w:sz w:val="24"/>
          <w:szCs w:val="24"/>
        </w:rPr>
        <w:t xml:space="preserve"> </w:t>
      </w:r>
      <w:r w:rsidRPr="006539BF">
        <w:rPr>
          <w:sz w:val="24"/>
          <w:szCs w:val="24"/>
        </w:rPr>
        <w:t>по  результатам электронного аукциона является МКУ «Городская среда».</w:t>
      </w:r>
    </w:p>
    <w:p w:rsidR="00D73FAB" w:rsidRPr="006539BF" w:rsidRDefault="00D73FAB" w:rsidP="00436CAC">
      <w:pPr>
        <w:pStyle w:val="a4"/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6539BF">
        <w:rPr>
          <w:sz w:val="24"/>
          <w:szCs w:val="24"/>
        </w:rPr>
        <w:t xml:space="preserve">Схема размещения нестационарных торговых объектов на территории города Челябинска, утверждена постановлением Администрации города Челябинска от </w:t>
      </w:r>
      <w:r w:rsidR="007B4571" w:rsidRPr="006539BF">
        <w:rPr>
          <w:sz w:val="24"/>
          <w:szCs w:val="24"/>
        </w:rPr>
        <w:t>23</w:t>
      </w:r>
      <w:r w:rsidRPr="006539BF">
        <w:rPr>
          <w:sz w:val="24"/>
          <w:szCs w:val="24"/>
        </w:rPr>
        <w:t>.0</w:t>
      </w:r>
      <w:r w:rsidR="007B4571" w:rsidRPr="006539BF">
        <w:rPr>
          <w:sz w:val="24"/>
          <w:szCs w:val="24"/>
        </w:rPr>
        <w:t>8</w:t>
      </w:r>
      <w:r w:rsidRPr="006539BF">
        <w:rPr>
          <w:sz w:val="24"/>
          <w:szCs w:val="24"/>
        </w:rPr>
        <w:t>.202</w:t>
      </w:r>
      <w:r w:rsidR="007B4571" w:rsidRPr="006539BF">
        <w:rPr>
          <w:sz w:val="24"/>
          <w:szCs w:val="24"/>
        </w:rPr>
        <w:t>3</w:t>
      </w:r>
      <w:r w:rsidRPr="006539BF">
        <w:rPr>
          <w:sz w:val="24"/>
          <w:szCs w:val="24"/>
        </w:rPr>
        <w:t xml:space="preserve"> № </w:t>
      </w:r>
      <w:r w:rsidR="007B4571" w:rsidRPr="006539BF">
        <w:rPr>
          <w:sz w:val="24"/>
          <w:szCs w:val="24"/>
        </w:rPr>
        <w:t>482</w:t>
      </w:r>
      <w:r w:rsidRPr="006539BF">
        <w:rPr>
          <w:sz w:val="24"/>
          <w:szCs w:val="24"/>
        </w:rPr>
        <w:t xml:space="preserve">-п  </w:t>
      </w:r>
      <w:r w:rsidR="00774A59">
        <w:rPr>
          <w:sz w:val="24"/>
          <w:szCs w:val="24"/>
        </w:rPr>
        <w:br/>
      </w:r>
      <w:r w:rsidRPr="006539BF">
        <w:rPr>
          <w:sz w:val="24"/>
          <w:szCs w:val="24"/>
        </w:rPr>
        <w:t>(далее – Схема размещения торговых объектов).</w:t>
      </w:r>
    </w:p>
    <w:p w:rsidR="00D73FAB" w:rsidRPr="006539BF" w:rsidRDefault="00D73FAB" w:rsidP="00436CAC">
      <w:pPr>
        <w:pStyle w:val="a4"/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6539BF">
        <w:rPr>
          <w:sz w:val="24"/>
          <w:szCs w:val="24"/>
        </w:rPr>
        <w:t xml:space="preserve">Действующие в настоящее время типовые эскизные проекты утверждены приказами Управления по архитектурно-градостроительному проектированию Администрации города Челябинска (далее – УАГП г. Челябинска) и размещены в информационно-телекоммуникационной сети «Интернет» на официальном сайте УАГП г. Челябинска – </w:t>
      </w:r>
      <w:hyperlink r:id="rId12" w:history="1">
        <w:r w:rsidRPr="006539BF">
          <w:rPr>
            <w:sz w:val="24"/>
            <w:szCs w:val="24"/>
          </w:rPr>
          <w:t>www.arсh74.ru</w:t>
        </w:r>
      </w:hyperlink>
      <w:r w:rsidRPr="006539BF">
        <w:rPr>
          <w:sz w:val="24"/>
          <w:szCs w:val="24"/>
        </w:rPr>
        <w:t>. (</w:t>
      </w:r>
      <w:r w:rsidR="000809BB" w:rsidRPr="006539BF">
        <w:rPr>
          <w:sz w:val="24"/>
          <w:szCs w:val="24"/>
        </w:rPr>
        <w:t>Документы/</w:t>
      </w:r>
      <w:r w:rsidRPr="006539BF">
        <w:rPr>
          <w:sz w:val="24"/>
          <w:szCs w:val="24"/>
        </w:rPr>
        <w:t>Дизайн городской среды/</w:t>
      </w:r>
      <w:r w:rsidR="00436CAC" w:rsidRPr="006539BF">
        <w:rPr>
          <w:sz w:val="24"/>
          <w:szCs w:val="24"/>
        </w:rPr>
        <w:t>Дизайн-коды)</w:t>
      </w:r>
      <w:r w:rsidRPr="006539BF">
        <w:rPr>
          <w:sz w:val="24"/>
          <w:szCs w:val="24"/>
        </w:rPr>
        <w:t xml:space="preserve"> </w:t>
      </w:r>
      <w:r w:rsidR="00436CAC" w:rsidRPr="006539BF">
        <w:rPr>
          <w:sz w:val="24"/>
          <w:szCs w:val="24"/>
        </w:rPr>
        <w:t>http://arch74.ru/tipovye-eskiznye-proekty-nto/</w:t>
      </w:r>
      <w:r w:rsidRPr="006539BF">
        <w:rPr>
          <w:sz w:val="24"/>
          <w:szCs w:val="24"/>
        </w:rPr>
        <w:t>)</w:t>
      </w:r>
      <w:r w:rsidR="00F73773" w:rsidRPr="006539BF">
        <w:rPr>
          <w:sz w:val="24"/>
          <w:szCs w:val="24"/>
        </w:rPr>
        <w:t>.</w:t>
      </w:r>
    </w:p>
    <w:p w:rsidR="00D73FAB" w:rsidRPr="006539BF" w:rsidRDefault="00D73FAB" w:rsidP="00436CA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73FAB" w:rsidRPr="006539BF" w:rsidRDefault="00D73FAB" w:rsidP="00436CA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539BF">
        <w:rPr>
          <w:rFonts w:ascii="Times New Roman" w:hAnsi="Times New Roman" w:cs="Times New Roman"/>
          <w:b/>
          <w:bCs/>
          <w:sz w:val="24"/>
          <w:szCs w:val="24"/>
        </w:rPr>
        <w:t>Порядок приема и отзыва заявки на участие в аукционе</w:t>
      </w:r>
    </w:p>
    <w:p w:rsidR="00FC0C03" w:rsidRPr="006539BF" w:rsidRDefault="00FC0C03" w:rsidP="00FC0C03">
      <w:pPr>
        <w:pStyle w:val="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39BF">
        <w:rPr>
          <w:sz w:val="24"/>
          <w:szCs w:val="24"/>
        </w:rPr>
        <w:t xml:space="preserve">Регистрация на электронной площадке проводится в соответствии с  Регламентом электронной площадки оператора электронной площадки, который размещен по адресу: </w:t>
      </w:r>
      <w:hyperlink r:id="rId13" w:history="1">
        <w:r w:rsidRPr="006539BF">
          <w:rPr>
            <w:rStyle w:val="a3"/>
            <w:sz w:val="24"/>
            <w:szCs w:val="24"/>
          </w:rPr>
          <w:t>http://utp.sberbank-ast.ru/Main/Notice/988/Reglament</w:t>
        </w:r>
      </w:hyperlink>
      <w:r w:rsidRPr="006539BF">
        <w:rPr>
          <w:sz w:val="24"/>
          <w:szCs w:val="24"/>
        </w:rPr>
        <w:t>, с Регламентом торговой секции «Приватизация, аренда и  продажа прав»</w:t>
      </w:r>
      <w:r w:rsidR="0008078C" w:rsidRPr="006539BF">
        <w:rPr>
          <w:sz w:val="24"/>
          <w:szCs w:val="24"/>
        </w:rPr>
        <w:t>,</w:t>
      </w:r>
      <w:r w:rsidRPr="006539BF">
        <w:rPr>
          <w:sz w:val="24"/>
          <w:szCs w:val="24"/>
        </w:rPr>
        <w:t xml:space="preserve"> </w:t>
      </w:r>
      <w:r w:rsidRPr="006539BF">
        <w:rPr>
          <w:color w:val="000000" w:themeColor="text1"/>
          <w:sz w:val="24"/>
          <w:szCs w:val="24"/>
        </w:rPr>
        <w:t>размещен</w:t>
      </w:r>
      <w:r w:rsidR="0008078C" w:rsidRPr="006539BF">
        <w:rPr>
          <w:color w:val="000000" w:themeColor="text1"/>
          <w:sz w:val="24"/>
          <w:szCs w:val="24"/>
        </w:rPr>
        <w:t>ным</w:t>
      </w:r>
      <w:r w:rsidRPr="006539BF">
        <w:rPr>
          <w:sz w:val="24"/>
          <w:szCs w:val="24"/>
        </w:rPr>
        <w:t xml:space="preserve"> по адресу: </w:t>
      </w:r>
      <w:hyperlink r:id="rId14" w:history="1">
        <w:r w:rsidRPr="006539BF">
          <w:rPr>
            <w:rStyle w:val="a3"/>
            <w:sz w:val="24"/>
            <w:szCs w:val="24"/>
          </w:rPr>
          <w:t>https://utp.sberbank-ast.ru/AP/Notice/1027/Instructions</w:t>
        </w:r>
      </w:hyperlink>
      <w:r w:rsidRPr="006539BF">
        <w:rPr>
          <w:sz w:val="24"/>
          <w:szCs w:val="24"/>
        </w:rPr>
        <w:t>.</w:t>
      </w:r>
    </w:p>
    <w:p w:rsidR="00FC0C03" w:rsidRPr="006539BF" w:rsidRDefault="00FC0C03" w:rsidP="00FC0C03">
      <w:pPr>
        <w:pStyle w:val="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39BF">
        <w:rPr>
          <w:sz w:val="24"/>
          <w:szCs w:val="24"/>
        </w:rPr>
        <w:t xml:space="preserve">Инструкция по регистрации пользователя в торговой секции «Приватизация, аренда и  продажа прав» электронной площадки размещена по  адресу: </w:t>
      </w:r>
      <w:hyperlink r:id="rId15" w:history="1">
        <w:r w:rsidRPr="006539BF">
          <w:rPr>
            <w:rStyle w:val="a3"/>
            <w:sz w:val="24"/>
            <w:szCs w:val="24"/>
          </w:rPr>
          <w:t>http://utp.sberbank-ast.ru/AP/Notice/652/Instructions</w:t>
        </w:r>
      </w:hyperlink>
      <w:r w:rsidRPr="006539BF">
        <w:rPr>
          <w:sz w:val="24"/>
          <w:szCs w:val="24"/>
        </w:rPr>
        <w:t>.</w:t>
      </w:r>
    </w:p>
    <w:p w:rsidR="00FC0C03" w:rsidRPr="006539BF" w:rsidRDefault="00FC0C03" w:rsidP="00FC0C03">
      <w:pPr>
        <w:pStyle w:val="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39BF">
        <w:rPr>
          <w:sz w:val="24"/>
          <w:szCs w:val="24"/>
        </w:rPr>
        <w:t>Регистрации на электронной площадке подлежат заявители, ранее не  зарегистрированные на электронной площадке</w:t>
      </w:r>
      <w:r w:rsidR="0008078C" w:rsidRPr="006539BF">
        <w:rPr>
          <w:sz w:val="24"/>
          <w:szCs w:val="24"/>
        </w:rPr>
        <w:t>,</w:t>
      </w:r>
      <w:r w:rsidRPr="006539BF">
        <w:rPr>
          <w:sz w:val="24"/>
          <w:szCs w:val="24"/>
        </w:rPr>
        <w:t xml:space="preserve"> или регистрация которых на  электронной площадке была ими прекращена. Регистрация на электронной площадке осуществляется ежедневно, круглосуточно без взимания платы. Регистрация осуществляется с применением усиленной квалифицированной электронной подписи (далее – ЭП) (юридическими лицами и физическими лицами, в том числе</w:t>
      </w:r>
      <w:r w:rsidR="0008078C" w:rsidRPr="006539BF">
        <w:rPr>
          <w:sz w:val="24"/>
          <w:szCs w:val="24"/>
        </w:rPr>
        <w:t>,</w:t>
      </w:r>
      <w:r w:rsidRPr="006539BF">
        <w:rPr>
          <w:sz w:val="24"/>
          <w:szCs w:val="24"/>
        </w:rPr>
        <w:t xml:space="preserve"> являющимися индивидуальными предпринимателями). Список аккредитованных удостоверяющих центров, уполномоченных на выдачу </w:t>
      </w:r>
      <w:proofErr w:type="spellStart"/>
      <w:r w:rsidRPr="006539BF">
        <w:rPr>
          <w:sz w:val="24"/>
          <w:szCs w:val="24"/>
        </w:rPr>
        <w:t>ЭП</w:t>
      </w:r>
      <w:proofErr w:type="spellEnd"/>
      <w:r w:rsidRPr="006539BF">
        <w:rPr>
          <w:sz w:val="24"/>
          <w:szCs w:val="24"/>
        </w:rPr>
        <w:t>:</w:t>
      </w:r>
      <w:r w:rsidR="00AC077E">
        <w:rPr>
          <w:sz w:val="24"/>
          <w:szCs w:val="24"/>
        </w:rPr>
        <w:t xml:space="preserve"> </w:t>
      </w:r>
      <w:hyperlink r:id="rId16" w:history="1">
        <w:r w:rsidRPr="006539BF">
          <w:rPr>
            <w:rStyle w:val="a3"/>
            <w:sz w:val="24"/>
            <w:szCs w:val="24"/>
          </w:rPr>
          <w:t>https://digital.gov.ru/ru/activity/govservices/certification_authority/</w:t>
        </w:r>
      </w:hyperlink>
      <w:r w:rsidRPr="006539BF">
        <w:rPr>
          <w:sz w:val="24"/>
          <w:szCs w:val="24"/>
        </w:rPr>
        <w:t>.</w:t>
      </w:r>
    </w:p>
    <w:p w:rsidR="00FC0C03" w:rsidRPr="006539BF" w:rsidRDefault="00FC0C03" w:rsidP="00FC0C03">
      <w:pPr>
        <w:pStyle w:val="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39BF">
        <w:rPr>
          <w:sz w:val="24"/>
          <w:szCs w:val="24"/>
        </w:rPr>
        <w:t>Пользователям, зарегистрированным в Единой информационной системе в сфере закупок, а также аккредитованным на электронной площадке в порядке, установленном Федеральным законом от 05.04.2013 № 44-ФЗ, либо зарегистрированным в ГИС Торги</w:t>
      </w:r>
      <w:r w:rsidR="0008078C" w:rsidRPr="006539BF">
        <w:rPr>
          <w:sz w:val="24"/>
          <w:szCs w:val="24"/>
        </w:rPr>
        <w:t>,</w:t>
      </w:r>
      <w:r w:rsidRPr="006539BF">
        <w:rPr>
          <w:sz w:val="24"/>
          <w:szCs w:val="24"/>
        </w:rPr>
        <w:t xml:space="preserve"> для участия в аукционе необходимо присоедин</w:t>
      </w:r>
      <w:r w:rsidR="00B8351F" w:rsidRPr="006539BF">
        <w:rPr>
          <w:sz w:val="24"/>
          <w:szCs w:val="24"/>
        </w:rPr>
        <w:t xml:space="preserve">иться </w:t>
      </w:r>
      <w:r w:rsidRPr="006539BF">
        <w:rPr>
          <w:sz w:val="24"/>
          <w:szCs w:val="24"/>
        </w:rPr>
        <w:t>к регламенту электронной площадки и регламенту торговой секции «Приватизация, аренда и  продажа прав».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9BF">
        <w:rPr>
          <w:rFonts w:ascii="Times New Roman" w:hAnsi="Times New Roman" w:cs="Times New Roman"/>
          <w:sz w:val="24"/>
          <w:szCs w:val="24"/>
        </w:rPr>
        <w:t>Один хозяйствующий субъект вправе подать только одну заявку на</w:t>
      </w:r>
      <w:r w:rsidRPr="00436CAC">
        <w:rPr>
          <w:rFonts w:ascii="Times New Roman" w:hAnsi="Times New Roman" w:cs="Times New Roman"/>
          <w:sz w:val="24"/>
          <w:szCs w:val="24"/>
        </w:rPr>
        <w:t xml:space="preserve"> участие в аукционе.</w:t>
      </w:r>
    </w:p>
    <w:p w:rsidR="00D73FAB" w:rsidRDefault="00D73FAB" w:rsidP="00436CA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Для участия в аукционе хозяйствующий субъект, зарегистрированный на электронной площадке в установленном порядке, подает заявку на участие в аукционе. Заявка на участие в аукционе направляется хозяйствующим субъектом оператору электронной площадки в</w:t>
      </w:r>
      <w:r w:rsidR="00FC0C03">
        <w:rPr>
          <w:rFonts w:ascii="Times New Roman" w:hAnsi="Times New Roman" w:cs="Times New Roman"/>
          <w:sz w:val="24"/>
          <w:szCs w:val="24"/>
        </w:rPr>
        <w:t> </w:t>
      </w:r>
      <w:r w:rsidRPr="00436CAC">
        <w:rPr>
          <w:rFonts w:ascii="Times New Roman" w:hAnsi="Times New Roman" w:cs="Times New Roman"/>
          <w:sz w:val="24"/>
          <w:szCs w:val="24"/>
        </w:rPr>
        <w:t>виде электронного документа, подписанного электронной подписью хозяйствующего субъекта.</w:t>
      </w:r>
    </w:p>
    <w:p w:rsidR="00FC0C03" w:rsidRPr="00436CAC" w:rsidRDefault="00FC0C03" w:rsidP="00FC0C03">
      <w:pPr>
        <w:pStyle w:val="2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DD4CBA">
        <w:rPr>
          <w:sz w:val="24"/>
          <w:szCs w:val="24"/>
        </w:rPr>
        <w:t>Прием заявок начинается с даты и  времени, указанных в извещении, и</w:t>
      </w:r>
      <w:r>
        <w:rPr>
          <w:sz w:val="24"/>
          <w:szCs w:val="24"/>
        </w:rPr>
        <w:t> </w:t>
      </w:r>
      <w:r w:rsidRPr="00DD4CBA">
        <w:rPr>
          <w:sz w:val="24"/>
          <w:szCs w:val="24"/>
        </w:rPr>
        <w:t>осуществляется в  сроки, установленные в  извещении.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Прием заявок на участие в аукционе прекращается не ранее чем за 5 дней до дня проведения аукциона.</w:t>
      </w:r>
      <w:r w:rsidR="008B629D" w:rsidRPr="00436CAC">
        <w:rPr>
          <w:rFonts w:ascii="Times New Roman" w:hAnsi="Times New Roman" w:cs="Times New Roman"/>
          <w:sz w:val="24"/>
          <w:szCs w:val="24"/>
        </w:rPr>
        <w:t xml:space="preserve"> </w:t>
      </w:r>
      <w:r w:rsidRPr="00436CAC">
        <w:rPr>
          <w:rFonts w:ascii="Times New Roman" w:hAnsi="Times New Roman" w:cs="Times New Roman"/>
          <w:sz w:val="24"/>
          <w:szCs w:val="24"/>
        </w:rPr>
        <w:t>Требования к форме и составу заявки на участие в аукционе определяются организатором аукциона.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 xml:space="preserve">Участие в аукционе возможно при наличии на счете хозяйствующего субъекта, предназначенном для проведения операций по обеспечению участия в аукционах, денежных средств, в отношении которых не осуществлено блокирование операций по счету оператором </w:t>
      </w:r>
      <w:r w:rsidRPr="00436CAC">
        <w:rPr>
          <w:rFonts w:ascii="Times New Roman" w:hAnsi="Times New Roman" w:cs="Times New Roman"/>
          <w:sz w:val="24"/>
          <w:szCs w:val="24"/>
        </w:rPr>
        <w:lastRenderedPageBreak/>
        <w:t>электронной площадки, в размере не менее суммы задатка на участие в</w:t>
      </w:r>
      <w:r w:rsidR="00FC0C03">
        <w:rPr>
          <w:rFonts w:ascii="Times New Roman" w:hAnsi="Times New Roman" w:cs="Times New Roman"/>
          <w:sz w:val="24"/>
          <w:szCs w:val="24"/>
        </w:rPr>
        <w:t> </w:t>
      </w:r>
      <w:r w:rsidRPr="00436CAC">
        <w:rPr>
          <w:rFonts w:ascii="Times New Roman" w:hAnsi="Times New Roman" w:cs="Times New Roman"/>
          <w:sz w:val="24"/>
          <w:szCs w:val="24"/>
        </w:rPr>
        <w:t xml:space="preserve"> аукционе, предусмотренной документацией об аукционе.</w:t>
      </w:r>
    </w:p>
    <w:p w:rsidR="00D73FAB" w:rsidRPr="006539BF" w:rsidRDefault="00D73FAB" w:rsidP="00436CA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</w:t>
      </w:r>
      <w:r w:rsidRPr="00436CA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36CAC">
        <w:rPr>
          <w:rFonts w:ascii="Times New Roman" w:hAnsi="Times New Roman" w:cs="Times New Roman"/>
          <w:sz w:val="24"/>
          <w:szCs w:val="24"/>
        </w:rPr>
        <w:t>обеспечению участия в аукционе хозяйствующего субъекта, подавшего такую заявку, в</w:t>
      </w:r>
      <w:r w:rsidRPr="00436CA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36CAC">
        <w:rPr>
          <w:rFonts w:ascii="Times New Roman" w:hAnsi="Times New Roman" w:cs="Times New Roman"/>
          <w:sz w:val="24"/>
          <w:szCs w:val="24"/>
        </w:rPr>
        <w:t>отношении денежных средств в размере суммы задатка на участие в аукционе, зарегистрировать заявку в</w:t>
      </w:r>
      <w:r w:rsidRPr="00436CA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36CAC">
        <w:rPr>
          <w:rFonts w:ascii="Times New Roman" w:hAnsi="Times New Roman" w:cs="Times New Roman"/>
          <w:sz w:val="24"/>
          <w:szCs w:val="24"/>
        </w:rPr>
        <w:t>журнале приема заявок,</w:t>
      </w:r>
      <w:r w:rsidR="008B629D" w:rsidRPr="00436CAC">
        <w:rPr>
          <w:rFonts w:ascii="Times New Roman" w:hAnsi="Times New Roman" w:cs="Times New Roman"/>
          <w:sz w:val="24"/>
          <w:szCs w:val="24"/>
        </w:rPr>
        <w:t xml:space="preserve"> присвоить ей порядковый номер </w:t>
      </w:r>
      <w:r w:rsidRPr="006539BF">
        <w:rPr>
          <w:rFonts w:ascii="Times New Roman" w:hAnsi="Times New Roman" w:cs="Times New Roman"/>
          <w:sz w:val="24"/>
          <w:szCs w:val="24"/>
        </w:rPr>
        <w:t>и</w:t>
      </w:r>
      <w:r w:rsidR="00FC0C03" w:rsidRPr="006539BF">
        <w:rPr>
          <w:rFonts w:ascii="Times New Roman" w:hAnsi="Times New Roman" w:cs="Times New Roman"/>
          <w:sz w:val="24"/>
          <w:szCs w:val="24"/>
        </w:rPr>
        <w:t> </w:t>
      </w:r>
      <w:r w:rsidRPr="006539BF">
        <w:rPr>
          <w:rFonts w:ascii="Times New Roman" w:hAnsi="Times New Roman" w:cs="Times New Roman"/>
          <w:sz w:val="24"/>
          <w:szCs w:val="24"/>
        </w:rPr>
        <w:t>подтвердить в форме электронного документа, направляемого в личный кабинет хозяйствующего субъекта, подавшего заявку на у</w:t>
      </w:r>
      <w:r w:rsidR="008B629D" w:rsidRPr="006539BF">
        <w:rPr>
          <w:rFonts w:ascii="Times New Roman" w:hAnsi="Times New Roman" w:cs="Times New Roman"/>
          <w:sz w:val="24"/>
          <w:szCs w:val="24"/>
        </w:rPr>
        <w:t xml:space="preserve">частие в аукционе, уведомление </w:t>
      </w:r>
      <w:r w:rsidRPr="006539BF">
        <w:rPr>
          <w:rFonts w:ascii="Times New Roman" w:hAnsi="Times New Roman" w:cs="Times New Roman"/>
          <w:sz w:val="24"/>
          <w:szCs w:val="24"/>
        </w:rPr>
        <w:t>о</w:t>
      </w:r>
      <w:r w:rsidR="00FC0C03" w:rsidRPr="006539BF">
        <w:rPr>
          <w:rFonts w:ascii="Times New Roman" w:hAnsi="Times New Roman" w:cs="Times New Roman"/>
          <w:sz w:val="24"/>
          <w:szCs w:val="24"/>
        </w:rPr>
        <w:t> </w:t>
      </w:r>
      <w:r w:rsidRPr="006539BF">
        <w:rPr>
          <w:rFonts w:ascii="Times New Roman" w:hAnsi="Times New Roman" w:cs="Times New Roman"/>
          <w:sz w:val="24"/>
          <w:szCs w:val="24"/>
        </w:rPr>
        <w:t>регистрации такой заявки.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9BF">
        <w:rPr>
          <w:rFonts w:ascii="Times New Roman" w:hAnsi="Times New Roman" w:cs="Times New Roman"/>
          <w:sz w:val="24"/>
          <w:szCs w:val="24"/>
        </w:rPr>
        <w:t>Оператор электронной</w:t>
      </w:r>
      <w:r w:rsidRPr="00436CAC">
        <w:rPr>
          <w:rFonts w:ascii="Times New Roman" w:hAnsi="Times New Roman" w:cs="Times New Roman"/>
          <w:sz w:val="24"/>
          <w:szCs w:val="24"/>
        </w:rPr>
        <w:t xml:space="preserve"> площадки отказывает в приеме заявки на участие в аукционе в</w:t>
      </w:r>
      <w:r w:rsidRPr="00436CA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36CAC">
        <w:rPr>
          <w:rFonts w:ascii="Times New Roman" w:hAnsi="Times New Roman" w:cs="Times New Roman"/>
          <w:sz w:val="24"/>
          <w:szCs w:val="24"/>
        </w:rPr>
        <w:t>случаях: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1) предоставления заявки на участие в аукционе, подписанной электронной подписью лица, не имеющего право действовать от имени хозяйствующего субъекта;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2) отсутствия на счете, предназначенном для проведения операций по обеспечению участия в</w:t>
      </w:r>
      <w:r w:rsidRPr="00436CA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36CAC">
        <w:rPr>
          <w:rFonts w:ascii="Times New Roman" w:hAnsi="Times New Roman" w:cs="Times New Roman"/>
          <w:sz w:val="24"/>
          <w:szCs w:val="24"/>
        </w:rPr>
        <w:t>аукционах, хозяйствующего субъекта, подавшего заявку на участие в аукционе, денежных средств в размере суммы задатка, в отношении которых не осуществлено блокирование операций по счету оператором электронной площадки;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 xml:space="preserve">3) подачи хозяйствующим субъектом второй заявки на участие в аукционе при условии, что поданная ранее заявка на участие в аукционе таким хозяйствующим субъектом </w:t>
      </w:r>
      <w:r w:rsidR="00E127CE">
        <w:rPr>
          <w:rFonts w:ascii="Times New Roman" w:hAnsi="Times New Roman" w:cs="Times New Roman"/>
          <w:sz w:val="24"/>
          <w:szCs w:val="24"/>
        </w:rPr>
        <w:br/>
      </w:r>
      <w:r w:rsidRPr="00436CAC">
        <w:rPr>
          <w:rFonts w:ascii="Times New Roman" w:hAnsi="Times New Roman" w:cs="Times New Roman"/>
          <w:sz w:val="24"/>
          <w:szCs w:val="24"/>
        </w:rPr>
        <w:t>не отозвана;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4) подачи заявки на участие в аукционе по истечении установленного срока подачи таких заявок;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5) некорректного заполнения формы заявки на участие в аукционе, в том числе незаполнения полей, являющихся обязательными для заполнения.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Отказ в приеме заявки на участие в аукционе по иным основаниям не допускается.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08078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36CAC">
        <w:rPr>
          <w:rFonts w:ascii="Times New Roman" w:hAnsi="Times New Roman" w:cs="Times New Roman"/>
          <w:sz w:val="24"/>
          <w:szCs w:val="24"/>
        </w:rPr>
        <w:t xml:space="preserve"> если система не принимает заявку на участие в аукционе, оператор электронной площадки уведомляет хозяйствующего субъекта соответствующим системным сообщением о</w:t>
      </w:r>
      <w:r w:rsidRPr="00436CA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36CAC">
        <w:rPr>
          <w:rFonts w:ascii="Times New Roman" w:hAnsi="Times New Roman" w:cs="Times New Roman"/>
          <w:sz w:val="24"/>
          <w:szCs w:val="24"/>
        </w:rPr>
        <w:t>причине непринятия заявки.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Хозяйствующий субъект имеет право отозвать принятую оператором электронной площадки заявку на участие в аукционе до дня окончания срока приема таких заявок.</w:t>
      </w:r>
    </w:p>
    <w:p w:rsidR="00DE087C" w:rsidRPr="00436CAC" w:rsidRDefault="00DE087C" w:rsidP="00436CA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6CAC">
        <w:rPr>
          <w:rFonts w:ascii="Times New Roman" w:hAnsi="Times New Roman" w:cs="Times New Roman"/>
          <w:b/>
          <w:bCs/>
          <w:sz w:val="24"/>
          <w:szCs w:val="24"/>
        </w:rPr>
        <w:t>Порядок внесения и возврата задатков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Сумма задатка для участия в аукционе устанавливается в двукратном размере начальной цены предмета аукциона.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Для участия в аукционе хозяйствующий субъект вносит задаток на банковские реквизиты оператора электронной площадки, размещенные в открытой части электронной площадки https://utp.sberbank-ast.ru/AP/Notice/653/Requisites, до подачи заявки на участие в</w:t>
      </w:r>
      <w:r w:rsidR="00FC0C03">
        <w:rPr>
          <w:rFonts w:ascii="Times New Roman" w:hAnsi="Times New Roman" w:cs="Times New Roman"/>
          <w:sz w:val="24"/>
          <w:szCs w:val="24"/>
        </w:rPr>
        <w:t> </w:t>
      </w:r>
      <w:r w:rsidRPr="00436CAC">
        <w:rPr>
          <w:rFonts w:ascii="Times New Roman" w:hAnsi="Times New Roman" w:cs="Times New Roman"/>
          <w:sz w:val="24"/>
          <w:szCs w:val="24"/>
        </w:rPr>
        <w:t>аукционе: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b/>
          <w:bCs/>
          <w:sz w:val="24"/>
          <w:szCs w:val="24"/>
        </w:rPr>
        <w:t>Реквизиты банковского счета: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b/>
          <w:bCs/>
          <w:sz w:val="24"/>
          <w:szCs w:val="24"/>
        </w:rPr>
        <w:t>ПОЛУЧАТЕЛЬ: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Наименование: АО "Сбербанк-АСТ"</w:t>
      </w:r>
      <w:r w:rsidRPr="00436CAC">
        <w:rPr>
          <w:rFonts w:ascii="Times New Roman" w:hAnsi="Times New Roman" w:cs="Times New Roman"/>
          <w:sz w:val="24"/>
          <w:szCs w:val="24"/>
        </w:rPr>
        <w:br/>
        <w:t>ИНН: 7707308480</w:t>
      </w:r>
      <w:r w:rsidRPr="00436CAC">
        <w:rPr>
          <w:rFonts w:ascii="Times New Roman" w:hAnsi="Times New Roman" w:cs="Times New Roman"/>
          <w:sz w:val="24"/>
          <w:szCs w:val="24"/>
        </w:rPr>
        <w:br/>
        <w:t>КПП: 770401001</w:t>
      </w:r>
      <w:r w:rsidRPr="00436CAC">
        <w:rPr>
          <w:rFonts w:ascii="Times New Roman" w:hAnsi="Times New Roman" w:cs="Times New Roman"/>
          <w:sz w:val="24"/>
          <w:szCs w:val="24"/>
        </w:rPr>
        <w:br/>
        <w:t>Расчетный счет: 40702810300020038047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b/>
          <w:bCs/>
          <w:sz w:val="24"/>
          <w:szCs w:val="24"/>
        </w:rPr>
        <w:t>БАНК ПОЛУЧАТЕЛЯ: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Наименование банка: ПАО "СБЕРБАНК РОССИИ" Г. МОСКВА</w:t>
      </w:r>
      <w:r w:rsidRPr="00436CAC">
        <w:rPr>
          <w:rFonts w:ascii="Times New Roman" w:hAnsi="Times New Roman" w:cs="Times New Roman"/>
          <w:sz w:val="24"/>
          <w:szCs w:val="24"/>
        </w:rPr>
        <w:br/>
        <w:t>БИК: 044525225</w:t>
      </w:r>
      <w:r w:rsidRPr="00436CAC">
        <w:rPr>
          <w:rFonts w:ascii="Times New Roman" w:hAnsi="Times New Roman" w:cs="Times New Roman"/>
          <w:sz w:val="24"/>
          <w:szCs w:val="24"/>
        </w:rPr>
        <w:br/>
        <w:t>Корреспондентский счет: 30101810400000000225</w:t>
      </w:r>
    </w:p>
    <w:p w:rsidR="00722C4C" w:rsidRPr="00436CAC" w:rsidRDefault="00722C4C" w:rsidP="00436CAC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 xml:space="preserve">Срок зачисления денежных средств на лицевой счет хозяйствующего субъекта – </w:t>
      </w:r>
      <w:r w:rsidRPr="00436CAC">
        <w:rPr>
          <w:rFonts w:ascii="Times New Roman" w:hAnsi="Times New Roman" w:cs="Times New Roman"/>
          <w:sz w:val="24"/>
          <w:szCs w:val="24"/>
        </w:rPr>
        <w:br/>
        <w:t xml:space="preserve">от 1 до 3 рабочих дней. Платежи разносятся по лицевым счетам каждый РАБОЧИЙ день </w:t>
      </w:r>
      <w:r w:rsidRPr="00436CAC">
        <w:rPr>
          <w:rFonts w:ascii="Times New Roman" w:hAnsi="Times New Roman" w:cs="Times New Roman"/>
          <w:sz w:val="24"/>
          <w:szCs w:val="24"/>
        </w:rPr>
        <w:br/>
        <w:t>по факту поступления средств по банковским выпискам </w:t>
      </w:r>
      <w:r w:rsidRPr="00436CAC">
        <w:rPr>
          <w:rFonts w:ascii="Times New Roman" w:hAnsi="Times New Roman" w:cs="Times New Roman"/>
          <w:i/>
          <w:iCs/>
          <w:sz w:val="24"/>
          <w:szCs w:val="24"/>
        </w:rPr>
        <w:t>(т.е. банковский день и рабочий день).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При зачислении денежных средств на лицевой счет пользователя на УТП, информация о сумме зачисленных средств отображается в Личном кабинете хозяйствующего субъекта.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 xml:space="preserve">В случае, если перечисленные денежные средства не зачислены в вышеуказанный срок, необходимо проинформировать об этом оператора электронной площадки, направив обращение на </w:t>
      </w:r>
      <w:r w:rsidRPr="00436CAC">
        <w:rPr>
          <w:rFonts w:ascii="Times New Roman" w:hAnsi="Times New Roman" w:cs="Times New Roman"/>
          <w:sz w:val="24"/>
          <w:szCs w:val="24"/>
        </w:rPr>
        <w:lastRenderedPageBreak/>
        <w:t>адрес электронной почты </w:t>
      </w:r>
      <w:hyperlink r:id="rId17" w:history="1">
        <w:r w:rsidRPr="00436CAC">
          <w:rPr>
            <w:rFonts w:ascii="Times New Roman" w:hAnsi="Times New Roman" w:cs="Times New Roman"/>
            <w:sz w:val="24"/>
            <w:szCs w:val="24"/>
          </w:rPr>
          <w:t>property@sberbank-ast.ru</w:t>
        </w:r>
      </w:hyperlink>
      <w:r w:rsidRPr="00436CAC">
        <w:rPr>
          <w:rFonts w:ascii="Times New Roman" w:hAnsi="Times New Roman" w:cs="Times New Roman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на размещение и вносится на счет хозяйствующего субъекта, открытый при регистрации на электронной площадке.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В момент подачи заявки на участие в аукционе оператор электронной площадки программными средствами проверяет наличие денежной суммы в размере задатка на лицевом счете хозяйствующего субъекта на электронной площадке и осуществляет блокирование необходимой суммы денежных средств.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В случае отзыва хозяйствующим субъектом заявки на участие в аукционе до окончания срока приема заявок оператором электронной площадки осуществляется прекращение блокировки операций по счету для проведения операций по обеспечению участия в аукционе в отношении денежных средств хозяйствующего субъекта в размере суммы задатка на участие в аукционе в день регистрации отзыва заявки.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В случае отзыва хозяйствующим субъектом заявки на участие в аукционе позднее дня окончания срока приема заявок прекращение блокировки операций по счету для проведения операций по обеспечению участия в аукционе в отношении денежных средств в размере суммы задатка на участие в аукционе осуществляется в порядке, установленном для участников аукциона.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970CF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36CAC">
        <w:rPr>
          <w:rFonts w:ascii="Times New Roman" w:hAnsi="Times New Roman" w:cs="Times New Roman"/>
          <w:sz w:val="24"/>
          <w:szCs w:val="24"/>
        </w:rPr>
        <w:t xml:space="preserve"> если хозяйствующий субъект не будет допущен к участию в аукционе, прекращение блокировки операций по счету для проведения операций по обеспечению участия в аукционе в отношении денежных средств в размере суммы задатка на участие </w:t>
      </w:r>
      <w:r w:rsidR="00142BA0">
        <w:rPr>
          <w:rFonts w:ascii="Times New Roman" w:hAnsi="Times New Roman" w:cs="Times New Roman"/>
          <w:sz w:val="24"/>
          <w:szCs w:val="24"/>
        </w:rPr>
        <w:br/>
      </w:r>
      <w:r w:rsidRPr="00436CAC">
        <w:rPr>
          <w:rFonts w:ascii="Times New Roman" w:hAnsi="Times New Roman" w:cs="Times New Roman"/>
          <w:sz w:val="24"/>
          <w:szCs w:val="24"/>
        </w:rPr>
        <w:t>в аукционе осуществляется в срок не позднее одного рабочего дня, следующего за днем подписания протокола рассмотрения заявок на участие в аукционе.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970CF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36CAC">
        <w:rPr>
          <w:rFonts w:ascii="Times New Roman" w:hAnsi="Times New Roman" w:cs="Times New Roman"/>
          <w:sz w:val="24"/>
          <w:szCs w:val="24"/>
        </w:rPr>
        <w:t xml:space="preserve"> если участник аукциона участвовал в аукционе, но не выиграл его, прекращение блокировки операций по счету для проведения операций по обеспечению участия в аукционе в отношении денежных средств в размере суммы задатка на участие в аукционе осуществляется в течение одного рабочего дня со дня </w:t>
      </w:r>
      <w:r w:rsidRPr="006539BF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970CF4" w:rsidRPr="006539BF">
        <w:rPr>
          <w:rFonts w:ascii="Times New Roman" w:hAnsi="Times New Roman" w:cs="Times New Roman"/>
          <w:sz w:val="24"/>
          <w:szCs w:val="24"/>
        </w:rPr>
        <w:t>н</w:t>
      </w:r>
      <w:r w:rsidRPr="006539BF">
        <w:rPr>
          <w:rFonts w:ascii="Times New Roman" w:hAnsi="Times New Roman" w:cs="Times New Roman"/>
          <w:sz w:val="24"/>
          <w:szCs w:val="24"/>
        </w:rPr>
        <w:t>а электронной площадке протокола о результатах аукциона, за исключением задатка, внесенного</w:t>
      </w:r>
      <w:r w:rsidRPr="00436CAC">
        <w:rPr>
          <w:rFonts w:ascii="Times New Roman" w:hAnsi="Times New Roman" w:cs="Times New Roman"/>
          <w:sz w:val="24"/>
          <w:szCs w:val="24"/>
        </w:rPr>
        <w:t xml:space="preserve"> лицом, с</w:t>
      </w:r>
      <w:r w:rsidR="00FC0C03">
        <w:rPr>
          <w:rFonts w:ascii="Times New Roman" w:hAnsi="Times New Roman" w:cs="Times New Roman"/>
          <w:sz w:val="24"/>
          <w:szCs w:val="24"/>
        </w:rPr>
        <w:t> </w:t>
      </w:r>
      <w:r w:rsidRPr="00436CAC">
        <w:rPr>
          <w:rFonts w:ascii="Times New Roman" w:hAnsi="Times New Roman" w:cs="Times New Roman"/>
          <w:sz w:val="24"/>
          <w:szCs w:val="24"/>
        </w:rPr>
        <w:t>которым договор на размеще</w:t>
      </w:r>
      <w:r w:rsidR="007B62E1" w:rsidRPr="00436CAC">
        <w:rPr>
          <w:rFonts w:ascii="Times New Roman" w:hAnsi="Times New Roman" w:cs="Times New Roman"/>
          <w:sz w:val="24"/>
          <w:szCs w:val="24"/>
        </w:rPr>
        <w:t xml:space="preserve">ние заключается в соответствии </w:t>
      </w:r>
      <w:r w:rsidRPr="00436CAC">
        <w:rPr>
          <w:rFonts w:ascii="Times New Roman" w:hAnsi="Times New Roman" w:cs="Times New Roman"/>
          <w:sz w:val="24"/>
          <w:szCs w:val="24"/>
        </w:rPr>
        <w:t xml:space="preserve">с </w:t>
      </w:r>
      <w:hyperlink r:id="rId18" w:history="1">
        <w:r w:rsidRPr="00436CAC">
          <w:rPr>
            <w:rFonts w:ascii="Times New Roman" w:hAnsi="Times New Roman" w:cs="Times New Roman"/>
            <w:sz w:val="24"/>
            <w:szCs w:val="24"/>
          </w:rPr>
          <w:t>пунктами 78</w:t>
        </w:r>
      </w:hyperlink>
      <w:r w:rsidRPr="00436CAC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436CAC">
          <w:rPr>
            <w:rFonts w:ascii="Times New Roman" w:hAnsi="Times New Roman" w:cs="Times New Roman"/>
            <w:sz w:val="24"/>
            <w:szCs w:val="24"/>
          </w:rPr>
          <w:t>84</w:t>
        </w:r>
      </w:hyperlink>
      <w:r w:rsidRPr="00436CAC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970CF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36CAC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</w:t>
      </w:r>
      <w:r w:rsidR="00FC0C03">
        <w:rPr>
          <w:rFonts w:ascii="Times New Roman" w:hAnsi="Times New Roman" w:cs="Times New Roman"/>
          <w:sz w:val="24"/>
          <w:szCs w:val="24"/>
        </w:rPr>
        <w:t xml:space="preserve"> </w:t>
      </w:r>
      <w:r w:rsidRPr="00436CAC">
        <w:rPr>
          <w:rFonts w:ascii="Times New Roman" w:hAnsi="Times New Roman" w:cs="Times New Roman"/>
          <w:sz w:val="24"/>
          <w:szCs w:val="24"/>
        </w:rPr>
        <w:t>не принял участие ни один из участников аукциона</w:t>
      </w:r>
      <w:r w:rsidR="00970CF4">
        <w:rPr>
          <w:rFonts w:ascii="Times New Roman" w:hAnsi="Times New Roman" w:cs="Times New Roman"/>
          <w:sz w:val="24"/>
          <w:szCs w:val="24"/>
        </w:rPr>
        <w:t>,</w:t>
      </w:r>
      <w:r w:rsidRPr="00436CAC">
        <w:rPr>
          <w:rFonts w:ascii="Times New Roman" w:hAnsi="Times New Roman" w:cs="Times New Roman"/>
          <w:sz w:val="24"/>
          <w:szCs w:val="24"/>
        </w:rPr>
        <w:t xml:space="preserve"> либо в случае</w:t>
      </w:r>
      <w:r w:rsidR="00970CF4">
        <w:rPr>
          <w:rFonts w:ascii="Times New Roman" w:hAnsi="Times New Roman" w:cs="Times New Roman"/>
          <w:sz w:val="24"/>
          <w:szCs w:val="24"/>
        </w:rPr>
        <w:t>,</w:t>
      </w:r>
      <w:r w:rsidRPr="00436CAC">
        <w:rPr>
          <w:rFonts w:ascii="Times New Roman" w:hAnsi="Times New Roman" w:cs="Times New Roman"/>
          <w:sz w:val="24"/>
          <w:szCs w:val="24"/>
        </w:rPr>
        <w:t xml:space="preserve"> если по окончании аукциона</w:t>
      </w:r>
      <w:r w:rsidR="00FC0C03">
        <w:rPr>
          <w:rFonts w:ascii="Times New Roman" w:hAnsi="Times New Roman" w:cs="Times New Roman"/>
          <w:sz w:val="24"/>
          <w:szCs w:val="24"/>
        </w:rPr>
        <w:t xml:space="preserve"> </w:t>
      </w:r>
      <w:r w:rsidRPr="00436CAC">
        <w:rPr>
          <w:rFonts w:ascii="Times New Roman" w:hAnsi="Times New Roman" w:cs="Times New Roman"/>
          <w:sz w:val="24"/>
          <w:szCs w:val="24"/>
        </w:rPr>
        <w:t>не поступило ни одного предложения о цене предмета аукциона, которое предусматривало бы более высокую цену предмета аукциона, прекращение блокировки операций по счету для проведения операций по обеспечению участия в аукционе в отношении денежных сре</w:t>
      </w:r>
      <w:proofErr w:type="gramStart"/>
      <w:r w:rsidRPr="00436CAC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436CAC">
        <w:rPr>
          <w:rFonts w:ascii="Times New Roman" w:hAnsi="Times New Roman" w:cs="Times New Roman"/>
          <w:sz w:val="24"/>
          <w:szCs w:val="24"/>
        </w:rPr>
        <w:t xml:space="preserve">азмере суммы задатка на участие в аукционе осуществляется в течение одного рабочего дня со дня размещения на электронной площадке протокола о результатах аукциона, за исключением задатка, внесенного лицом, с которым договор на размещение заключается в соответствии с </w:t>
      </w:r>
      <w:hyperlink r:id="rId20" w:history="1">
        <w:r w:rsidRPr="00436CAC">
          <w:rPr>
            <w:rFonts w:ascii="Times New Roman" w:hAnsi="Times New Roman" w:cs="Times New Roman"/>
            <w:sz w:val="24"/>
            <w:szCs w:val="24"/>
          </w:rPr>
          <w:t>пунктами 78</w:t>
        </w:r>
      </w:hyperlink>
      <w:r w:rsidRPr="00436CAC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436CAC">
          <w:rPr>
            <w:rFonts w:ascii="Times New Roman" w:hAnsi="Times New Roman" w:cs="Times New Roman"/>
            <w:sz w:val="24"/>
            <w:szCs w:val="24"/>
          </w:rPr>
          <w:t>84</w:t>
        </w:r>
      </w:hyperlink>
      <w:r w:rsidRPr="00436CAC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В случае отказа от проведения аукциона прекращение блокировки операций по счету для проведения операций по обеспечению участия в аукционе в отношении денежных средств в</w:t>
      </w:r>
      <w:r w:rsidR="00285EA0" w:rsidRPr="00436CAC">
        <w:rPr>
          <w:rFonts w:ascii="Times New Roman" w:hAnsi="Times New Roman" w:cs="Times New Roman"/>
          <w:sz w:val="24"/>
          <w:szCs w:val="24"/>
        </w:rPr>
        <w:t> </w:t>
      </w:r>
      <w:r w:rsidRPr="00436CAC">
        <w:rPr>
          <w:rFonts w:ascii="Times New Roman" w:hAnsi="Times New Roman" w:cs="Times New Roman"/>
          <w:sz w:val="24"/>
          <w:szCs w:val="24"/>
        </w:rPr>
        <w:t>размере суммы задатка на участие в аукционе осуществляется в течение одного рабочего дня со</w:t>
      </w:r>
      <w:r w:rsidR="00285EA0" w:rsidRPr="00436CAC">
        <w:rPr>
          <w:rFonts w:ascii="Times New Roman" w:hAnsi="Times New Roman" w:cs="Times New Roman"/>
          <w:sz w:val="24"/>
          <w:szCs w:val="24"/>
        </w:rPr>
        <w:t> </w:t>
      </w:r>
      <w:r w:rsidRPr="00436CAC">
        <w:rPr>
          <w:rFonts w:ascii="Times New Roman" w:hAnsi="Times New Roman" w:cs="Times New Roman"/>
          <w:sz w:val="24"/>
          <w:szCs w:val="24"/>
        </w:rPr>
        <w:t>дня размещения на электронно</w:t>
      </w:r>
      <w:r w:rsidR="007B62E1" w:rsidRPr="00436CAC">
        <w:rPr>
          <w:rFonts w:ascii="Times New Roman" w:hAnsi="Times New Roman" w:cs="Times New Roman"/>
          <w:sz w:val="24"/>
          <w:szCs w:val="24"/>
        </w:rPr>
        <w:t xml:space="preserve">й площадке извещения об отказе </w:t>
      </w:r>
      <w:r w:rsidRPr="00436CAC">
        <w:rPr>
          <w:rFonts w:ascii="Times New Roman" w:hAnsi="Times New Roman" w:cs="Times New Roman"/>
          <w:sz w:val="24"/>
          <w:szCs w:val="24"/>
        </w:rPr>
        <w:t>от</w:t>
      </w:r>
      <w:r w:rsidR="00FC0C03">
        <w:rPr>
          <w:rFonts w:ascii="Times New Roman" w:hAnsi="Times New Roman" w:cs="Times New Roman"/>
          <w:sz w:val="24"/>
          <w:szCs w:val="24"/>
        </w:rPr>
        <w:t> </w:t>
      </w:r>
      <w:r w:rsidRPr="00436CAC">
        <w:rPr>
          <w:rFonts w:ascii="Times New Roman" w:hAnsi="Times New Roman" w:cs="Times New Roman"/>
          <w:sz w:val="24"/>
          <w:szCs w:val="24"/>
        </w:rPr>
        <w:t>проведения аукциона в размере суммы задатка на участие в аукционе.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Задаток, внесенный лицом, признанным победителем аукциона, а также задаток, внесенный иным лицом, с которым договор на размещение заключается в соответствии с</w:t>
      </w:r>
      <w:r w:rsidR="00FC0C03">
        <w:rPr>
          <w:rFonts w:ascii="Times New Roman" w:hAnsi="Times New Roman" w:cs="Times New Roman"/>
          <w:sz w:val="24"/>
          <w:szCs w:val="24"/>
        </w:rPr>
        <w:t> </w:t>
      </w:r>
      <w:hyperlink r:id="rId22" w:history="1">
        <w:r w:rsidRPr="00436CAC">
          <w:rPr>
            <w:rFonts w:ascii="Times New Roman" w:hAnsi="Times New Roman" w:cs="Times New Roman"/>
            <w:sz w:val="24"/>
            <w:szCs w:val="24"/>
          </w:rPr>
          <w:t>пунктами 78</w:t>
        </w:r>
      </w:hyperlink>
      <w:r w:rsidRPr="00436CAC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436CAC">
          <w:rPr>
            <w:rFonts w:ascii="Times New Roman" w:hAnsi="Times New Roman" w:cs="Times New Roman"/>
            <w:sz w:val="24"/>
            <w:szCs w:val="24"/>
          </w:rPr>
          <w:t>84</w:t>
        </w:r>
      </w:hyperlink>
      <w:r w:rsidRPr="00436CAC">
        <w:rPr>
          <w:rFonts w:ascii="Times New Roman" w:hAnsi="Times New Roman" w:cs="Times New Roman"/>
          <w:sz w:val="24"/>
          <w:szCs w:val="24"/>
        </w:rPr>
        <w:t xml:space="preserve"> Положения, засчитываются в счет оплаты права заключить договор на размещение в размере права заключить договор на размещение, установленном по</w:t>
      </w:r>
      <w:r w:rsidR="00920CD1">
        <w:rPr>
          <w:rFonts w:ascii="Times New Roman" w:hAnsi="Times New Roman" w:cs="Times New Roman"/>
          <w:sz w:val="24"/>
          <w:szCs w:val="24"/>
        </w:rPr>
        <w:t> </w:t>
      </w:r>
      <w:r w:rsidRPr="00436CAC">
        <w:rPr>
          <w:rFonts w:ascii="Times New Roman" w:hAnsi="Times New Roman" w:cs="Times New Roman"/>
          <w:sz w:val="24"/>
          <w:szCs w:val="24"/>
        </w:rPr>
        <w:t>результатам аукциона, и подлежит перечислению в установленном порядке в бюджет города Челябинска в течение 5 рабочих дней со дня заключения договора на размещение. Задатки, внесенные лицами, уклонившимися от заключения договоров на размещение, в</w:t>
      </w:r>
      <w:r w:rsidR="00920CD1">
        <w:rPr>
          <w:rFonts w:ascii="Times New Roman" w:hAnsi="Times New Roman" w:cs="Times New Roman"/>
          <w:sz w:val="24"/>
          <w:szCs w:val="24"/>
        </w:rPr>
        <w:t> </w:t>
      </w:r>
      <w:r w:rsidRPr="00436CAC">
        <w:rPr>
          <w:rFonts w:ascii="Times New Roman" w:hAnsi="Times New Roman" w:cs="Times New Roman"/>
          <w:sz w:val="24"/>
          <w:szCs w:val="24"/>
        </w:rPr>
        <w:t>порядке, установленном Положением, не возвращаются.</w:t>
      </w:r>
    </w:p>
    <w:p w:rsidR="00D73FAB" w:rsidRPr="00436CAC" w:rsidRDefault="00D73FAB" w:rsidP="00970C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 xml:space="preserve">Если сумма внесенного задатка превышает </w:t>
      </w:r>
      <w:r w:rsidR="00920CD1">
        <w:rPr>
          <w:rFonts w:ascii="Times New Roman" w:hAnsi="Times New Roman" w:cs="Times New Roman"/>
          <w:sz w:val="24"/>
          <w:szCs w:val="24"/>
        </w:rPr>
        <w:t xml:space="preserve">размер ежегодной платы за размещение, установленный по результатам аукциона, то сумма задатка, превышающая размер указанных </w:t>
      </w:r>
      <w:r w:rsidR="00920CD1">
        <w:rPr>
          <w:rFonts w:ascii="Times New Roman" w:hAnsi="Times New Roman" w:cs="Times New Roman"/>
          <w:sz w:val="24"/>
          <w:szCs w:val="24"/>
        </w:rPr>
        <w:lastRenderedPageBreak/>
        <w:t>обязательств, подлежит возврату в течение 5 рабочих дней со дня заключения договора на размещение.</w:t>
      </w:r>
    </w:p>
    <w:p w:rsidR="00722C4C" w:rsidRPr="00436CAC" w:rsidRDefault="00D73FAB" w:rsidP="00FC0C0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6CAC">
        <w:rPr>
          <w:rFonts w:ascii="Times New Roman" w:hAnsi="Times New Roman" w:cs="Times New Roman"/>
          <w:sz w:val="24"/>
          <w:szCs w:val="24"/>
        </w:rPr>
        <w:t xml:space="preserve">Вывод денежных средств с лицевого счета пользователя на электронной площадке осуществляется на основании заявления на вывод денежных средств, сформированного пользователем в своем Личном кабинете на электронной площадке (в подразделе «Мои заявления на вывод средств» раздела «Счета»). Необходимо оформить заявление на вывод денежных средств, в котором указывается сумма денежных средств для вывода, и подписать его электронной подписью. Комиссия за вывод денежных средств с электронной площадки не взимается. </w:t>
      </w:r>
    </w:p>
    <w:p w:rsidR="00EF637C" w:rsidRDefault="00EF637C" w:rsidP="00436CAC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3FAB" w:rsidRPr="00436CAC" w:rsidRDefault="00D73FAB" w:rsidP="00436CAC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6CAC">
        <w:rPr>
          <w:rFonts w:ascii="Times New Roman" w:hAnsi="Times New Roman" w:cs="Times New Roman"/>
          <w:b/>
          <w:bCs/>
          <w:sz w:val="24"/>
          <w:szCs w:val="24"/>
          <w:u w:val="single"/>
        </w:rPr>
        <w:t>Лот 1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CAC">
        <w:rPr>
          <w:rFonts w:ascii="Times New Roman" w:hAnsi="Times New Roman" w:cs="Times New Roman"/>
          <w:b/>
          <w:bCs/>
          <w:sz w:val="24"/>
          <w:szCs w:val="24"/>
        </w:rPr>
        <w:t xml:space="preserve">Решение о включении в Схему размещения нестационарных торговых объектов: 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6CAC">
        <w:rPr>
          <w:rFonts w:ascii="Times New Roman" w:hAnsi="Times New Roman" w:cs="Times New Roman"/>
          <w:bCs/>
          <w:sz w:val="24"/>
          <w:szCs w:val="24"/>
        </w:rPr>
        <w:t xml:space="preserve">Строка </w:t>
      </w:r>
      <w:r w:rsidR="000F1D8E">
        <w:rPr>
          <w:rFonts w:ascii="Times New Roman" w:hAnsi="Times New Roman" w:cs="Times New Roman"/>
          <w:bCs/>
          <w:sz w:val="24"/>
          <w:szCs w:val="24"/>
        </w:rPr>
        <w:t>130</w:t>
      </w:r>
      <w:r w:rsidR="00E76396" w:rsidRPr="00E76396">
        <w:rPr>
          <w:rFonts w:ascii="Times New Roman" w:hAnsi="Times New Roman" w:cs="Times New Roman"/>
          <w:bCs/>
          <w:sz w:val="24"/>
          <w:szCs w:val="24"/>
        </w:rPr>
        <w:t xml:space="preserve">  раздела Ленинский район</w:t>
      </w:r>
      <w:r w:rsidRPr="00436CAC">
        <w:rPr>
          <w:rFonts w:ascii="Times New Roman" w:hAnsi="Times New Roman" w:cs="Times New Roman"/>
          <w:bCs/>
          <w:sz w:val="24"/>
          <w:szCs w:val="24"/>
        </w:rPr>
        <w:t>.</w:t>
      </w:r>
      <w:r w:rsidRPr="00436C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D73FAB" w:rsidRPr="00436CAC" w:rsidRDefault="00D73FAB" w:rsidP="00436CAC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6CAC">
        <w:rPr>
          <w:rFonts w:ascii="Times New Roman" w:hAnsi="Times New Roman" w:cs="Times New Roman"/>
          <w:b/>
          <w:bCs/>
          <w:sz w:val="24"/>
          <w:szCs w:val="24"/>
        </w:rPr>
        <w:t>Решение о проведен</w:t>
      </w:r>
      <w:proofErr w:type="gramStart"/>
      <w:r w:rsidRPr="00436CAC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436CAC">
        <w:rPr>
          <w:rFonts w:ascii="Times New Roman" w:hAnsi="Times New Roman" w:cs="Times New Roman"/>
          <w:b/>
          <w:bCs/>
          <w:sz w:val="24"/>
          <w:szCs w:val="24"/>
        </w:rPr>
        <w:t xml:space="preserve">кциона: </w:t>
      </w:r>
      <w:r w:rsidRPr="00436CAC">
        <w:rPr>
          <w:rFonts w:ascii="Times New Roman" w:hAnsi="Times New Roman" w:cs="Times New Roman"/>
          <w:bCs/>
          <w:sz w:val="24"/>
          <w:szCs w:val="24"/>
        </w:rPr>
        <w:t>распоряжение заместителя Главы города</w:t>
      </w:r>
      <w:r w:rsidR="009C1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6CAC">
        <w:rPr>
          <w:rFonts w:ascii="Times New Roman" w:hAnsi="Times New Roman" w:cs="Times New Roman"/>
          <w:bCs/>
          <w:sz w:val="24"/>
          <w:szCs w:val="24"/>
        </w:rPr>
        <w:t>по правовым и</w:t>
      </w:r>
      <w:r w:rsidR="00285EA0" w:rsidRPr="00436CAC">
        <w:rPr>
          <w:rFonts w:ascii="Times New Roman" w:hAnsi="Times New Roman" w:cs="Times New Roman"/>
          <w:bCs/>
          <w:sz w:val="24"/>
          <w:szCs w:val="24"/>
        </w:rPr>
        <w:t> </w:t>
      </w:r>
      <w:r w:rsidRPr="00436CAC">
        <w:rPr>
          <w:rFonts w:ascii="Times New Roman" w:hAnsi="Times New Roman" w:cs="Times New Roman"/>
          <w:bCs/>
          <w:sz w:val="24"/>
          <w:szCs w:val="24"/>
        </w:rPr>
        <w:t xml:space="preserve">имущественным вопросам </w:t>
      </w:r>
      <w:r w:rsidR="00883D67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0F1D8E">
        <w:rPr>
          <w:rFonts w:ascii="Times New Roman" w:hAnsi="Times New Roman" w:cs="Times New Roman"/>
          <w:bCs/>
          <w:sz w:val="24"/>
          <w:szCs w:val="24"/>
        </w:rPr>
        <w:t>14.02.2025</w:t>
      </w:r>
      <w:r w:rsidR="00F56F94" w:rsidRPr="00F56F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0280" w:rsidRPr="00F80280">
        <w:rPr>
          <w:rFonts w:ascii="Times New Roman" w:hAnsi="Times New Roman" w:cs="Times New Roman"/>
          <w:bCs/>
          <w:sz w:val="24"/>
          <w:szCs w:val="24"/>
        </w:rPr>
        <w:t>№ 1586-е</w:t>
      </w:r>
      <w:r w:rsidR="00883D67" w:rsidRPr="00F80280">
        <w:rPr>
          <w:rFonts w:ascii="Times New Roman" w:hAnsi="Times New Roman" w:cs="Times New Roman"/>
          <w:bCs/>
          <w:sz w:val="24"/>
          <w:szCs w:val="24"/>
        </w:rPr>
        <w:t>.</w:t>
      </w:r>
      <w:r w:rsidR="007F3B4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73FAB" w:rsidRPr="00436CAC" w:rsidRDefault="00D73FAB" w:rsidP="002D7B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CAC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аукциона: </w:t>
      </w:r>
      <w:r w:rsidRPr="00436CAC">
        <w:rPr>
          <w:rFonts w:ascii="Times New Roman" w:hAnsi="Times New Roman" w:cs="Times New Roman"/>
          <w:bCs/>
          <w:sz w:val="24"/>
          <w:szCs w:val="24"/>
        </w:rPr>
        <w:t>право</w:t>
      </w:r>
      <w:r w:rsidR="0045645C">
        <w:rPr>
          <w:rFonts w:ascii="Times New Roman" w:hAnsi="Times New Roman" w:cs="Times New Roman"/>
          <w:bCs/>
          <w:sz w:val="24"/>
          <w:szCs w:val="24"/>
        </w:rPr>
        <w:t xml:space="preserve"> на заключение договора</w:t>
      </w:r>
      <w:r w:rsidR="004B68FD" w:rsidRPr="00436CAC">
        <w:rPr>
          <w:rFonts w:ascii="Times New Roman" w:hAnsi="Times New Roman" w:cs="Times New Roman"/>
          <w:bCs/>
          <w:sz w:val="24"/>
          <w:szCs w:val="24"/>
        </w:rPr>
        <w:t xml:space="preserve"> на размещение нестационарного торгового объекта</w:t>
      </w:r>
      <w:r w:rsidR="009B411C" w:rsidRPr="00436C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6396" w:rsidRPr="00E76396">
        <w:rPr>
          <w:rFonts w:ascii="Times New Roman" w:hAnsi="Times New Roman" w:cs="Times New Roman"/>
          <w:bCs/>
          <w:sz w:val="24"/>
          <w:szCs w:val="24"/>
        </w:rPr>
        <w:t xml:space="preserve">для осуществления сезонной торговли </w:t>
      </w:r>
      <w:r w:rsidR="00E76396">
        <w:rPr>
          <w:rFonts w:ascii="Times New Roman" w:hAnsi="Times New Roman" w:cs="Times New Roman"/>
          <w:bCs/>
          <w:sz w:val="24"/>
          <w:szCs w:val="24"/>
        </w:rPr>
        <w:t>18,0</w:t>
      </w:r>
      <w:r w:rsidR="002D7BCC" w:rsidRPr="002D7BCC">
        <w:rPr>
          <w:rFonts w:ascii="Times New Roman" w:hAnsi="Times New Roman" w:cs="Times New Roman"/>
          <w:bCs/>
          <w:sz w:val="24"/>
          <w:szCs w:val="24"/>
        </w:rPr>
        <w:t xml:space="preserve"> кв. м, расположенного </w:t>
      </w:r>
      <w:r w:rsidR="00E76396">
        <w:rPr>
          <w:rFonts w:ascii="Times New Roman" w:hAnsi="Times New Roman" w:cs="Times New Roman"/>
          <w:bCs/>
          <w:sz w:val="24"/>
          <w:szCs w:val="24"/>
        </w:rPr>
        <w:br/>
      </w:r>
      <w:r w:rsidR="002D7BCC" w:rsidRPr="002D7BCC">
        <w:rPr>
          <w:rFonts w:ascii="Times New Roman" w:hAnsi="Times New Roman" w:cs="Times New Roman"/>
          <w:bCs/>
          <w:sz w:val="24"/>
          <w:szCs w:val="24"/>
        </w:rPr>
        <w:t xml:space="preserve">по адресу: </w:t>
      </w:r>
      <w:proofErr w:type="gramStart"/>
      <w:r w:rsidR="00E76396" w:rsidRPr="00E76396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E76396" w:rsidRPr="00E76396">
        <w:rPr>
          <w:rFonts w:ascii="Times New Roman" w:hAnsi="Times New Roman" w:cs="Times New Roman"/>
          <w:bCs/>
          <w:sz w:val="24"/>
          <w:szCs w:val="24"/>
        </w:rPr>
        <w:t>. Челяби</w:t>
      </w:r>
      <w:r w:rsidR="000F1D8E">
        <w:rPr>
          <w:rFonts w:ascii="Times New Roman" w:hAnsi="Times New Roman" w:cs="Times New Roman"/>
          <w:bCs/>
          <w:sz w:val="24"/>
          <w:szCs w:val="24"/>
        </w:rPr>
        <w:t>нск, ул. Гагарина, 10 (участок 2</w:t>
      </w:r>
      <w:r w:rsidR="00E76396" w:rsidRPr="00E76396">
        <w:rPr>
          <w:rFonts w:ascii="Times New Roman" w:hAnsi="Times New Roman" w:cs="Times New Roman"/>
          <w:bCs/>
          <w:sz w:val="24"/>
          <w:szCs w:val="24"/>
        </w:rPr>
        <w:t>)</w:t>
      </w:r>
      <w:r w:rsidRPr="00436CAC">
        <w:rPr>
          <w:rFonts w:ascii="Times New Roman" w:hAnsi="Times New Roman" w:cs="Times New Roman"/>
          <w:bCs/>
          <w:sz w:val="24"/>
          <w:szCs w:val="24"/>
        </w:rPr>
        <w:t>.</w:t>
      </w:r>
    </w:p>
    <w:p w:rsidR="00D73FAB" w:rsidRPr="00EC4902" w:rsidRDefault="00D25E00" w:rsidP="00436CAC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C4902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предмета аукциона (плата за размещение нестационарного торгового объекта для осуществления сезонной торговли за весь срок действия договора </w:t>
      </w:r>
      <w:r w:rsidR="009C1482" w:rsidRPr="00EC490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C4902">
        <w:rPr>
          <w:rFonts w:ascii="Times New Roman" w:hAnsi="Times New Roman" w:cs="Times New Roman"/>
          <w:b/>
          <w:bCs/>
          <w:sz w:val="24"/>
          <w:szCs w:val="24"/>
        </w:rPr>
        <w:t>на размещение (за 8  месяцев), исходя из ежегодного размера платы за размещение нестационарного торгового объекта)</w:t>
      </w:r>
      <w:r w:rsidR="00D73FAB" w:rsidRPr="00EC4902">
        <w:rPr>
          <w:rFonts w:ascii="Times New Roman" w:hAnsi="Times New Roman" w:cs="Times New Roman"/>
          <w:bCs/>
          <w:sz w:val="24"/>
          <w:szCs w:val="24"/>
        </w:rPr>
        <w:t>:</w:t>
      </w:r>
      <w:r w:rsidR="00663321" w:rsidRPr="00EC4902">
        <w:rPr>
          <w:rFonts w:ascii="Times New Roman" w:hAnsi="Times New Roman" w:cs="Times New Roman"/>
          <w:bCs/>
          <w:sz w:val="24"/>
          <w:szCs w:val="24"/>
        </w:rPr>
        <w:t xml:space="preserve"> установлена в соответствии с постановлением Администрации города Челябинска от 09.11.2016 № 523-п «Об утверждении методики расчета платы за размещение нестационарных торговых объектов на территории города Челябинска</w:t>
      </w:r>
      <w:r w:rsidR="004C52D0" w:rsidRPr="00EC49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1482" w:rsidRPr="00EC4902">
        <w:rPr>
          <w:rFonts w:ascii="Times New Roman" w:hAnsi="Times New Roman" w:cs="Times New Roman"/>
          <w:bCs/>
          <w:sz w:val="24"/>
          <w:szCs w:val="24"/>
        </w:rPr>
        <w:br/>
      </w:r>
      <w:r w:rsidR="004C52D0" w:rsidRPr="00EC4902">
        <w:rPr>
          <w:rFonts w:ascii="Times New Roman" w:hAnsi="Times New Roman" w:cs="Times New Roman"/>
          <w:bCs/>
          <w:sz w:val="24"/>
          <w:szCs w:val="24"/>
        </w:rPr>
        <w:t>без</w:t>
      </w:r>
      <w:proofErr w:type="gramEnd"/>
      <w:r w:rsidR="004C52D0" w:rsidRPr="00EC4902">
        <w:rPr>
          <w:rFonts w:ascii="Times New Roman" w:hAnsi="Times New Roman" w:cs="Times New Roman"/>
          <w:bCs/>
          <w:sz w:val="24"/>
          <w:szCs w:val="24"/>
        </w:rPr>
        <w:t xml:space="preserve"> предоставления земельных участков»: </w:t>
      </w:r>
      <w:r w:rsidR="00D73FAB" w:rsidRPr="00EC49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498F" w:rsidRPr="00EC4902">
        <w:rPr>
          <w:rFonts w:ascii="Times New Roman" w:hAnsi="Times New Roman" w:cs="Times New Roman"/>
          <w:bCs/>
          <w:sz w:val="24"/>
          <w:szCs w:val="24"/>
        </w:rPr>
        <w:t>30 593</w:t>
      </w:r>
      <w:r w:rsidR="00E8757C" w:rsidRPr="00EC4902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="00D73FAB" w:rsidRPr="00EC4902">
        <w:rPr>
          <w:rFonts w:ascii="Times New Roman" w:hAnsi="Times New Roman" w:cs="Times New Roman"/>
          <w:bCs/>
          <w:sz w:val="24"/>
          <w:szCs w:val="24"/>
        </w:rPr>
        <w:t xml:space="preserve">руб. </w:t>
      </w:r>
    </w:p>
    <w:p w:rsidR="00D73FAB" w:rsidRPr="00EC4902" w:rsidRDefault="00D73FAB" w:rsidP="00436CAC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C4902">
        <w:rPr>
          <w:rFonts w:ascii="Times New Roman" w:hAnsi="Times New Roman" w:cs="Times New Roman"/>
          <w:b/>
          <w:bCs/>
          <w:sz w:val="24"/>
          <w:szCs w:val="24"/>
        </w:rPr>
        <w:t xml:space="preserve">Величина повышения начальной цены аукциона («шаг аукциона»): </w:t>
      </w:r>
      <w:r w:rsidRPr="00EC4902">
        <w:rPr>
          <w:rFonts w:ascii="Times New Roman" w:hAnsi="Times New Roman" w:cs="Times New Roman"/>
          <w:bCs/>
          <w:sz w:val="24"/>
          <w:szCs w:val="24"/>
        </w:rPr>
        <w:t xml:space="preserve">Шаг аукциона установлен в пределах 3 %   и составляет </w:t>
      </w:r>
      <w:r w:rsidR="00E2482E" w:rsidRPr="00EC4902">
        <w:rPr>
          <w:rFonts w:ascii="Times New Roman" w:hAnsi="Times New Roman" w:cs="Times New Roman"/>
          <w:bCs/>
          <w:sz w:val="24"/>
          <w:szCs w:val="24"/>
        </w:rPr>
        <w:t>917,00</w:t>
      </w:r>
      <w:r w:rsidRPr="00EC4902">
        <w:rPr>
          <w:rFonts w:ascii="Times New Roman" w:hAnsi="Times New Roman" w:cs="Times New Roman"/>
          <w:bCs/>
          <w:sz w:val="24"/>
          <w:szCs w:val="24"/>
        </w:rPr>
        <w:t xml:space="preserve">  руб. </w:t>
      </w:r>
    </w:p>
    <w:p w:rsidR="00D73FAB" w:rsidRPr="00436CAC" w:rsidRDefault="00D73FAB" w:rsidP="00436CAC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C4902">
        <w:rPr>
          <w:rFonts w:ascii="Times New Roman" w:hAnsi="Times New Roman" w:cs="Times New Roman"/>
          <w:b/>
          <w:bCs/>
          <w:sz w:val="24"/>
          <w:szCs w:val="24"/>
        </w:rPr>
        <w:t>Задаток для участия в аукционе</w:t>
      </w:r>
      <w:r w:rsidRPr="00EC4902">
        <w:rPr>
          <w:rFonts w:ascii="Times New Roman" w:hAnsi="Times New Roman" w:cs="Times New Roman"/>
          <w:bCs/>
          <w:sz w:val="24"/>
          <w:szCs w:val="24"/>
        </w:rPr>
        <w:t>:</w:t>
      </w:r>
      <w:r w:rsidR="00145D0A" w:rsidRPr="00EC49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4B28" w:rsidRPr="00EC4902">
        <w:rPr>
          <w:rFonts w:ascii="Times New Roman" w:hAnsi="Times New Roman" w:cs="Times New Roman"/>
          <w:bCs/>
          <w:sz w:val="24"/>
          <w:szCs w:val="24"/>
        </w:rPr>
        <w:t>61 186</w:t>
      </w:r>
      <w:r w:rsidR="00B33F6A" w:rsidRPr="00EC4902">
        <w:rPr>
          <w:rFonts w:ascii="Times New Roman" w:hAnsi="Times New Roman" w:cs="Times New Roman"/>
          <w:bCs/>
          <w:sz w:val="24"/>
          <w:szCs w:val="24"/>
        </w:rPr>
        <w:t>,00</w:t>
      </w:r>
      <w:r w:rsidRPr="00EC4902">
        <w:rPr>
          <w:rFonts w:ascii="Times New Roman" w:hAnsi="Times New Roman" w:cs="Times New Roman"/>
          <w:bCs/>
          <w:sz w:val="24"/>
          <w:szCs w:val="24"/>
        </w:rPr>
        <w:t xml:space="preserve"> руб.</w:t>
      </w:r>
    </w:p>
    <w:p w:rsidR="00754E37" w:rsidRDefault="00754E37" w:rsidP="00754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798">
        <w:rPr>
          <w:rFonts w:ascii="Times New Roman" w:hAnsi="Times New Roman" w:cs="Times New Roman"/>
          <w:b/>
          <w:bCs/>
          <w:sz w:val="24"/>
          <w:szCs w:val="24"/>
        </w:rPr>
        <w:t>Номер типового эскизного проекта: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312E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 заключении договора на размещение </w:t>
      </w:r>
      <w:r w:rsidRPr="00285EA0">
        <w:rPr>
          <w:rFonts w:ascii="Times New Roman" w:hAnsi="Times New Roman" w:cs="Times New Roman"/>
          <w:bCs/>
          <w:sz w:val="24"/>
          <w:szCs w:val="24"/>
        </w:rPr>
        <w:t xml:space="preserve">нестационарного торгового объекта в случаях, предусмотренных </w:t>
      </w:r>
      <w:hyperlink r:id="rId24" w:history="1">
        <w:r w:rsidRPr="00285EA0">
          <w:rPr>
            <w:rFonts w:ascii="Times New Roman" w:hAnsi="Times New Roman" w:cs="Times New Roman"/>
            <w:bCs/>
            <w:sz w:val="24"/>
            <w:szCs w:val="24"/>
          </w:rPr>
          <w:t>пунктом 4</w:t>
        </w:r>
      </w:hyperlink>
      <w:r w:rsidRPr="00285EA0">
        <w:rPr>
          <w:rFonts w:ascii="Times New Roman" w:hAnsi="Times New Roman" w:cs="Times New Roman"/>
          <w:bCs/>
          <w:sz w:val="24"/>
          <w:szCs w:val="24"/>
        </w:rPr>
        <w:t xml:space="preserve"> части 2 статьи 3 Закона Закон № 131-ЗО, хозяйствующий субъект осуществляет размещение нестационарного торгового объекта в соответствии с </w:t>
      </w:r>
      <w:r>
        <w:rPr>
          <w:rFonts w:ascii="Times New Roman" w:hAnsi="Times New Roman" w:cs="Times New Roman"/>
          <w:bCs/>
          <w:sz w:val="24"/>
          <w:szCs w:val="24"/>
        </w:rPr>
        <w:t>эскизным проектом</w:t>
      </w:r>
      <w:r w:rsidRPr="00285EA0">
        <w:rPr>
          <w:rFonts w:ascii="Times New Roman" w:hAnsi="Times New Roman" w:cs="Times New Roman"/>
          <w:bCs/>
          <w:sz w:val="24"/>
          <w:szCs w:val="24"/>
        </w:rPr>
        <w:t>, разработанным в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285EA0">
        <w:rPr>
          <w:rFonts w:ascii="Times New Roman" w:hAnsi="Times New Roman" w:cs="Times New Roman"/>
          <w:bCs/>
          <w:sz w:val="24"/>
          <w:szCs w:val="24"/>
        </w:rPr>
        <w:t xml:space="preserve">соответствии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85EA0">
        <w:rPr>
          <w:rFonts w:ascii="Times New Roman" w:hAnsi="Times New Roman" w:cs="Times New Roman"/>
          <w:bCs/>
          <w:sz w:val="24"/>
          <w:szCs w:val="24"/>
        </w:rPr>
        <w:t>с дизайн-кодом.</w:t>
      </w:r>
    </w:p>
    <w:p w:rsidR="00754E37" w:rsidRDefault="00754E37" w:rsidP="00754E37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20798">
        <w:rPr>
          <w:rFonts w:ascii="Times New Roman" w:hAnsi="Times New Roman" w:cs="Times New Roman"/>
          <w:b/>
          <w:bCs/>
          <w:sz w:val="24"/>
          <w:szCs w:val="24"/>
        </w:rPr>
        <w:t xml:space="preserve">Срок договора на размещение: </w:t>
      </w:r>
      <w:r w:rsidRPr="00AB53FA">
        <w:rPr>
          <w:rFonts w:ascii="Times New Roman" w:hAnsi="Times New Roman" w:cs="Times New Roman"/>
          <w:bCs/>
          <w:sz w:val="24"/>
          <w:szCs w:val="24"/>
        </w:rPr>
        <w:t xml:space="preserve">8 месяцев. </w:t>
      </w:r>
    </w:p>
    <w:p w:rsidR="006571FA" w:rsidRDefault="006571FA" w:rsidP="00E76396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76396" w:rsidRPr="00436CAC" w:rsidRDefault="00E76396" w:rsidP="00E76396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Лот 2</w:t>
      </w:r>
    </w:p>
    <w:p w:rsidR="00E76396" w:rsidRPr="00436CAC" w:rsidRDefault="00E76396" w:rsidP="00E7639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CAC">
        <w:rPr>
          <w:rFonts w:ascii="Times New Roman" w:hAnsi="Times New Roman" w:cs="Times New Roman"/>
          <w:b/>
          <w:bCs/>
          <w:sz w:val="24"/>
          <w:szCs w:val="24"/>
        </w:rPr>
        <w:t xml:space="preserve">Решение о включении в Схему размещения нестационарных торговых объектов: </w:t>
      </w:r>
    </w:p>
    <w:p w:rsidR="00E76396" w:rsidRPr="00436CAC" w:rsidRDefault="00E76396" w:rsidP="00E7639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6CAC">
        <w:rPr>
          <w:rFonts w:ascii="Times New Roman" w:hAnsi="Times New Roman" w:cs="Times New Roman"/>
          <w:bCs/>
          <w:sz w:val="24"/>
          <w:szCs w:val="24"/>
        </w:rPr>
        <w:t xml:space="preserve">Строка </w:t>
      </w:r>
      <w:r w:rsidR="000F1D8E">
        <w:rPr>
          <w:rFonts w:ascii="Times New Roman" w:hAnsi="Times New Roman" w:cs="Times New Roman"/>
          <w:bCs/>
          <w:sz w:val="24"/>
          <w:szCs w:val="24"/>
        </w:rPr>
        <w:t>131</w:t>
      </w:r>
      <w:r w:rsidRPr="00E76396">
        <w:rPr>
          <w:rFonts w:ascii="Times New Roman" w:hAnsi="Times New Roman" w:cs="Times New Roman"/>
          <w:bCs/>
          <w:sz w:val="24"/>
          <w:szCs w:val="24"/>
        </w:rPr>
        <w:t xml:space="preserve">  раздела Ленинский район</w:t>
      </w:r>
      <w:r w:rsidRPr="00436CAC">
        <w:rPr>
          <w:rFonts w:ascii="Times New Roman" w:hAnsi="Times New Roman" w:cs="Times New Roman"/>
          <w:bCs/>
          <w:sz w:val="24"/>
          <w:szCs w:val="24"/>
        </w:rPr>
        <w:t>.</w:t>
      </w:r>
      <w:r w:rsidRPr="00436C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E76396" w:rsidRPr="00436CAC" w:rsidRDefault="00E76396" w:rsidP="00E76396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6CAC">
        <w:rPr>
          <w:rFonts w:ascii="Times New Roman" w:hAnsi="Times New Roman" w:cs="Times New Roman"/>
          <w:b/>
          <w:bCs/>
          <w:sz w:val="24"/>
          <w:szCs w:val="24"/>
        </w:rPr>
        <w:t>Решение о проведен</w:t>
      </w:r>
      <w:proofErr w:type="gramStart"/>
      <w:r w:rsidRPr="00436CAC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436CAC">
        <w:rPr>
          <w:rFonts w:ascii="Times New Roman" w:hAnsi="Times New Roman" w:cs="Times New Roman"/>
          <w:b/>
          <w:bCs/>
          <w:sz w:val="24"/>
          <w:szCs w:val="24"/>
        </w:rPr>
        <w:t xml:space="preserve">кциона: </w:t>
      </w:r>
      <w:r w:rsidRPr="00436CAC">
        <w:rPr>
          <w:rFonts w:ascii="Times New Roman" w:hAnsi="Times New Roman" w:cs="Times New Roman"/>
          <w:bCs/>
          <w:sz w:val="24"/>
          <w:szCs w:val="24"/>
        </w:rPr>
        <w:t>распоряжение заместителя Главы города</w:t>
      </w:r>
      <w:r w:rsidR="009C1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6CAC">
        <w:rPr>
          <w:rFonts w:ascii="Times New Roman" w:hAnsi="Times New Roman" w:cs="Times New Roman"/>
          <w:bCs/>
          <w:sz w:val="24"/>
          <w:szCs w:val="24"/>
        </w:rPr>
        <w:t xml:space="preserve">по правовым и имущественным вопросам </w:t>
      </w:r>
      <w:r w:rsidR="00F72CB3">
        <w:rPr>
          <w:rFonts w:ascii="Times New Roman" w:hAnsi="Times New Roman" w:cs="Times New Roman"/>
          <w:bCs/>
          <w:sz w:val="24"/>
          <w:szCs w:val="24"/>
        </w:rPr>
        <w:t>от 14.02.2025</w:t>
      </w:r>
      <w:r w:rsidR="00F72CB3" w:rsidRPr="00F56F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3F24">
        <w:rPr>
          <w:rFonts w:ascii="Times New Roman" w:hAnsi="Times New Roman" w:cs="Times New Roman"/>
          <w:bCs/>
          <w:sz w:val="24"/>
          <w:szCs w:val="24"/>
        </w:rPr>
        <w:t>№ 1587</w:t>
      </w:r>
      <w:r w:rsidR="00F72CB3" w:rsidRPr="00F80280">
        <w:rPr>
          <w:rFonts w:ascii="Times New Roman" w:hAnsi="Times New Roman" w:cs="Times New Roman"/>
          <w:bCs/>
          <w:sz w:val="24"/>
          <w:szCs w:val="24"/>
        </w:rPr>
        <w:t>-е</w:t>
      </w:r>
      <w:r w:rsidRPr="00E8072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76396" w:rsidRPr="00436CAC" w:rsidRDefault="00E76396" w:rsidP="00E763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CAC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аукциона: </w:t>
      </w:r>
      <w:r w:rsidRPr="00436CAC">
        <w:rPr>
          <w:rFonts w:ascii="Times New Roman" w:hAnsi="Times New Roman" w:cs="Times New Roman"/>
          <w:bCs/>
          <w:sz w:val="24"/>
          <w:szCs w:val="24"/>
        </w:rPr>
        <w:t>право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заключение договора</w:t>
      </w:r>
      <w:r w:rsidRPr="00436CAC">
        <w:rPr>
          <w:rFonts w:ascii="Times New Roman" w:hAnsi="Times New Roman" w:cs="Times New Roman"/>
          <w:bCs/>
          <w:sz w:val="24"/>
          <w:szCs w:val="24"/>
        </w:rPr>
        <w:t xml:space="preserve"> на размещение нестационарного торгового объекта </w:t>
      </w:r>
      <w:r w:rsidRPr="00E76396">
        <w:rPr>
          <w:rFonts w:ascii="Times New Roman" w:hAnsi="Times New Roman" w:cs="Times New Roman"/>
          <w:bCs/>
          <w:sz w:val="24"/>
          <w:szCs w:val="24"/>
        </w:rPr>
        <w:t xml:space="preserve">для осуществления сезонной торговли </w:t>
      </w:r>
      <w:r>
        <w:rPr>
          <w:rFonts w:ascii="Times New Roman" w:hAnsi="Times New Roman" w:cs="Times New Roman"/>
          <w:bCs/>
          <w:sz w:val="24"/>
          <w:szCs w:val="24"/>
        </w:rPr>
        <w:t>18,0</w:t>
      </w:r>
      <w:r w:rsidRPr="002D7BCC">
        <w:rPr>
          <w:rFonts w:ascii="Times New Roman" w:hAnsi="Times New Roman" w:cs="Times New Roman"/>
          <w:bCs/>
          <w:sz w:val="24"/>
          <w:szCs w:val="24"/>
        </w:rPr>
        <w:t xml:space="preserve"> кв. м, расположенного по адресу: </w:t>
      </w:r>
      <w:r w:rsidR="00C125B0">
        <w:rPr>
          <w:rFonts w:ascii="Times New Roman" w:hAnsi="Times New Roman" w:cs="Times New Roman"/>
          <w:bCs/>
          <w:sz w:val="24"/>
          <w:szCs w:val="24"/>
        </w:rPr>
        <w:br/>
      </w:r>
      <w:proofErr w:type="gramStart"/>
      <w:r w:rsidR="000F1D8E" w:rsidRPr="00E76396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0F1D8E" w:rsidRPr="00E76396">
        <w:rPr>
          <w:rFonts w:ascii="Times New Roman" w:hAnsi="Times New Roman" w:cs="Times New Roman"/>
          <w:bCs/>
          <w:sz w:val="24"/>
          <w:szCs w:val="24"/>
        </w:rPr>
        <w:t>. Челяби</w:t>
      </w:r>
      <w:r w:rsidR="000F1D8E">
        <w:rPr>
          <w:rFonts w:ascii="Times New Roman" w:hAnsi="Times New Roman" w:cs="Times New Roman"/>
          <w:bCs/>
          <w:sz w:val="24"/>
          <w:szCs w:val="24"/>
        </w:rPr>
        <w:t>нск, ул. Гагарина, 10 (участок 3</w:t>
      </w:r>
      <w:r w:rsidR="000F1D8E" w:rsidRPr="00E76396">
        <w:rPr>
          <w:rFonts w:ascii="Times New Roman" w:hAnsi="Times New Roman" w:cs="Times New Roman"/>
          <w:bCs/>
          <w:sz w:val="24"/>
          <w:szCs w:val="24"/>
        </w:rPr>
        <w:t>)</w:t>
      </w:r>
      <w:r w:rsidRPr="00436CAC">
        <w:rPr>
          <w:rFonts w:ascii="Times New Roman" w:hAnsi="Times New Roman" w:cs="Times New Roman"/>
          <w:bCs/>
          <w:sz w:val="24"/>
          <w:szCs w:val="24"/>
        </w:rPr>
        <w:t>.</w:t>
      </w:r>
    </w:p>
    <w:p w:rsidR="00E96BAD" w:rsidRPr="00EC4902" w:rsidRDefault="00D25E00" w:rsidP="00E96BA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F090C">
        <w:rPr>
          <w:rFonts w:ascii="Times New Roman" w:hAnsi="Times New Roman" w:cs="Times New Roman"/>
          <w:b/>
          <w:bCs/>
          <w:sz w:val="24"/>
          <w:szCs w:val="24"/>
        </w:rPr>
        <w:t>Начальная цена предмета аукциона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плата за размещение </w:t>
      </w:r>
      <w:r w:rsidRPr="00787E47">
        <w:rPr>
          <w:rFonts w:ascii="Times New Roman" w:hAnsi="Times New Roman" w:cs="Times New Roman"/>
          <w:b/>
          <w:bCs/>
          <w:sz w:val="24"/>
          <w:szCs w:val="24"/>
        </w:rPr>
        <w:t>нестационарного торгового объекта для осуществления сезонной</w:t>
      </w:r>
      <w:r w:rsidRPr="009F09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торговли за весь срок действия договора на размещение (за 8  месяцев), исходя из </w:t>
      </w:r>
      <w:r w:rsidRPr="009F090C">
        <w:rPr>
          <w:rFonts w:ascii="Times New Roman" w:hAnsi="Times New Roman" w:cs="Times New Roman"/>
          <w:b/>
          <w:bCs/>
          <w:sz w:val="24"/>
          <w:szCs w:val="24"/>
        </w:rPr>
        <w:t>ежегодн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9F090C">
        <w:rPr>
          <w:rFonts w:ascii="Times New Roman" w:hAnsi="Times New Roman" w:cs="Times New Roman"/>
          <w:b/>
          <w:bCs/>
          <w:sz w:val="24"/>
          <w:szCs w:val="24"/>
        </w:rPr>
        <w:t xml:space="preserve"> размер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F090C">
        <w:rPr>
          <w:rFonts w:ascii="Times New Roman" w:hAnsi="Times New Roman" w:cs="Times New Roman"/>
          <w:b/>
          <w:bCs/>
          <w:sz w:val="24"/>
          <w:szCs w:val="24"/>
        </w:rPr>
        <w:t xml:space="preserve"> платы за размещение </w:t>
      </w:r>
      <w:r w:rsidRPr="00E96BAD">
        <w:rPr>
          <w:rFonts w:ascii="Times New Roman" w:hAnsi="Times New Roman" w:cs="Times New Roman"/>
          <w:b/>
          <w:bCs/>
          <w:sz w:val="24"/>
          <w:szCs w:val="24"/>
        </w:rPr>
        <w:t>нестационарного торгового объекта)</w:t>
      </w:r>
      <w:r w:rsidR="00E80724" w:rsidRPr="00E96BAD">
        <w:rPr>
          <w:rFonts w:ascii="Times New Roman" w:hAnsi="Times New Roman" w:cs="Times New Roman"/>
          <w:bCs/>
          <w:sz w:val="24"/>
          <w:szCs w:val="24"/>
        </w:rPr>
        <w:t>: установлена в соответствии с постановлением Администрации города Челябинска от 09.11.2016 № 523-п «Об утверждении методики расчета платы за размещение нестационарных торговых объектов на территории города Челябинска без</w:t>
      </w:r>
      <w:proofErr w:type="gramEnd"/>
      <w:r w:rsidR="00E80724" w:rsidRPr="00E96BAD">
        <w:rPr>
          <w:rFonts w:ascii="Times New Roman" w:hAnsi="Times New Roman" w:cs="Times New Roman"/>
          <w:bCs/>
          <w:sz w:val="24"/>
          <w:szCs w:val="24"/>
        </w:rPr>
        <w:t xml:space="preserve"> предоставления земельных участков»:  </w:t>
      </w:r>
      <w:r w:rsidR="00E96BAD" w:rsidRPr="00E96BAD">
        <w:rPr>
          <w:rFonts w:ascii="Times New Roman" w:hAnsi="Times New Roman" w:cs="Times New Roman"/>
          <w:bCs/>
          <w:sz w:val="24"/>
          <w:szCs w:val="24"/>
        </w:rPr>
        <w:t>30 593,00 руб.</w:t>
      </w:r>
      <w:r w:rsidR="00E96BAD" w:rsidRPr="00EC49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6BAD" w:rsidRPr="00EC4902" w:rsidRDefault="00E96BAD" w:rsidP="00E96BA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C4902">
        <w:rPr>
          <w:rFonts w:ascii="Times New Roman" w:hAnsi="Times New Roman" w:cs="Times New Roman"/>
          <w:b/>
          <w:bCs/>
          <w:sz w:val="24"/>
          <w:szCs w:val="24"/>
        </w:rPr>
        <w:t xml:space="preserve">Величина повышения начальной цены аукциона («шаг аукциона»): </w:t>
      </w:r>
      <w:r w:rsidRPr="00EC4902">
        <w:rPr>
          <w:rFonts w:ascii="Times New Roman" w:hAnsi="Times New Roman" w:cs="Times New Roman"/>
          <w:bCs/>
          <w:sz w:val="24"/>
          <w:szCs w:val="24"/>
        </w:rPr>
        <w:t xml:space="preserve">Шаг аукциона установлен в пределах 3 %   и составляет 917,00  руб. </w:t>
      </w:r>
    </w:p>
    <w:p w:rsidR="00E96BAD" w:rsidRPr="00436CAC" w:rsidRDefault="00E96BAD" w:rsidP="00E96BA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C4902">
        <w:rPr>
          <w:rFonts w:ascii="Times New Roman" w:hAnsi="Times New Roman" w:cs="Times New Roman"/>
          <w:b/>
          <w:bCs/>
          <w:sz w:val="24"/>
          <w:szCs w:val="24"/>
        </w:rPr>
        <w:t>Задаток для участия в аукционе</w:t>
      </w:r>
      <w:r w:rsidRPr="00EC4902">
        <w:rPr>
          <w:rFonts w:ascii="Times New Roman" w:hAnsi="Times New Roman" w:cs="Times New Roman"/>
          <w:bCs/>
          <w:sz w:val="24"/>
          <w:szCs w:val="24"/>
        </w:rPr>
        <w:t>: 61 186,00 руб.</w:t>
      </w:r>
    </w:p>
    <w:p w:rsidR="00E80724" w:rsidRDefault="00E80724" w:rsidP="00E96BAD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20798">
        <w:rPr>
          <w:rFonts w:ascii="Times New Roman" w:hAnsi="Times New Roman" w:cs="Times New Roman"/>
          <w:b/>
          <w:bCs/>
          <w:sz w:val="24"/>
          <w:szCs w:val="24"/>
        </w:rPr>
        <w:t>Номер типового эскизного проекта: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312E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 заключении договора на размещение </w:t>
      </w:r>
      <w:r w:rsidRPr="00285EA0">
        <w:rPr>
          <w:rFonts w:ascii="Times New Roman" w:hAnsi="Times New Roman" w:cs="Times New Roman"/>
          <w:bCs/>
          <w:sz w:val="24"/>
          <w:szCs w:val="24"/>
        </w:rPr>
        <w:t xml:space="preserve">нестационарного торгового объекта в случаях, предусмотренных </w:t>
      </w:r>
      <w:hyperlink r:id="rId25" w:history="1">
        <w:r w:rsidRPr="00285EA0">
          <w:rPr>
            <w:rFonts w:ascii="Times New Roman" w:hAnsi="Times New Roman" w:cs="Times New Roman"/>
            <w:bCs/>
            <w:sz w:val="24"/>
            <w:szCs w:val="24"/>
          </w:rPr>
          <w:t>пунктом 4</w:t>
        </w:r>
      </w:hyperlink>
      <w:r w:rsidRPr="00285EA0">
        <w:rPr>
          <w:rFonts w:ascii="Times New Roman" w:hAnsi="Times New Roman" w:cs="Times New Roman"/>
          <w:bCs/>
          <w:sz w:val="24"/>
          <w:szCs w:val="24"/>
        </w:rPr>
        <w:t xml:space="preserve"> части 2 статьи 3 Закона Закон № 131-ЗО, хозяйствующий субъект осуществляет размещение нестационарного </w:t>
      </w:r>
      <w:r w:rsidRPr="00285EA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торгового объекта в соответствии с </w:t>
      </w:r>
      <w:r>
        <w:rPr>
          <w:rFonts w:ascii="Times New Roman" w:hAnsi="Times New Roman" w:cs="Times New Roman"/>
          <w:bCs/>
          <w:sz w:val="24"/>
          <w:szCs w:val="24"/>
        </w:rPr>
        <w:t>эскизным проектом</w:t>
      </w:r>
      <w:r w:rsidRPr="00285EA0">
        <w:rPr>
          <w:rFonts w:ascii="Times New Roman" w:hAnsi="Times New Roman" w:cs="Times New Roman"/>
          <w:bCs/>
          <w:sz w:val="24"/>
          <w:szCs w:val="24"/>
        </w:rPr>
        <w:t>, разработанным в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285EA0">
        <w:rPr>
          <w:rFonts w:ascii="Times New Roman" w:hAnsi="Times New Roman" w:cs="Times New Roman"/>
          <w:bCs/>
          <w:sz w:val="24"/>
          <w:szCs w:val="24"/>
        </w:rPr>
        <w:t xml:space="preserve">соответствии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85EA0">
        <w:rPr>
          <w:rFonts w:ascii="Times New Roman" w:hAnsi="Times New Roman" w:cs="Times New Roman"/>
          <w:bCs/>
          <w:sz w:val="24"/>
          <w:szCs w:val="24"/>
        </w:rPr>
        <w:t xml:space="preserve">с </w:t>
      </w:r>
      <w:proofErr w:type="gramStart"/>
      <w:r w:rsidRPr="00285EA0">
        <w:rPr>
          <w:rFonts w:ascii="Times New Roman" w:hAnsi="Times New Roman" w:cs="Times New Roman"/>
          <w:bCs/>
          <w:sz w:val="24"/>
          <w:szCs w:val="24"/>
        </w:rPr>
        <w:t>дизайн-кодом</w:t>
      </w:r>
      <w:proofErr w:type="gramEnd"/>
      <w:r w:rsidRPr="00285EA0">
        <w:rPr>
          <w:rFonts w:ascii="Times New Roman" w:hAnsi="Times New Roman" w:cs="Times New Roman"/>
          <w:bCs/>
          <w:sz w:val="24"/>
          <w:szCs w:val="24"/>
        </w:rPr>
        <w:t>.</w:t>
      </w:r>
    </w:p>
    <w:p w:rsidR="00E80724" w:rsidRPr="00AB53FA" w:rsidRDefault="00E80724" w:rsidP="00E80724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20798">
        <w:rPr>
          <w:rFonts w:ascii="Times New Roman" w:hAnsi="Times New Roman" w:cs="Times New Roman"/>
          <w:b/>
          <w:bCs/>
          <w:sz w:val="24"/>
          <w:szCs w:val="24"/>
        </w:rPr>
        <w:t xml:space="preserve">Срок договора на размещение: </w:t>
      </w:r>
      <w:r w:rsidRPr="00AB53FA">
        <w:rPr>
          <w:rFonts w:ascii="Times New Roman" w:hAnsi="Times New Roman" w:cs="Times New Roman"/>
          <w:bCs/>
          <w:sz w:val="24"/>
          <w:szCs w:val="24"/>
        </w:rPr>
        <w:t xml:space="preserve">8 месяцев. </w:t>
      </w:r>
    </w:p>
    <w:p w:rsidR="00E80724" w:rsidRDefault="00E80724" w:rsidP="00E80724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6CAC">
        <w:rPr>
          <w:rFonts w:ascii="Times New Roman" w:hAnsi="Times New Roman" w:cs="Times New Roman"/>
          <w:b/>
          <w:bCs/>
          <w:sz w:val="24"/>
          <w:szCs w:val="24"/>
        </w:rPr>
        <w:t xml:space="preserve">Внесение изменений в извещение </w:t>
      </w:r>
      <w:r w:rsidRPr="00436CAC"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</w:t>
      </w:r>
      <w:r w:rsidRPr="00436CAC">
        <w:rPr>
          <w:rFonts w:ascii="Times New Roman" w:hAnsi="Times New Roman" w:cs="Times New Roman"/>
          <w:b/>
          <w:sz w:val="24"/>
          <w:szCs w:val="24"/>
        </w:rPr>
        <w:t>электронного</w:t>
      </w:r>
      <w:r w:rsidRPr="00436CAC">
        <w:rPr>
          <w:rFonts w:ascii="Times New Roman" w:hAnsi="Times New Roman" w:cs="Times New Roman"/>
          <w:sz w:val="24"/>
          <w:szCs w:val="24"/>
        </w:rPr>
        <w:t xml:space="preserve"> </w:t>
      </w:r>
      <w:r w:rsidRPr="00436CAC">
        <w:rPr>
          <w:rFonts w:ascii="Times New Roman" w:eastAsia="Calibri" w:hAnsi="Times New Roman" w:cs="Times New Roman"/>
          <w:b/>
          <w:sz w:val="24"/>
          <w:szCs w:val="24"/>
        </w:rPr>
        <w:t>аукциона</w:t>
      </w:r>
    </w:p>
    <w:p w:rsidR="00D73FAB" w:rsidRPr="00436CAC" w:rsidRDefault="00D73FAB" w:rsidP="00436CA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Организатор аукциона вправе принять решение о внесении изменений в извещение о проведении аукциона в срок не позднее чем за 3 рабочих дня до даты проведения аукциона.</w:t>
      </w:r>
    </w:p>
    <w:p w:rsidR="00D73FAB" w:rsidRPr="00436CAC" w:rsidRDefault="00D73FAB" w:rsidP="00436CA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Изменения в извещение о проведении аукциона подлежат размещению в течение одного рабочего дня со дня принятия соответствующего решения на официальном сайте Администрации города и на электронной площадке.</w:t>
      </w:r>
    </w:p>
    <w:p w:rsidR="00D73FAB" w:rsidRPr="00436CAC" w:rsidRDefault="00D73FAB" w:rsidP="00436CA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1 рабочего дня со дня размещения на электронной площадке изменений в извещение о проведении аукциона обязан известить хозяйствующих субъектов, подавших заявки на участие в аукционе.</w:t>
      </w:r>
    </w:p>
    <w:p w:rsidR="00D73FAB" w:rsidRPr="00436CAC" w:rsidRDefault="00D73FAB" w:rsidP="00436CA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При внесении изменений в извещение о проведении аукциона срок подачи заявок на участие в аукционе должен быть продлен на такой срок, чтобы со дня опубликования изменений, внесенных в извещение о проведении аукциона, до даты окончания срока подачи заявок на участие в аукционе было не менее 15 дней.</w:t>
      </w:r>
    </w:p>
    <w:p w:rsidR="00D73FAB" w:rsidRPr="00436CAC" w:rsidRDefault="00D73FAB" w:rsidP="00436CA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Изменение предмета аукциона не допускается.</w:t>
      </w:r>
    </w:p>
    <w:p w:rsidR="00EF637C" w:rsidRPr="00436CAC" w:rsidRDefault="00EF637C" w:rsidP="00436CA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6CAC">
        <w:rPr>
          <w:rFonts w:ascii="Times New Roman" w:hAnsi="Times New Roman" w:cs="Times New Roman"/>
          <w:b/>
          <w:bCs/>
          <w:sz w:val="24"/>
          <w:szCs w:val="24"/>
        </w:rPr>
        <w:t>Отказ от проведения аукциона</w:t>
      </w:r>
      <w:r w:rsidRPr="00436CAC">
        <w:rPr>
          <w:rFonts w:ascii="Times New Roman" w:eastAsia="Calibri" w:hAnsi="Times New Roman" w:cs="Times New Roman"/>
          <w:b/>
          <w:sz w:val="24"/>
          <w:szCs w:val="24"/>
        </w:rPr>
        <w:t xml:space="preserve"> электронного аукциона</w:t>
      </w:r>
    </w:p>
    <w:p w:rsidR="00D73FAB" w:rsidRPr="00436CAC" w:rsidRDefault="00D73FAB" w:rsidP="00436CA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отказаться от проведения аукциона не </w:t>
      </w:r>
      <w:proofErr w:type="gramStart"/>
      <w:r w:rsidRPr="00436CA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36CAC">
        <w:rPr>
          <w:rFonts w:ascii="Times New Roman" w:hAnsi="Times New Roman" w:cs="Times New Roman"/>
          <w:sz w:val="24"/>
          <w:szCs w:val="24"/>
        </w:rPr>
        <w:t xml:space="preserve"> чем за 3 рабочих дня до даты проведения аукциона в соответствии с законодательством Российской Федерации и Положением, в том числе</w:t>
      </w:r>
      <w:r w:rsidR="00BE6D6B">
        <w:rPr>
          <w:rFonts w:ascii="Times New Roman" w:hAnsi="Times New Roman" w:cs="Times New Roman"/>
          <w:sz w:val="24"/>
          <w:szCs w:val="24"/>
        </w:rPr>
        <w:t>,</w:t>
      </w:r>
      <w:r w:rsidRPr="00436CAC">
        <w:rPr>
          <w:rFonts w:ascii="Times New Roman" w:hAnsi="Times New Roman" w:cs="Times New Roman"/>
          <w:sz w:val="24"/>
          <w:szCs w:val="24"/>
        </w:rPr>
        <w:t xml:space="preserve"> в случае принятия решения о внесении изменений в Схему.</w:t>
      </w:r>
    </w:p>
    <w:p w:rsidR="00D73FAB" w:rsidRPr="00436CAC" w:rsidRDefault="00D73FAB" w:rsidP="00436CA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 xml:space="preserve">Извещение об отказе организатора аукциона от проведения аукциона размещается </w:t>
      </w:r>
      <w:r w:rsidR="006C11A6">
        <w:rPr>
          <w:rFonts w:ascii="Times New Roman" w:hAnsi="Times New Roman" w:cs="Times New Roman"/>
          <w:sz w:val="24"/>
          <w:szCs w:val="24"/>
        </w:rPr>
        <w:br/>
      </w:r>
      <w:r w:rsidRPr="00436CAC">
        <w:rPr>
          <w:rFonts w:ascii="Times New Roman" w:hAnsi="Times New Roman" w:cs="Times New Roman"/>
          <w:sz w:val="24"/>
          <w:szCs w:val="24"/>
        </w:rPr>
        <w:t>в течение одного рабочего дня со дня принятия соответствующего решения на официальном сайте Администрации города и на электронной площадке.</w:t>
      </w:r>
    </w:p>
    <w:p w:rsidR="00D73FAB" w:rsidRPr="00436CAC" w:rsidRDefault="00D73FAB" w:rsidP="00436CA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рабочего дня со дня размещения извещения об отказе организатора аукциона от проведения аукциона обязан известить хозяйствующих субъектов, подавших заявки на участие в аукционе, об отказе от проведения аукциона и разблокировать денежные средства, в отношении которых осуществлено блокирование операций по счету участника аукциона, в размере суммы задатка на участие</w:t>
      </w:r>
      <w:r w:rsidR="0094739D">
        <w:rPr>
          <w:rFonts w:ascii="Times New Roman" w:hAnsi="Times New Roman" w:cs="Times New Roman"/>
          <w:sz w:val="24"/>
          <w:szCs w:val="24"/>
        </w:rPr>
        <w:br/>
      </w:r>
      <w:r w:rsidRPr="00436CAC">
        <w:rPr>
          <w:rFonts w:ascii="Times New Roman" w:hAnsi="Times New Roman" w:cs="Times New Roman"/>
          <w:sz w:val="24"/>
          <w:szCs w:val="24"/>
        </w:rPr>
        <w:t>в аукционе.</w:t>
      </w:r>
    </w:p>
    <w:p w:rsidR="004F2640" w:rsidRDefault="004F2640" w:rsidP="00436CA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6CAC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определения участников </w:t>
      </w:r>
      <w:r w:rsidRPr="00436CAC">
        <w:rPr>
          <w:rFonts w:ascii="Times New Roman" w:hAnsi="Times New Roman" w:cs="Times New Roman"/>
          <w:b/>
          <w:sz w:val="24"/>
          <w:szCs w:val="24"/>
        </w:rPr>
        <w:t>электронного</w:t>
      </w:r>
      <w:r w:rsidRPr="00436C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аукциона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В течение одного часа с момента окончания срока подачи заявок оператор электронной площадки открывает доступ к зарегистрированным заявкам на участие в аукционе организатору аукциона.</w:t>
      </w:r>
    </w:p>
    <w:p w:rsidR="00D73FAB" w:rsidRPr="00436CAC" w:rsidRDefault="00D73FAB" w:rsidP="00436CA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Организатор аукциона рассматривает заявки и документы хозяйствующих субъектов. По результатам рассмотрения заявок и документов хозяйствующих субъектов организатор аукциона принимает решение о признании хозяйствующих субъектов участниками аукциона или об отказе в допуске хозяйствующих субъектов к участию в аукционе, которое оформляется протоколом рассмотрения заявок на участие в аукционе (далее - протокол рассмотрения заявок). В протоколе рассмотре</w:t>
      </w:r>
      <w:r w:rsidR="007B62E1" w:rsidRPr="00436CAC">
        <w:rPr>
          <w:rFonts w:ascii="Times New Roman" w:hAnsi="Times New Roman" w:cs="Times New Roman"/>
          <w:sz w:val="24"/>
          <w:szCs w:val="24"/>
        </w:rPr>
        <w:t xml:space="preserve">ния заявок содержатся сведения </w:t>
      </w:r>
      <w:r w:rsidRPr="00436CAC">
        <w:rPr>
          <w:rFonts w:ascii="Times New Roman" w:hAnsi="Times New Roman" w:cs="Times New Roman"/>
          <w:sz w:val="24"/>
          <w:szCs w:val="24"/>
        </w:rPr>
        <w:t>о хозяйствующих субъектах, допущенных к участию в аукционе и признанных участниками аукциона; датах подачи заявок, а также сведе</w:t>
      </w:r>
      <w:r w:rsidR="007B62E1" w:rsidRPr="00436CAC">
        <w:rPr>
          <w:rFonts w:ascii="Times New Roman" w:hAnsi="Times New Roman" w:cs="Times New Roman"/>
          <w:sz w:val="24"/>
          <w:szCs w:val="24"/>
        </w:rPr>
        <w:t xml:space="preserve">ния о хозяйствующих субъектах, </w:t>
      </w:r>
      <w:r w:rsidRPr="00436CAC">
        <w:rPr>
          <w:rFonts w:ascii="Times New Roman" w:hAnsi="Times New Roman" w:cs="Times New Roman"/>
          <w:sz w:val="24"/>
          <w:szCs w:val="24"/>
        </w:rPr>
        <w:t>не допущенных к участию в аукционе, с указанием причин отказа в допуске к участию в нем.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Протокол рассмотрения заявок подписывается организатором аукциона не позднее одного дня со дня их рассмотрения и направляется оператору электронной площадки</w:t>
      </w:r>
      <w:r w:rsidR="0094739D">
        <w:rPr>
          <w:rFonts w:ascii="Times New Roman" w:hAnsi="Times New Roman" w:cs="Times New Roman"/>
          <w:sz w:val="24"/>
          <w:szCs w:val="24"/>
        </w:rPr>
        <w:br/>
      </w:r>
      <w:r w:rsidRPr="00436CAC">
        <w:rPr>
          <w:rFonts w:ascii="Times New Roman" w:hAnsi="Times New Roman" w:cs="Times New Roman"/>
          <w:sz w:val="24"/>
          <w:szCs w:val="24"/>
        </w:rPr>
        <w:t>на следующий день после его подписания.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В течение одного часа с момента поступления оператору электронной площадки протокола рассмотрения заявок оператор электронной площадки обязан направить каждому хозяйствующему субъекту, подавшему заявку на участие в аукционе, уведомление о решении, принятом в отношении поданных ими заявок.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="00330CF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36CAC">
        <w:rPr>
          <w:rFonts w:ascii="Times New Roman" w:hAnsi="Times New Roman" w:cs="Times New Roman"/>
          <w:sz w:val="24"/>
          <w:szCs w:val="24"/>
        </w:rPr>
        <w:t xml:space="preserve"> если организатором аукциона принято решение об отказе в допуске хозяйствующего субъекта к участию в аукционе, в уведомлении об этом решении должны быть указаны причины отказа в допуске к участию в нем.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Хозяйствующий субъект,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722C4C" w:rsidRPr="00436CAC" w:rsidRDefault="00722C4C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CAC">
        <w:rPr>
          <w:rFonts w:ascii="Times New Roman" w:hAnsi="Times New Roman" w:cs="Times New Roman"/>
          <w:b/>
          <w:sz w:val="24"/>
          <w:szCs w:val="24"/>
        </w:rPr>
        <w:t>Хозяйствующий субъект не допускается к участию в аукционе в случае: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1) непредоставления необходимых для участия в аукционе документов или предоставления недостоверных сведений;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 xml:space="preserve">2) подачи заявки на участие в аукционе лицом, которое в соответствии с </w:t>
      </w:r>
      <w:hyperlink r:id="rId26" w:history="1">
        <w:r w:rsidRPr="00436CAC">
          <w:rPr>
            <w:rFonts w:ascii="Times New Roman" w:hAnsi="Times New Roman" w:cs="Times New Roman"/>
            <w:sz w:val="24"/>
            <w:szCs w:val="24"/>
          </w:rPr>
          <w:t>пунктом 39</w:t>
        </w:r>
      </w:hyperlink>
      <w:r w:rsidRPr="00436CAC">
        <w:rPr>
          <w:rFonts w:ascii="Times New Roman" w:hAnsi="Times New Roman" w:cs="Times New Roman"/>
          <w:sz w:val="24"/>
          <w:szCs w:val="24"/>
        </w:rPr>
        <w:t xml:space="preserve"> Положения не имеет права быть участником данного аукциона;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6CAC">
        <w:rPr>
          <w:rFonts w:ascii="Times New Roman" w:hAnsi="Times New Roman" w:cs="Times New Roman"/>
          <w:sz w:val="24"/>
          <w:szCs w:val="24"/>
        </w:rPr>
        <w:t xml:space="preserve">3) наличия сведений о хозяйствующем субъекте, об учредителях (участниках), о членах коллегиальных исполнительных органов хозяйствующего субъекта, лицах, исполняющих функции единоличного исполнительного органа хозяйствующего субъекта, являющегося юридическим лицом, в реестре недобросовестных участников аукциона, </w:t>
      </w:r>
      <w:hyperlink r:id="rId27" w:history="1">
        <w:r w:rsidRPr="00436CA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436CAC">
        <w:rPr>
          <w:rFonts w:ascii="Times New Roman" w:hAnsi="Times New Roman" w:cs="Times New Roman"/>
          <w:sz w:val="24"/>
          <w:szCs w:val="24"/>
        </w:rPr>
        <w:t xml:space="preserve"> ведения которого утвержден приказом Федеральной антимонопольной службы от 14.04.2015</w:t>
      </w:r>
      <w:r w:rsidR="0094739D">
        <w:rPr>
          <w:rFonts w:ascii="Times New Roman" w:hAnsi="Times New Roman" w:cs="Times New Roman"/>
          <w:sz w:val="24"/>
          <w:szCs w:val="24"/>
        </w:rPr>
        <w:br/>
      </w:r>
      <w:r w:rsidRPr="00436CAC">
        <w:rPr>
          <w:rFonts w:ascii="Times New Roman" w:hAnsi="Times New Roman" w:cs="Times New Roman"/>
          <w:sz w:val="24"/>
          <w:szCs w:val="24"/>
        </w:rPr>
        <w:t>№ 247/15 «О порядке ведения реестра недобросовестных участников аукциона по продаже земельного участка, находящегося в государственной или муниципальной</w:t>
      </w:r>
      <w:proofErr w:type="gramEnd"/>
      <w:r w:rsidRPr="00436CAC">
        <w:rPr>
          <w:rFonts w:ascii="Times New Roman" w:hAnsi="Times New Roman" w:cs="Times New Roman"/>
          <w:sz w:val="24"/>
          <w:szCs w:val="24"/>
        </w:rPr>
        <w:t xml:space="preserve"> собственности, либо аукциона на право заключения договора аренды земельного участка, находящегося в</w:t>
      </w:r>
      <w:r w:rsidR="00FC0C03">
        <w:rPr>
          <w:rFonts w:ascii="Times New Roman" w:hAnsi="Times New Roman" w:cs="Times New Roman"/>
          <w:sz w:val="24"/>
          <w:szCs w:val="24"/>
        </w:rPr>
        <w:t> </w:t>
      </w:r>
      <w:r w:rsidRPr="00436CAC">
        <w:rPr>
          <w:rFonts w:ascii="Times New Roman" w:hAnsi="Times New Roman" w:cs="Times New Roman"/>
          <w:sz w:val="24"/>
          <w:szCs w:val="24"/>
        </w:rPr>
        <w:t>государственной или муниципальной собственности, в том числе</w:t>
      </w:r>
      <w:r w:rsidR="00330CF3">
        <w:rPr>
          <w:rFonts w:ascii="Times New Roman" w:hAnsi="Times New Roman" w:cs="Times New Roman"/>
          <w:sz w:val="24"/>
          <w:szCs w:val="24"/>
        </w:rPr>
        <w:t>,</w:t>
      </w:r>
      <w:r w:rsidRPr="00436CAC">
        <w:rPr>
          <w:rFonts w:ascii="Times New Roman" w:hAnsi="Times New Roman" w:cs="Times New Roman"/>
          <w:sz w:val="24"/>
          <w:szCs w:val="24"/>
        </w:rPr>
        <w:t xml:space="preserve"> требованиях к</w:t>
      </w:r>
      <w:r w:rsidR="00FC0C03">
        <w:rPr>
          <w:rFonts w:ascii="Times New Roman" w:hAnsi="Times New Roman" w:cs="Times New Roman"/>
          <w:sz w:val="24"/>
          <w:szCs w:val="24"/>
        </w:rPr>
        <w:t> </w:t>
      </w:r>
      <w:r w:rsidRPr="00436CAC">
        <w:rPr>
          <w:rFonts w:ascii="Times New Roman" w:hAnsi="Times New Roman" w:cs="Times New Roman"/>
          <w:sz w:val="24"/>
          <w:szCs w:val="24"/>
        </w:rPr>
        <w:t>технологическим, программным, лингвистическим, правовым и организационным средствам обеспечения ведения данного реестра».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1) если на основании результатов рассмотрения заявок на участие в аукционе принято решение об отказе в допуске к участию в аукционе всех хозяйствующих субъектов или о</w:t>
      </w:r>
      <w:r w:rsidR="00FC0C03">
        <w:rPr>
          <w:rFonts w:ascii="Times New Roman" w:hAnsi="Times New Roman" w:cs="Times New Roman"/>
          <w:sz w:val="24"/>
          <w:szCs w:val="24"/>
        </w:rPr>
        <w:t> </w:t>
      </w:r>
      <w:r w:rsidRPr="00436CAC">
        <w:rPr>
          <w:rFonts w:ascii="Times New Roman" w:hAnsi="Times New Roman" w:cs="Times New Roman"/>
          <w:sz w:val="24"/>
          <w:szCs w:val="24"/>
        </w:rPr>
        <w:t>допуске к участию в аукционе и признании участником аукциона только одного хозяйствующего субъекта;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2)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30CF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36CAC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хозяйствующий субъект признан участником аукциона или в случае</w:t>
      </w:r>
      <w:r w:rsidR="00330CF3">
        <w:rPr>
          <w:rFonts w:ascii="Times New Roman" w:hAnsi="Times New Roman" w:cs="Times New Roman"/>
          <w:sz w:val="24"/>
          <w:szCs w:val="24"/>
        </w:rPr>
        <w:t>,</w:t>
      </w:r>
      <w:r w:rsidRPr="00436CAC">
        <w:rPr>
          <w:rFonts w:ascii="Times New Roman" w:hAnsi="Times New Roman" w:cs="Times New Roman"/>
          <w:sz w:val="24"/>
          <w:szCs w:val="24"/>
        </w:rPr>
        <w:t xml:space="preserve"> если единственная заявка на участие в аукционе и хозяйствующий субъект, подавший указанную заявку, соответствуют всем требованиям и указанным в извещении о проведении аукциона условиям аукциона, Учреждение в течение 10 дней со дня рассмотрения указанной заявки направляет хозяйствующему субъекту 2 экземпляра подписанного проекта договора на размещение. При этом договор на размещение заключается по начальной цене предмета аукциона.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6CAC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проведения </w:t>
      </w:r>
      <w:r w:rsidRPr="00436CAC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Проведение аукциона осуществляется в порядке, установленном регламентом оператора электронной площадки (https://utp.sberbank-ast.ru/AP/Notice/1027/Instructions).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Во время проведения процедуры электронного аукциона оператор электронной площадки обеспечивает доступ участников аукциона к закрытой части электронной площадки (раздел</w:t>
      </w:r>
      <w:r w:rsidR="00D27CB6" w:rsidRPr="00436CAC">
        <w:rPr>
          <w:rFonts w:ascii="Times New Roman" w:hAnsi="Times New Roman" w:cs="Times New Roman"/>
          <w:sz w:val="24"/>
          <w:szCs w:val="24"/>
        </w:rPr>
        <w:t xml:space="preserve"> </w:t>
      </w:r>
      <w:r w:rsidRPr="00436CAC">
        <w:rPr>
          <w:rFonts w:ascii="Times New Roman" w:hAnsi="Times New Roman" w:cs="Times New Roman"/>
          <w:sz w:val="24"/>
          <w:szCs w:val="24"/>
        </w:rPr>
        <w:t xml:space="preserve">электронной площадки, доступ к которому имеют только зарегистрированные на  электронной площадке пользователи) и возможность подачи ими предложений о  предмете аукциона. 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Подача предложений о цене (далее – торговая сессия) проводится в день и время, указанных в извещении.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Торговая сессия не проводится в случаях, если: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- на участие в аукционе не подано или не принято ни одной заявки, либо принята только одна заявка;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- в результате рассмотрения заявок на участие в аукционе все заявки отклонены;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- в результате рассмотрения заявок на участие в аукционе участником признан только один заявитель;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- аукцион (лоты) отменен организатором аукциона;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- этап подачи предложений о цене по аукциону (лоту) приостановлен.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lastRenderedPageBreak/>
        <w:t>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 каждому лоту.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ЭП участника ценовое предложение.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При подаче предложений о цене оператор электронной площадки обеспечивает конфиденциальность информации об участниках.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Торговая сессия проводится путем последовательного повышения участниками начальной цены продажи на величину, равную величине «шага аукциона».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«Шаг аукциона» устанавливается организатором аукциона в фиксированной сумме и не изменяется в течение всего времени подачи предложений о цене.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Время для подачи предложений о цене определяется в следующем порядке: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– время для подачи первого предложения о цене лота составляет 10 (десять) минут с  момента начала электронного аукциона;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– в случае поступления предложения о цене, увеличивающего начальную цену договора</w:t>
      </w:r>
      <w:r w:rsidR="00330CF3">
        <w:rPr>
          <w:rFonts w:ascii="Times New Roman" w:hAnsi="Times New Roman" w:cs="Times New Roman"/>
          <w:sz w:val="24"/>
          <w:szCs w:val="24"/>
        </w:rPr>
        <w:t>,</w:t>
      </w:r>
      <w:r w:rsidRPr="00436CAC">
        <w:rPr>
          <w:rFonts w:ascii="Times New Roman" w:hAnsi="Times New Roman" w:cs="Times New Roman"/>
          <w:sz w:val="24"/>
          <w:szCs w:val="24"/>
        </w:rPr>
        <w:t xml:space="preserve"> или текущее лучшее предложение о цене лота, время для подачи предложений о  цене лота продлевается на 10 (десять) минут с момента приема оператором электронной площадки каждого из таких предложений.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В случае, если в течение указанного времени поступило предложение 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Если в течение 10 (десяти) минут после представления последнего предложения о цене следующее предложение не поступило, аукцион с помощью программно-аппаратных средств электронной площадки завершается.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30CF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36CAC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 принял участие ни один из участников аукциона либо в случае</w:t>
      </w:r>
      <w:r w:rsidR="00330CF3">
        <w:rPr>
          <w:rFonts w:ascii="Times New Roman" w:hAnsi="Times New Roman" w:cs="Times New Roman"/>
          <w:sz w:val="24"/>
          <w:szCs w:val="24"/>
        </w:rPr>
        <w:t>,</w:t>
      </w:r>
      <w:r w:rsidRPr="00436CAC">
        <w:rPr>
          <w:rFonts w:ascii="Times New Roman" w:hAnsi="Times New Roman" w:cs="Times New Roman"/>
          <w:sz w:val="24"/>
          <w:szCs w:val="24"/>
        </w:rPr>
        <w:t xml:space="preserve"> если по окончании аукциона не 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по лоту фиксируется оператором электронной площадки в электронном журнале хода торгов. Журнал хода торгов должен содержать адрес электронной площадки, дату, время начала и окончания аукциона, начальную цену аукциона, предложения о цене аукциона победителя аукциона и участника аукциона, сделавшего предпоследнее предложение о цене аукциона, с указанием времени поступления данных предложений и порядковых номеров, присвоенных заявкам на участие в аукционе.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Журнал хода торгов направляется организатору аукциона в течение одного часа со времени завершения аукциона.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Результаты аукциона оформляются организатором аукциона протоколом о результатах аукциона, в котором указываются: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2) предмет аукциона, в том числе</w:t>
      </w:r>
      <w:r w:rsidR="00330CF3">
        <w:rPr>
          <w:rFonts w:ascii="Times New Roman" w:hAnsi="Times New Roman" w:cs="Times New Roman"/>
          <w:sz w:val="24"/>
          <w:szCs w:val="24"/>
        </w:rPr>
        <w:t>,</w:t>
      </w:r>
      <w:r w:rsidRPr="00436CAC">
        <w:rPr>
          <w:rFonts w:ascii="Times New Roman" w:hAnsi="Times New Roman" w:cs="Times New Roman"/>
          <w:sz w:val="24"/>
          <w:szCs w:val="24"/>
        </w:rPr>
        <w:t xml:space="preserve"> сведения о местоположении, размере и типе нестационарного торгового объекта, с указанием специализации (при наличии);</w:t>
      </w:r>
    </w:p>
    <w:p w:rsidR="00D73FAB" w:rsidRPr="00436CAC" w:rsidRDefault="00D73FAB" w:rsidP="0014551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 предпоследнем предложениях о цене предмета аукциона;</w:t>
      </w:r>
    </w:p>
    <w:p w:rsidR="0014551B" w:rsidRDefault="00D73FAB" w:rsidP="001455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 xml:space="preserve">4) </w:t>
      </w:r>
      <w:r w:rsidR="0014551B">
        <w:rPr>
          <w:rFonts w:ascii="Times New Roman" w:hAnsi="Times New Roman" w:cs="Times New Roman"/>
          <w:sz w:val="24"/>
          <w:szCs w:val="24"/>
        </w:rPr>
        <w:t>наименование и место нахождения (для юридического лица), фамилия, имя, отчество (при наличии), место жительства (для индивидуального предпринимателя, гражданина, занимающегося предпринимательской деятельностью в соответствии с федеральными законами) победителя аукциона и иного участника аукциона, который сделал предпоследнее предложение о цене предмета аукциона.</w:t>
      </w:r>
    </w:p>
    <w:p w:rsidR="00D73FAB" w:rsidRPr="00436CAC" w:rsidRDefault="00D73FAB" w:rsidP="0014551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В течение дня, следующего за днем подписания протокола о результатах аукциона или о признании аукциона несостоявшимся, такой протокол размещается организатором аукциона на официальном сайте Администрации города и на электронной площадке. В</w:t>
      </w:r>
      <w:r w:rsidR="0014551B">
        <w:rPr>
          <w:rFonts w:ascii="Times New Roman" w:hAnsi="Times New Roman" w:cs="Times New Roman"/>
          <w:sz w:val="24"/>
          <w:szCs w:val="24"/>
        </w:rPr>
        <w:t> </w:t>
      </w:r>
      <w:r w:rsidRPr="00436CAC">
        <w:rPr>
          <w:rFonts w:ascii="Times New Roman" w:hAnsi="Times New Roman" w:cs="Times New Roman"/>
          <w:sz w:val="24"/>
          <w:szCs w:val="24"/>
        </w:rPr>
        <w:t>течение одного часа после размещения на электронной площадке протокола о результатах аукциона оператор электронной площадки обязан направить уведомления о результатах аукциона победителю аукциона и участнику аукциона, сделавшему предпоследнее предложение о цене аукциона.</w:t>
      </w:r>
      <w:bookmarkStart w:id="0" w:name="Par12"/>
      <w:bookmarkEnd w:id="0"/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 xml:space="preserve">Учреждение осуществляет направление (выдачу) (посредством почтового отправления заказным письмом с уведомлением о вручении либо нарочным) победителю аукциона или </w:t>
      </w:r>
      <w:r w:rsidRPr="00436CAC">
        <w:rPr>
          <w:rFonts w:ascii="Times New Roman" w:hAnsi="Times New Roman" w:cs="Times New Roman"/>
          <w:sz w:val="24"/>
          <w:szCs w:val="24"/>
        </w:rPr>
        <w:lastRenderedPageBreak/>
        <w:t xml:space="preserve">единственному принявшему участие в аукционе участнику двух экземпляров подписанного проекта договора на размещение в течение 10 дней со дня составления протокола </w:t>
      </w:r>
      <w:r w:rsidRPr="00436CAC">
        <w:rPr>
          <w:rFonts w:ascii="Times New Roman" w:hAnsi="Times New Roman" w:cs="Times New Roman"/>
          <w:sz w:val="24"/>
          <w:szCs w:val="24"/>
        </w:rPr>
        <w:br/>
        <w:t>о результатах аукциона.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Не допускается заключение указанных договоров на размещение ранее</w:t>
      </w:r>
      <w:r w:rsidR="00330CF3">
        <w:rPr>
          <w:rFonts w:ascii="Times New Roman" w:hAnsi="Times New Roman" w:cs="Times New Roman"/>
          <w:sz w:val="24"/>
          <w:szCs w:val="24"/>
        </w:rPr>
        <w:t>,</w:t>
      </w:r>
      <w:r w:rsidRPr="00436CAC">
        <w:rPr>
          <w:rFonts w:ascii="Times New Roman" w:hAnsi="Times New Roman" w:cs="Times New Roman"/>
          <w:sz w:val="24"/>
          <w:szCs w:val="24"/>
        </w:rPr>
        <w:t xml:space="preserve"> </w:t>
      </w:r>
      <w:r w:rsidR="0014551B">
        <w:rPr>
          <w:rFonts w:ascii="Times New Roman" w:hAnsi="Times New Roman" w:cs="Times New Roman"/>
          <w:sz w:val="24"/>
          <w:szCs w:val="24"/>
        </w:rPr>
        <w:br/>
      </w:r>
      <w:r w:rsidRPr="00436CAC">
        <w:rPr>
          <w:rFonts w:ascii="Times New Roman" w:hAnsi="Times New Roman" w:cs="Times New Roman"/>
          <w:sz w:val="24"/>
          <w:szCs w:val="24"/>
        </w:rPr>
        <w:t>чем через 10 дней со дня размещения информации о результатах аукциона на электронной площадке.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Срок, в течение которого победитель аукциона или единственный принявший участие в аукционе участник должен подписать проект договора на размещение и предоставить его в Учреждение, составляет 30 дней со дня получения такого договора.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Если договор на размещение в течение 30 дней со дня получения победителем аукциона проекта указанного договора не был им подписан и представлен в Учреждение, Учреждение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30CF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36CAC">
        <w:rPr>
          <w:rFonts w:ascii="Times New Roman" w:hAnsi="Times New Roman" w:cs="Times New Roman"/>
          <w:sz w:val="24"/>
          <w:szCs w:val="24"/>
        </w:rPr>
        <w:t xml:space="preserve"> если в течение 30 дней со дня получения участником аукциона, который сделал предпоследнее предложение о цене предмета аукциона, или единственным принявшим участие в аукционе участником проекта договора на размещение этот участник не предоставил в Учреждение подписанный им договор на размещение, такой участник утрачивает право на заключение соответствующего договора.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В течение 3 рабочих дней с даты заключения договора на размещение Учреждение направляет организатору аукциона заверенную копию соответствующего договора на</w:t>
      </w:r>
      <w:r w:rsidR="0080307C">
        <w:rPr>
          <w:rFonts w:ascii="Times New Roman" w:hAnsi="Times New Roman" w:cs="Times New Roman"/>
          <w:sz w:val="24"/>
          <w:szCs w:val="24"/>
        </w:rPr>
        <w:t> </w:t>
      </w:r>
      <w:r w:rsidRPr="00436CAC">
        <w:rPr>
          <w:rFonts w:ascii="Times New Roman" w:hAnsi="Times New Roman" w:cs="Times New Roman"/>
          <w:sz w:val="24"/>
          <w:szCs w:val="24"/>
        </w:rPr>
        <w:t>размещение.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Оператор электронной площадки осуществляет перечисление денежных средств, внесенных в качестве задатка лицом, признанным победителем аукциона, либо задатка, внесенного иным лицом, с которым договор на размещение заключается в соответствии с</w:t>
      </w:r>
      <w:r w:rsidR="0080307C">
        <w:rPr>
          <w:rFonts w:ascii="Times New Roman" w:hAnsi="Times New Roman" w:cs="Times New Roman"/>
          <w:sz w:val="24"/>
          <w:szCs w:val="24"/>
        </w:rPr>
        <w:t> </w:t>
      </w:r>
      <w:hyperlink r:id="rId28" w:history="1">
        <w:r w:rsidRPr="00436CAC">
          <w:rPr>
            <w:rFonts w:ascii="Times New Roman" w:hAnsi="Times New Roman" w:cs="Times New Roman"/>
            <w:sz w:val="24"/>
            <w:szCs w:val="24"/>
          </w:rPr>
          <w:t>пунктами 78</w:t>
        </w:r>
      </w:hyperlink>
      <w:r w:rsidRPr="00436CA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2" w:history="1">
        <w:r w:rsidRPr="00436CAC">
          <w:rPr>
            <w:rFonts w:ascii="Times New Roman" w:hAnsi="Times New Roman" w:cs="Times New Roman"/>
            <w:sz w:val="24"/>
            <w:szCs w:val="24"/>
          </w:rPr>
          <w:t>84</w:t>
        </w:r>
      </w:hyperlink>
      <w:r w:rsidRPr="00436CAC">
        <w:rPr>
          <w:rFonts w:ascii="Times New Roman" w:hAnsi="Times New Roman" w:cs="Times New Roman"/>
          <w:sz w:val="24"/>
          <w:szCs w:val="24"/>
        </w:rPr>
        <w:t xml:space="preserve"> Положения, на основании поручения организатора аукциона в порядке, установленном </w:t>
      </w:r>
      <w:hyperlink r:id="rId29" w:history="1">
        <w:r w:rsidRPr="00436CAC">
          <w:rPr>
            <w:rFonts w:ascii="Times New Roman" w:hAnsi="Times New Roman" w:cs="Times New Roman"/>
            <w:sz w:val="24"/>
            <w:szCs w:val="24"/>
          </w:rPr>
          <w:t>пунктом 69</w:t>
        </w:r>
      </w:hyperlink>
      <w:r w:rsidRPr="00436CAC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3FAB" w:rsidRPr="00436CAC" w:rsidRDefault="00D73FAB" w:rsidP="00436C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b/>
          <w:sz w:val="24"/>
          <w:szCs w:val="24"/>
        </w:rPr>
        <w:t>Приложения: -</w:t>
      </w:r>
      <w:r w:rsidRPr="00436CAC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227646">
        <w:rPr>
          <w:rFonts w:ascii="Times New Roman" w:hAnsi="Times New Roman" w:cs="Times New Roman"/>
          <w:sz w:val="24"/>
          <w:szCs w:val="24"/>
        </w:rPr>
        <w:t>ы</w:t>
      </w:r>
      <w:r w:rsidRPr="00436CAC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27646">
        <w:rPr>
          <w:rFonts w:ascii="Times New Roman" w:hAnsi="Times New Roman" w:cs="Times New Roman"/>
          <w:sz w:val="24"/>
          <w:szCs w:val="24"/>
        </w:rPr>
        <w:t>ов</w:t>
      </w:r>
      <w:r w:rsidRPr="00436CAC">
        <w:rPr>
          <w:rFonts w:ascii="Times New Roman" w:hAnsi="Times New Roman" w:cs="Times New Roman"/>
          <w:sz w:val="24"/>
          <w:szCs w:val="24"/>
        </w:rPr>
        <w:t xml:space="preserve"> на размещение НТО;</w:t>
      </w:r>
    </w:p>
    <w:p w:rsidR="00D73FAB" w:rsidRPr="00436CAC" w:rsidRDefault="00D73FAB" w:rsidP="00436CAC">
      <w:pPr>
        <w:spacing w:after="0" w:line="24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b/>
          <w:sz w:val="24"/>
          <w:szCs w:val="24"/>
        </w:rPr>
        <w:t xml:space="preserve">  -</w:t>
      </w:r>
      <w:r w:rsidRPr="00436CAC">
        <w:rPr>
          <w:rFonts w:ascii="Times New Roman" w:hAnsi="Times New Roman" w:cs="Times New Roman"/>
          <w:sz w:val="24"/>
          <w:szCs w:val="24"/>
        </w:rPr>
        <w:t xml:space="preserve">  форма заявки на участие в аукционе.</w:t>
      </w:r>
    </w:p>
    <w:p w:rsidR="00D73FAB" w:rsidRPr="00436CAC" w:rsidRDefault="00D73FAB" w:rsidP="00436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5EA0" w:rsidRPr="00436CAC" w:rsidRDefault="00285EA0" w:rsidP="00436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5EA0" w:rsidRPr="00436CAC" w:rsidRDefault="00285EA0" w:rsidP="00436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0C03" w:rsidRDefault="00963F24" w:rsidP="00436C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>П</w:t>
      </w:r>
      <w:r w:rsidR="00D73FAB" w:rsidRPr="00436CAC">
        <w:rPr>
          <w:rFonts w:ascii="Times New Roman" w:hAnsi="Times New Roman" w:cs="Times New Roman"/>
          <w:sz w:val="24"/>
          <w:szCs w:val="24"/>
        </w:rPr>
        <w:t>редседател</w:t>
      </w:r>
      <w:r w:rsidRPr="00436CAC">
        <w:rPr>
          <w:rFonts w:ascii="Times New Roman" w:hAnsi="Times New Roman" w:cs="Times New Roman"/>
          <w:sz w:val="24"/>
          <w:szCs w:val="24"/>
        </w:rPr>
        <w:t>ь</w:t>
      </w:r>
      <w:r w:rsidR="00D73FAB" w:rsidRPr="00436CAC">
        <w:rPr>
          <w:rFonts w:ascii="Times New Roman" w:hAnsi="Times New Roman" w:cs="Times New Roman"/>
          <w:sz w:val="24"/>
          <w:szCs w:val="24"/>
        </w:rPr>
        <w:t xml:space="preserve"> Комитета по управлению имуществом </w:t>
      </w:r>
    </w:p>
    <w:p w:rsidR="00CD3221" w:rsidRPr="00436CAC" w:rsidRDefault="00D73FAB" w:rsidP="00436C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6CAC">
        <w:rPr>
          <w:rFonts w:ascii="Times New Roman" w:hAnsi="Times New Roman" w:cs="Times New Roman"/>
          <w:sz w:val="24"/>
          <w:szCs w:val="24"/>
        </w:rPr>
        <w:t xml:space="preserve">и земельным отношениям города Челябинска                 </w:t>
      </w:r>
      <w:r w:rsidR="00FC0C03">
        <w:rPr>
          <w:rFonts w:ascii="Times New Roman" w:hAnsi="Times New Roman" w:cs="Times New Roman"/>
          <w:sz w:val="24"/>
          <w:szCs w:val="24"/>
        </w:rPr>
        <w:t xml:space="preserve"> </w:t>
      </w:r>
      <w:r w:rsidRPr="00436CA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C0C03">
        <w:rPr>
          <w:rFonts w:ascii="Times New Roman" w:hAnsi="Times New Roman" w:cs="Times New Roman"/>
          <w:sz w:val="24"/>
          <w:szCs w:val="24"/>
        </w:rPr>
        <w:t xml:space="preserve">    </w:t>
      </w:r>
      <w:r w:rsidRPr="00436CAC">
        <w:rPr>
          <w:rFonts w:ascii="Times New Roman" w:hAnsi="Times New Roman" w:cs="Times New Roman"/>
          <w:sz w:val="24"/>
          <w:szCs w:val="24"/>
        </w:rPr>
        <w:t xml:space="preserve">      </w:t>
      </w:r>
      <w:r w:rsidR="00C7041E" w:rsidRPr="00436CAC">
        <w:rPr>
          <w:rFonts w:ascii="Times New Roman" w:hAnsi="Times New Roman" w:cs="Times New Roman"/>
          <w:sz w:val="24"/>
          <w:szCs w:val="24"/>
        </w:rPr>
        <w:t xml:space="preserve">  </w:t>
      </w:r>
      <w:r w:rsidR="00963F24" w:rsidRPr="00436CAC">
        <w:rPr>
          <w:rFonts w:ascii="Times New Roman" w:hAnsi="Times New Roman" w:cs="Times New Roman"/>
          <w:sz w:val="24"/>
          <w:szCs w:val="24"/>
        </w:rPr>
        <w:t xml:space="preserve">   </w:t>
      </w:r>
      <w:r w:rsidR="002D4FC4">
        <w:rPr>
          <w:rFonts w:ascii="Times New Roman" w:hAnsi="Times New Roman" w:cs="Times New Roman"/>
          <w:sz w:val="24"/>
          <w:szCs w:val="24"/>
        </w:rPr>
        <w:t xml:space="preserve">         А. Н. </w:t>
      </w:r>
      <w:proofErr w:type="spellStart"/>
      <w:r w:rsidR="002D4FC4">
        <w:rPr>
          <w:rFonts w:ascii="Times New Roman" w:hAnsi="Times New Roman" w:cs="Times New Roman"/>
          <w:sz w:val="24"/>
          <w:szCs w:val="24"/>
        </w:rPr>
        <w:t>Лаптиева</w:t>
      </w:r>
      <w:proofErr w:type="spellEnd"/>
      <w:r w:rsidR="00C7041E" w:rsidRPr="00436CA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3221" w:rsidRPr="00436CAC" w:rsidSect="00733298">
      <w:headerReference w:type="default" r:id="rId30"/>
      <w:pgSz w:w="11906" w:h="16838"/>
      <w:pgMar w:top="709" w:right="567" w:bottom="851" w:left="1134" w:header="284" w:footer="284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CF4" w:rsidRDefault="00970CF4" w:rsidP="00285EA0">
      <w:pPr>
        <w:spacing w:after="0" w:line="240" w:lineRule="auto"/>
      </w:pPr>
      <w:r>
        <w:separator/>
      </w:r>
    </w:p>
  </w:endnote>
  <w:endnote w:type="continuationSeparator" w:id="0">
    <w:p w:rsidR="00970CF4" w:rsidRDefault="00970CF4" w:rsidP="0028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CF4" w:rsidRDefault="00970CF4" w:rsidP="00285EA0">
      <w:pPr>
        <w:spacing w:after="0" w:line="240" w:lineRule="auto"/>
      </w:pPr>
      <w:r>
        <w:separator/>
      </w:r>
    </w:p>
  </w:footnote>
  <w:footnote w:type="continuationSeparator" w:id="0">
    <w:p w:rsidR="00970CF4" w:rsidRDefault="00970CF4" w:rsidP="00285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4150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70CF4" w:rsidRPr="00285EA0" w:rsidRDefault="00393ACA">
        <w:pPr>
          <w:pStyle w:val="a5"/>
          <w:jc w:val="center"/>
          <w:rPr>
            <w:rFonts w:ascii="Times New Roman" w:hAnsi="Times New Roman" w:cs="Times New Roman"/>
          </w:rPr>
        </w:pPr>
        <w:r w:rsidRPr="00285EA0">
          <w:rPr>
            <w:rFonts w:ascii="Times New Roman" w:hAnsi="Times New Roman" w:cs="Times New Roman"/>
          </w:rPr>
          <w:fldChar w:fldCharType="begin"/>
        </w:r>
        <w:r w:rsidR="00970CF4" w:rsidRPr="00285EA0">
          <w:rPr>
            <w:rFonts w:ascii="Times New Roman" w:hAnsi="Times New Roman" w:cs="Times New Roman"/>
          </w:rPr>
          <w:instrText xml:space="preserve"> PAGE   \* MERGEFORMAT </w:instrText>
        </w:r>
        <w:r w:rsidRPr="00285EA0">
          <w:rPr>
            <w:rFonts w:ascii="Times New Roman" w:hAnsi="Times New Roman" w:cs="Times New Roman"/>
          </w:rPr>
          <w:fldChar w:fldCharType="separate"/>
        </w:r>
        <w:r w:rsidR="00133959">
          <w:rPr>
            <w:rFonts w:ascii="Times New Roman" w:hAnsi="Times New Roman" w:cs="Times New Roman"/>
            <w:noProof/>
          </w:rPr>
          <w:t>2</w:t>
        </w:r>
        <w:r w:rsidRPr="00285EA0">
          <w:rPr>
            <w:rFonts w:ascii="Times New Roman" w:hAnsi="Times New Roman" w:cs="Times New Roman"/>
          </w:rPr>
          <w:fldChar w:fldCharType="end"/>
        </w:r>
      </w:p>
    </w:sdtContent>
  </w:sdt>
  <w:p w:rsidR="00970CF4" w:rsidRDefault="00970CF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171A"/>
    <w:multiLevelType w:val="hybridMultilevel"/>
    <w:tmpl w:val="F7E4949E"/>
    <w:lvl w:ilvl="0" w:tplc="DC182E3A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/>
  <w:rsids>
    <w:rsidRoot w:val="00D73FAB"/>
    <w:rsid w:val="00022CCF"/>
    <w:rsid w:val="00024858"/>
    <w:rsid w:val="00026E77"/>
    <w:rsid w:val="0004498F"/>
    <w:rsid w:val="000518B5"/>
    <w:rsid w:val="000562AF"/>
    <w:rsid w:val="00060878"/>
    <w:rsid w:val="00066325"/>
    <w:rsid w:val="000677A9"/>
    <w:rsid w:val="0006788B"/>
    <w:rsid w:val="00074090"/>
    <w:rsid w:val="000802BF"/>
    <w:rsid w:val="0008078C"/>
    <w:rsid w:val="000809BB"/>
    <w:rsid w:val="00084618"/>
    <w:rsid w:val="00087618"/>
    <w:rsid w:val="000A61B7"/>
    <w:rsid w:val="000F1D8E"/>
    <w:rsid w:val="000F24F8"/>
    <w:rsid w:val="001004E6"/>
    <w:rsid w:val="00113F0A"/>
    <w:rsid w:val="00121A74"/>
    <w:rsid w:val="00133959"/>
    <w:rsid w:val="00142BA0"/>
    <w:rsid w:val="00142CCF"/>
    <w:rsid w:val="00144129"/>
    <w:rsid w:val="0014551B"/>
    <w:rsid w:val="00145D0A"/>
    <w:rsid w:val="00150452"/>
    <w:rsid w:val="00163A81"/>
    <w:rsid w:val="00167826"/>
    <w:rsid w:val="00176D7D"/>
    <w:rsid w:val="001800D8"/>
    <w:rsid w:val="001A55D4"/>
    <w:rsid w:val="00203455"/>
    <w:rsid w:val="0020669F"/>
    <w:rsid w:val="00211354"/>
    <w:rsid w:val="002232C7"/>
    <w:rsid w:val="00227646"/>
    <w:rsid w:val="00230FDA"/>
    <w:rsid w:val="002567A3"/>
    <w:rsid w:val="00256F77"/>
    <w:rsid w:val="002750E6"/>
    <w:rsid w:val="002807A8"/>
    <w:rsid w:val="00285EA0"/>
    <w:rsid w:val="00291260"/>
    <w:rsid w:val="00295D1F"/>
    <w:rsid w:val="00297318"/>
    <w:rsid w:val="002B19AC"/>
    <w:rsid w:val="002C0B8B"/>
    <w:rsid w:val="002D4FC4"/>
    <w:rsid w:val="002D7BCC"/>
    <w:rsid w:val="002E5494"/>
    <w:rsid w:val="002F1F42"/>
    <w:rsid w:val="002F6C3D"/>
    <w:rsid w:val="0030214E"/>
    <w:rsid w:val="00310056"/>
    <w:rsid w:val="00311700"/>
    <w:rsid w:val="0031299E"/>
    <w:rsid w:val="00322986"/>
    <w:rsid w:val="00330CF3"/>
    <w:rsid w:val="00344B38"/>
    <w:rsid w:val="00352C22"/>
    <w:rsid w:val="00353EA8"/>
    <w:rsid w:val="003545FA"/>
    <w:rsid w:val="00362BB1"/>
    <w:rsid w:val="00367A5A"/>
    <w:rsid w:val="003841F2"/>
    <w:rsid w:val="00393ACA"/>
    <w:rsid w:val="003D3EBF"/>
    <w:rsid w:val="003E5AA9"/>
    <w:rsid w:val="003F4B08"/>
    <w:rsid w:val="003F5F98"/>
    <w:rsid w:val="004028FE"/>
    <w:rsid w:val="00410EF2"/>
    <w:rsid w:val="00412BAD"/>
    <w:rsid w:val="00430BE8"/>
    <w:rsid w:val="00436CAC"/>
    <w:rsid w:val="0045645C"/>
    <w:rsid w:val="004A0BA9"/>
    <w:rsid w:val="004B32D4"/>
    <w:rsid w:val="004B68FD"/>
    <w:rsid w:val="004C52D0"/>
    <w:rsid w:val="004C6971"/>
    <w:rsid w:val="004E79AF"/>
    <w:rsid w:val="004F2640"/>
    <w:rsid w:val="00514450"/>
    <w:rsid w:val="005152B9"/>
    <w:rsid w:val="00527663"/>
    <w:rsid w:val="00536B96"/>
    <w:rsid w:val="005466E6"/>
    <w:rsid w:val="005574DC"/>
    <w:rsid w:val="005C0105"/>
    <w:rsid w:val="005C2C6C"/>
    <w:rsid w:val="005D15D6"/>
    <w:rsid w:val="005E3633"/>
    <w:rsid w:val="006027EA"/>
    <w:rsid w:val="006533BF"/>
    <w:rsid w:val="006539BF"/>
    <w:rsid w:val="00656C65"/>
    <w:rsid w:val="006571FA"/>
    <w:rsid w:val="0066312E"/>
    <w:rsid w:val="00663321"/>
    <w:rsid w:val="0066333A"/>
    <w:rsid w:val="00664C50"/>
    <w:rsid w:val="006A4867"/>
    <w:rsid w:val="006C11A6"/>
    <w:rsid w:val="00712533"/>
    <w:rsid w:val="0071512C"/>
    <w:rsid w:val="007179C4"/>
    <w:rsid w:val="0072080B"/>
    <w:rsid w:val="007210AB"/>
    <w:rsid w:val="00722C4C"/>
    <w:rsid w:val="00723EBC"/>
    <w:rsid w:val="00733298"/>
    <w:rsid w:val="0073756B"/>
    <w:rsid w:val="00754E37"/>
    <w:rsid w:val="00755F28"/>
    <w:rsid w:val="00767A72"/>
    <w:rsid w:val="00774A59"/>
    <w:rsid w:val="007773E0"/>
    <w:rsid w:val="00780B35"/>
    <w:rsid w:val="0079290A"/>
    <w:rsid w:val="007A6ACC"/>
    <w:rsid w:val="007A6C45"/>
    <w:rsid w:val="007B4571"/>
    <w:rsid w:val="007B62E1"/>
    <w:rsid w:val="007B7FFC"/>
    <w:rsid w:val="007C2D9D"/>
    <w:rsid w:val="007E194D"/>
    <w:rsid w:val="007F3B4F"/>
    <w:rsid w:val="0080307C"/>
    <w:rsid w:val="008173FF"/>
    <w:rsid w:val="00853F24"/>
    <w:rsid w:val="00865363"/>
    <w:rsid w:val="00870779"/>
    <w:rsid w:val="00880DDD"/>
    <w:rsid w:val="00883D67"/>
    <w:rsid w:val="008842E8"/>
    <w:rsid w:val="00895A1C"/>
    <w:rsid w:val="008A1507"/>
    <w:rsid w:val="008B5839"/>
    <w:rsid w:val="008B629D"/>
    <w:rsid w:val="008C27C7"/>
    <w:rsid w:val="008D27A3"/>
    <w:rsid w:val="00905C2B"/>
    <w:rsid w:val="009178DC"/>
    <w:rsid w:val="00920CD1"/>
    <w:rsid w:val="00924654"/>
    <w:rsid w:val="00925B97"/>
    <w:rsid w:val="0094739D"/>
    <w:rsid w:val="00954A17"/>
    <w:rsid w:val="0096365A"/>
    <w:rsid w:val="00963F24"/>
    <w:rsid w:val="00970CF4"/>
    <w:rsid w:val="009747B3"/>
    <w:rsid w:val="0098528B"/>
    <w:rsid w:val="00985434"/>
    <w:rsid w:val="00994CA5"/>
    <w:rsid w:val="009A4681"/>
    <w:rsid w:val="009B411C"/>
    <w:rsid w:val="009B5B94"/>
    <w:rsid w:val="009B7C34"/>
    <w:rsid w:val="009C1482"/>
    <w:rsid w:val="009D7B62"/>
    <w:rsid w:val="009E6B1A"/>
    <w:rsid w:val="009F06C3"/>
    <w:rsid w:val="009F4D4D"/>
    <w:rsid w:val="00A01810"/>
    <w:rsid w:val="00A14B28"/>
    <w:rsid w:val="00A14CDB"/>
    <w:rsid w:val="00A52475"/>
    <w:rsid w:val="00A532C7"/>
    <w:rsid w:val="00A609B2"/>
    <w:rsid w:val="00A63FE5"/>
    <w:rsid w:val="00A869E1"/>
    <w:rsid w:val="00AA669D"/>
    <w:rsid w:val="00AB2094"/>
    <w:rsid w:val="00AB53FA"/>
    <w:rsid w:val="00AC077E"/>
    <w:rsid w:val="00AC6FE4"/>
    <w:rsid w:val="00AD67B6"/>
    <w:rsid w:val="00AF3C2C"/>
    <w:rsid w:val="00AF581B"/>
    <w:rsid w:val="00B148A7"/>
    <w:rsid w:val="00B20398"/>
    <w:rsid w:val="00B261CB"/>
    <w:rsid w:val="00B26A2A"/>
    <w:rsid w:val="00B33F6A"/>
    <w:rsid w:val="00B458FA"/>
    <w:rsid w:val="00B61E81"/>
    <w:rsid w:val="00B77B5D"/>
    <w:rsid w:val="00B8351F"/>
    <w:rsid w:val="00B95CB9"/>
    <w:rsid w:val="00BA63D3"/>
    <w:rsid w:val="00BB0203"/>
    <w:rsid w:val="00BC070D"/>
    <w:rsid w:val="00BC70D5"/>
    <w:rsid w:val="00BE688F"/>
    <w:rsid w:val="00BE6D6B"/>
    <w:rsid w:val="00BF343F"/>
    <w:rsid w:val="00C125B0"/>
    <w:rsid w:val="00C13524"/>
    <w:rsid w:val="00C30095"/>
    <w:rsid w:val="00C424D5"/>
    <w:rsid w:val="00C7041E"/>
    <w:rsid w:val="00C941B3"/>
    <w:rsid w:val="00CA19A7"/>
    <w:rsid w:val="00CA3793"/>
    <w:rsid w:val="00CB248C"/>
    <w:rsid w:val="00CD3221"/>
    <w:rsid w:val="00CD4DBE"/>
    <w:rsid w:val="00CE31A5"/>
    <w:rsid w:val="00D04418"/>
    <w:rsid w:val="00D1730E"/>
    <w:rsid w:val="00D25E00"/>
    <w:rsid w:val="00D27CB6"/>
    <w:rsid w:val="00D355A7"/>
    <w:rsid w:val="00D50360"/>
    <w:rsid w:val="00D55F02"/>
    <w:rsid w:val="00D6124B"/>
    <w:rsid w:val="00D66F13"/>
    <w:rsid w:val="00D73FAB"/>
    <w:rsid w:val="00D76015"/>
    <w:rsid w:val="00DB0FC4"/>
    <w:rsid w:val="00DB1C21"/>
    <w:rsid w:val="00DC4BAD"/>
    <w:rsid w:val="00DD16BF"/>
    <w:rsid w:val="00DD370D"/>
    <w:rsid w:val="00DE087C"/>
    <w:rsid w:val="00DE6D0B"/>
    <w:rsid w:val="00DF4B4A"/>
    <w:rsid w:val="00E127CE"/>
    <w:rsid w:val="00E17275"/>
    <w:rsid w:val="00E2482E"/>
    <w:rsid w:val="00E307DB"/>
    <w:rsid w:val="00E4037B"/>
    <w:rsid w:val="00E4724A"/>
    <w:rsid w:val="00E76396"/>
    <w:rsid w:val="00E80724"/>
    <w:rsid w:val="00E8757C"/>
    <w:rsid w:val="00E96BAD"/>
    <w:rsid w:val="00EA3E39"/>
    <w:rsid w:val="00EB42B2"/>
    <w:rsid w:val="00EC1E73"/>
    <w:rsid w:val="00EC4902"/>
    <w:rsid w:val="00ED43C1"/>
    <w:rsid w:val="00ED5689"/>
    <w:rsid w:val="00ED6771"/>
    <w:rsid w:val="00ED75B9"/>
    <w:rsid w:val="00EF1D6D"/>
    <w:rsid w:val="00EF520A"/>
    <w:rsid w:val="00EF637C"/>
    <w:rsid w:val="00EF7AD1"/>
    <w:rsid w:val="00F068B4"/>
    <w:rsid w:val="00F207A9"/>
    <w:rsid w:val="00F21AFF"/>
    <w:rsid w:val="00F25755"/>
    <w:rsid w:val="00F25AC5"/>
    <w:rsid w:val="00F27EB5"/>
    <w:rsid w:val="00F328A5"/>
    <w:rsid w:val="00F5000E"/>
    <w:rsid w:val="00F56F94"/>
    <w:rsid w:val="00F62CEC"/>
    <w:rsid w:val="00F72C3A"/>
    <w:rsid w:val="00F72CB3"/>
    <w:rsid w:val="00F73773"/>
    <w:rsid w:val="00F80280"/>
    <w:rsid w:val="00F86854"/>
    <w:rsid w:val="00F90F1C"/>
    <w:rsid w:val="00FB7A9B"/>
    <w:rsid w:val="00FC0C03"/>
    <w:rsid w:val="00FD4E1F"/>
    <w:rsid w:val="00FD5D5D"/>
    <w:rsid w:val="00FE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73FA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73FAB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73F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otvetkrasn30">
    <w:name w:val="otvet_krasn_30"/>
    <w:basedOn w:val="a0"/>
    <w:rsid w:val="00DF4B4A"/>
  </w:style>
  <w:style w:type="paragraph" w:styleId="a5">
    <w:name w:val="header"/>
    <w:basedOn w:val="a"/>
    <w:link w:val="a6"/>
    <w:uiPriority w:val="99"/>
    <w:unhideWhenUsed/>
    <w:rsid w:val="00285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5EA0"/>
  </w:style>
  <w:style w:type="paragraph" w:styleId="a7">
    <w:name w:val="footer"/>
    <w:basedOn w:val="a"/>
    <w:link w:val="a8"/>
    <w:uiPriority w:val="99"/>
    <w:semiHidden/>
    <w:unhideWhenUsed/>
    <w:rsid w:val="00285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5EA0"/>
  </w:style>
  <w:style w:type="paragraph" w:styleId="2">
    <w:name w:val="Body Text 2"/>
    <w:basedOn w:val="a"/>
    <w:link w:val="20"/>
    <w:unhideWhenUsed/>
    <w:rsid w:val="00FC0C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C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admin.ru" TargetMode="External"/><Relationship Id="rId13" Type="http://schemas.openxmlformats.org/officeDocument/2006/relationships/hyperlink" Target="http://utp.sberbank-ast.ru/Main/Notice/988/Reglament" TargetMode="External"/><Relationship Id="rId18" Type="http://schemas.openxmlformats.org/officeDocument/2006/relationships/hyperlink" Target="consultantplus://offline/ref=3C25DA22312EB67DA1CBB26CAA8CE18FE63724A0904C82B1530AA9CA3132BA690E33FB92B3068B34712F2832302D224BDEF8D32C64933BD3AB2F46EEz2I6F" TargetMode="External"/><Relationship Id="rId26" Type="http://schemas.openxmlformats.org/officeDocument/2006/relationships/hyperlink" Target="consultantplus://offline/ref=60B37032B9EFB2DEA5AEC95B720EC6A1919F266014086BEF05ABFC5D83B749E65F440D873A438F35C00013E97F58FCBB667E3C059540D1514ED48015U2M9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25DA22312EB67DA1CBB26CAA8CE18FE63724A0904C82B1530AA9CA3132BA690E33FB92B3068B34712F28333E2D224BDEF8D32C64933BD3AB2F46EEz2I6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r&#1089;h74.ru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1877E3A55671B4564577EDB94B864E789A59486BE647188E02D797AAFDBE1454B81CC928264BF76AE99C5D2E4E6423289DB1ADD196D84A2B2C50EE35eC01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gital.gov.ru/ru/activity/govservices/certification_authority/" TargetMode="External"/><Relationship Id="rId20" Type="http://schemas.openxmlformats.org/officeDocument/2006/relationships/hyperlink" Target="consultantplus://offline/ref=3C25DA22312EB67DA1CBB26CAA8CE18FE63724A0904C82B1530AA9CA3132BA690E33FB92B3068B34712F2832302D224BDEF8D32C64933BD3AB2F46EEz2I6F" TargetMode="External"/><Relationship Id="rId29" Type="http://schemas.openxmlformats.org/officeDocument/2006/relationships/hyperlink" Target="consultantplus://offline/ref=A11C32193D432D9AF0D23622D5CC841A9C30A840597FA8C4A3A5A2705797C5629C8122F6D3B50884F353B47B0A9AFF60E652264F426B7CF76FDE9E16N0Q5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306CA1043580C0B7C680AF13666B5991A61FF6BAC3D50208FF7C6A37FE6EB4134D8F0E57423740D4998CC5B1D70D33D36s5r7J" TargetMode="External"/><Relationship Id="rId24" Type="http://schemas.openxmlformats.org/officeDocument/2006/relationships/hyperlink" Target="consultantplus://offline/ref=1877E3A55671B4564577EDB94B864E789A59486BE647188E02D797AAFDBE1454B81CC928264BF76AE99C5D2E4E6423289DB1ADD196D84A2B2C50EE35eC01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3C25DA22312EB67DA1CBB26CAA8CE18FE63724A0904C82B1530AA9CA3132BA690E33FB92B3068B34712F28333E2D224BDEF8D32C64933BD3AB2F46EEz2I6F" TargetMode="External"/><Relationship Id="rId28" Type="http://schemas.openxmlformats.org/officeDocument/2006/relationships/hyperlink" Target="consultantplus://offline/ref=A11C32193D432D9AF0D23622D5CC841A9C30A840597FA8C4A3A5A2705797C5629C8122F6D3B50884F353B4740C9AFF60E652264F426B7CF76FDE9E16N0Q5F" TargetMode="External"/><Relationship Id="rId10" Type="http://schemas.openxmlformats.org/officeDocument/2006/relationships/hyperlink" Target="http://www.utp.sberbank-ast.ru/AP" TargetMode="External"/><Relationship Id="rId19" Type="http://schemas.openxmlformats.org/officeDocument/2006/relationships/hyperlink" Target="consultantplus://offline/ref=3C25DA22312EB67DA1CBB26CAA8CE18FE63724A0904C82B1530AA9CA3132BA690E33FB92B3068B34712F28333E2D224BDEF8D32C64933BD3AB2F46EEz2I6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izo.ru" TargetMode="External"/><Relationship Id="rId14" Type="http://schemas.openxmlformats.org/officeDocument/2006/relationships/hyperlink" Target="https://utp.sberbank-ast.ru/AP/Notice/1027/Instructions" TargetMode="External"/><Relationship Id="rId22" Type="http://schemas.openxmlformats.org/officeDocument/2006/relationships/hyperlink" Target="consultantplus://offline/ref=3C25DA22312EB67DA1CBB26CAA8CE18FE63724A0904C82B1530AA9CA3132BA690E33FB92B3068B34712F2832302D224BDEF8D32C64933BD3AB2F46EEz2I6F" TargetMode="External"/><Relationship Id="rId27" Type="http://schemas.openxmlformats.org/officeDocument/2006/relationships/hyperlink" Target="consultantplus://offline/ref=60B37032B9EFB2DEA5AED756646299AA9A967B6A100064B958FCFA0ADCE74FB31F040BD279078235C00B46B83306A5EB253531028C5CD155U5M1F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13BA7-D32F-4370-8F29-BEE4CE50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9</Pages>
  <Words>5224</Words>
  <Characters>29782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Н. Тюрина</dc:creator>
  <cp:lastModifiedBy>Марина А. Ромакер</cp:lastModifiedBy>
  <cp:revision>148</cp:revision>
  <cp:lastPrinted>2023-05-15T05:19:00Z</cp:lastPrinted>
  <dcterms:created xsi:type="dcterms:W3CDTF">2023-08-21T05:41:00Z</dcterms:created>
  <dcterms:modified xsi:type="dcterms:W3CDTF">2025-03-03T09:34:00Z</dcterms:modified>
</cp:coreProperties>
</file>