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7F" w:rsidRPr="00CA59F8" w:rsidRDefault="00970671" w:rsidP="00CA59F8">
      <w:pPr>
        <w:pStyle w:val="4"/>
        <w:keepNext w:val="0"/>
        <w:widowControl w:val="0"/>
        <w:ind w:firstLine="709"/>
        <w:contextualSpacing/>
      </w:pPr>
      <w:r>
        <w:t xml:space="preserve">   </w:t>
      </w:r>
      <w:r w:rsidR="00C70F31" w:rsidRPr="00CA59F8">
        <w:t>ИЗВЕЩЕНИЕ</w:t>
      </w:r>
      <w:r w:rsidR="00836E7B" w:rsidRPr="00CA59F8">
        <w:t xml:space="preserve"> О ПРОВЕДЕН</w:t>
      </w:r>
      <w:proofErr w:type="gramStart"/>
      <w:r w:rsidR="00836E7B" w:rsidRPr="00CA59F8">
        <w:t>ИИ АУ</w:t>
      </w:r>
      <w:proofErr w:type="gramEnd"/>
      <w:r w:rsidR="00836E7B" w:rsidRPr="00CA59F8">
        <w:t>КЦИОНА</w:t>
      </w:r>
    </w:p>
    <w:p w:rsidR="00232770" w:rsidRPr="00CA59F8" w:rsidRDefault="0033707D" w:rsidP="00CA59F8">
      <w:pPr>
        <w:pStyle w:val="4"/>
        <w:keepNext w:val="0"/>
        <w:widowControl w:val="0"/>
        <w:ind w:firstLine="709"/>
        <w:contextualSpacing/>
      </w:pPr>
      <w:r w:rsidRPr="00CA59F8">
        <w:t xml:space="preserve"> ПО ПРОДАЖЕ ОБЪЕКТА НЕЗАВЕРШЕННОГО СТРОИТЕЛЬСТВА</w:t>
      </w:r>
      <w:r w:rsidR="00232770" w:rsidRPr="00CA59F8">
        <w:t xml:space="preserve"> </w:t>
      </w:r>
    </w:p>
    <w:p w:rsidR="004657C0" w:rsidRPr="00CA59F8" w:rsidRDefault="004657C0" w:rsidP="00CA59F8">
      <w:pPr>
        <w:ind w:firstLine="709"/>
        <w:contextualSpacing/>
        <w:jc w:val="both"/>
        <w:rPr>
          <w:b/>
        </w:rPr>
      </w:pPr>
    </w:p>
    <w:p w:rsidR="00A35D9F" w:rsidRPr="00CA59F8" w:rsidRDefault="00A35D9F" w:rsidP="00CA59F8">
      <w:pPr>
        <w:ind w:firstLine="709"/>
        <w:contextualSpacing/>
        <w:jc w:val="both"/>
      </w:pPr>
      <w:r w:rsidRPr="00CA59F8">
        <w:rPr>
          <w:b/>
        </w:rPr>
        <w:t xml:space="preserve">Организатор </w:t>
      </w:r>
      <w:r w:rsidR="004657C0" w:rsidRPr="00CA59F8">
        <w:rPr>
          <w:b/>
        </w:rPr>
        <w:t>аукциона</w:t>
      </w:r>
      <w:r w:rsidRPr="00CA59F8">
        <w:t xml:space="preserve">: </w:t>
      </w:r>
      <w:r w:rsidR="00BD5B87" w:rsidRPr="00CA59F8">
        <w:t>Комитет по управлению имуществом и</w:t>
      </w:r>
      <w:r w:rsidR="00E733C5" w:rsidRPr="00CA59F8">
        <w:t>  </w:t>
      </w:r>
      <w:r w:rsidR="00BD5B87" w:rsidRPr="00CA59F8">
        <w:t>земельным отношениям города Челябинска</w:t>
      </w:r>
      <w:r w:rsidR="007E40F8" w:rsidRPr="00CA59F8">
        <w:t xml:space="preserve"> (далее – Комитет</w:t>
      </w:r>
      <w:r w:rsidR="00107F56" w:rsidRPr="00CA59F8">
        <w:t>, организатор аукциона</w:t>
      </w:r>
      <w:r w:rsidR="007E40F8" w:rsidRPr="00CA59F8">
        <w:t>)</w:t>
      </w:r>
      <w:r w:rsidR="00457C78" w:rsidRPr="00CA59F8">
        <w:t>.</w:t>
      </w:r>
    </w:p>
    <w:p w:rsidR="00E733C5" w:rsidRPr="00CA59F8" w:rsidRDefault="00E733C5" w:rsidP="00CA59F8">
      <w:pPr>
        <w:pStyle w:val="1"/>
        <w:ind w:firstLine="709"/>
        <w:contextualSpacing/>
        <w:rPr>
          <w:szCs w:val="24"/>
        </w:rPr>
      </w:pPr>
      <w:r w:rsidRPr="00CA59F8">
        <w:rPr>
          <w:szCs w:val="24"/>
        </w:rPr>
        <w:t xml:space="preserve">Юридический и почтовый адрес: 454113, г.  Челябинск, ул. Тимирязева, 36 </w:t>
      </w:r>
    </w:p>
    <w:p w:rsidR="00E733C5" w:rsidRPr="00CA59F8" w:rsidRDefault="00E733C5" w:rsidP="00CA59F8">
      <w:pPr>
        <w:pStyle w:val="1"/>
        <w:ind w:firstLine="709"/>
        <w:contextualSpacing/>
        <w:rPr>
          <w:szCs w:val="24"/>
        </w:rPr>
      </w:pPr>
      <w:r w:rsidRPr="00CA59F8">
        <w:rPr>
          <w:szCs w:val="24"/>
        </w:rPr>
        <w:t>Адрес электронной почты: privatiz@kuizo.ru</w:t>
      </w:r>
    </w:p>
    <w:p w:rsidR="00E733C5" w:rsidRPr="00CA59F8" w:rsidRDefault="00E733C5" w:rsidP="00CA59F8">
      <w:pPr>
        <w:pStyle w:val="1"/>
        <w:ind w:firstLine="709"/>
        <w:contextualSpacing/>
        <w:rPr>
          <w:szCs w:val="24"/>
        </w:rPr>
      </w:pPr>
      <w:r w:rsidRPr="00CA59F8">
        <w:rPr>
          <w:szCs w:val="24"/>
        </w:rPr>
        <w:t>Контактный телефон: 263-00-71, 264-55-24</w:t>
      </w:r>
    </w:p>
    <w:p w:rsidR="00700816" w:rsidRPr="00CA59F8" w:rsidRDefault="00700816" w:rsidP="00CA59F8">
      <w:pPr>
        <w:autoSpaceDE w:val="0"/>
        <w:autoSpaceDN w:val="0"/>
        <w:adjustRightInd w:val="0"/>
        <w:ind w:firstLine="709"/>
        <w:contextualSpacing/>
        <w:jc w:val="both"/>
      </w:pPr>
      <w:r w:rsidRPr="00CA59F8">
        <w:rPr>
          <w:b/>
        </w:rPr>
        <w:t xml:space="preserve">Основание проведения торгов: </w:t>
      </w:r>
      <w:r w:rsidRPr="00CA59F8">
        <w:t xml:space="preserve">статья 239.1 Гражданского </w:t>
      </w:r>
      <w:r w:rsidR="00970671">
        <w:t>к</w:t>
      </w:r>
      <w:r w:rsidRPr="00CA59F8">
        <w:t>одекса Российской Федерации, постановление Правительства Российской Федерации от 03.12.2014 № 1299 «</w:t>
      </w:r>
      <w:proofErr w:type="gramStart"/>
      <w:r w:rsidRPr="00CA59F8">
        <w:t>О</w:t>
      </w:r>
      <w:proofErr w:type="gramEnd"/>
      <w:r w:rsidR="00DF4A73" w:rsidRPr="00CA59F8">
        <w:t>  </w:t>
      </w:r>
      <w:r w:rsidRPr="00CA59F8">
        <w:t>утверждении Правил проведения публичных торгов по продаже объектов незавершенного строительства»</w:t>
      </w:r>
      <w:r w:rsidR="00900316">
        <w:t xml:space="preserve">, распоряжение Администрации города Челябинска </w:t>
      </w:r>
      <w:r w:rsidR="00900316" w:rsidRPr="0067324D">
        <w:t>от</w:t>
      </w:r>
      <w:r w:rsidR="00C77DAF">
        <w:t> </w:t>
      </w:r>
      <w:r w:rsidR="0067324D" w:rsidRPr="0067324D">
        <w:t>09.06.2020</w:t>
      </w:r>
      <w:r w:rsidR="00900316" w:rsidRPr="0067324D">
        <w:t xml:space="preserve"> № </w:t>
      </w:r>
      <w:r w:rsidR="0067324D" w:rsidRPr="0067324D">
        <w:t>529</w:t>
      </w:r>
      <w:r w:rsidR="00334207">
        <w:t>8</w:t>
      </w:r>
      <w:r w:rsidR="00900316" w:rsidRPr="0067324D">
        <w:t xml:space="preserve"> «О продаже на аукционе объекта незавершенного строитель</w:t>
      </w:r>
      <w:r w:rsidR="00900316">
        <w:t>ства, расположенного по адресу: г.</w:t>
      </w:r>
      <w:r w:rsidR="00D9537F">
        <w:t xml:space="preserve"> </w:t>
      </w:r>
      <w:r w:rsidR="00900316">
        <w:t xml:space="preserve">Челябинск, </w:t>
      </w:r>
      <w:r w:rsidR="00334207">
        <w:t>Копейское шоссе»</w:t>
      </w:r>
      <w:r w:rsidR="00900316">
        <w:t>.</w:t>
      </w:r>
    </w:p>
    <w:p w:rsidR="00B4430D" w:rsidRPr="00CA59F8" w:rsidRDefault="00A35D9F" w:rsidP="00CA59F8">
      <w:pPr>
        <w:autoSpaceDE w:val="0"/>
        <w:autoSpaceDN w:val="0"/>
        <w:adjustRightInd w:val="0"/>
        <w:ind w:firstLine="709"/>
        <w:contextualSpacing/>
        <w:jc w:val="both"/>
      </w:pPr>
      <w:r w:rsidRPr="00CA59F8">
        <w:rPr>
          <w:b/>
        </w:rPr>
        <w:t>Сведения о суде</w:t>
      </w:r>
      <w:r w:rsidR="00E733C5" w:rsidRPr="00CA59F8">
        <w:rPr>
          <w:b/>
        </w:rPr>
        <w:t>,</w:t>
      </w:r>
      <w:r w:rsidR="00E733C5" w:rsidRPr="00CA59F8">
        <w:rPr>
          <w:rFonts w:eastAsiaTheme="minorHAnsi"/>
          <w:lang w:eastAsia="en-US"/>
        </w:rPr>
        <w:t xml:space="preserve"> </w:t>
      </w:r>
      <w:r w:rsidR="00E733C5" w:rsidRPr="00C77DAF">
        <w:rPr>
          <w:rFonts w:eastAsiaTheme="minorHAnsi"/>
          <w:b/>
          <w:lang w:eastAsia="en-US"/>
        </w:rPr>
        <w:t>принявшем решение об изъятии объекта незавершенного строительств</w:t>
      </w:r>
      <w:r w:rsidR="00BB2C68" w:rsidRPr="00C77DAF">
        <w:rPr>
          <w:rFonts w:eastAsiaTheme="minorHAnsi"/>
          <w:b/>
          <w:lang w:eastAsia="en-US"/>
        </w:rPr>
        <w:t>а</w:t>
      </w:r>
      <w:r w:rsidR="00E733C5" w:rsidRPr="00C77DAF">
        <w:rPr>
          <w:rFonts w:eastAsiaTheme="minorHAnsi"/>
          <w:b/>
          <w:lang w:eastAsia="en-US"/>
        </w:rPr>
        <w:t xml:space="preserve"> у собственника путем продажи с публичных торгов:</w:t>
      </w:r>
      <w:r w:rsidR="00410B36" w:rsidRPr="00CA59F8">
        <w:rPr>
          <w:b/>
        </w:rPr>
        <w:t xml:space="preserve"> </w:t>
      </w:r>
      <w:r w:rsidRPr="00CA59F8">
        <w:t>Арбитражный суд Челябинской области (</w:t>
      </w:r>
      <w:r w:rsidR="00E733C5" w:rsidRPr="00CA59F8">
        <w:t>р</w:t>
      </w:r>
      <w:r w:rsidRPr="00CA59F8">
        <w:t xml:space="preserve">ешение </w:t>
      </w:r>
      <w:r w:rsidR="00E733C5" w:rsidRPr="00CA59F8">
        <w:t xml:space="preserve">Арбитражного суда Челябинской области </w:t>
      </w:r>
      <w:r w:rsidRPr="00CA59F8">
        <w:t>от</w:t>
      </w:r>
      <w:r w:rsidR="00E733C5" w:rsidRPr="00CA59F8">
        <w:t>  </w:t>
      </w:r>
      <w:r w:rsidR="00A353D8">
        <w:t>11.12.</w:t>
      </w:r>
      <w:r w:rsidR="001C7FCB" w:rsidRPr="00CA59F8">
        <w:t>2019 по</w:t>
      </w:r>
      <w:r w:rsidR="002D1F4D" w:rsidRPr="00CA59F8">
        <w:t>  </w:t>
      </w:r>
      <w:r w:rsidR="001C7FCB" w:rsidRPr="00CA59F8">
        <w:t>делу №</w:t>
      </w:r>
      <w:r w:rsidR="00E733C5" w:rsidRPr="00CA59F8">
        <w:t> </w:t>
      </w:r>
      <w:r w:rsidR="001C7FCB" w:rsidRPr="00CA59F8">
        <w:t>А76-</w:t>
      </w:r>
      <w:r w:rsidR="00A353D8">
        <w:t>22925/2019</w:t>
      </w:r>
      <w:r w:rsidRPr="00CA59F8">
        <w:t xml:space="preserve">). </w:t>
      </w:r>
    </w:p>
    <w:p w:rsidR="00C53A5B" w:rsidRPr="00CA59F8" w:rsidRDefault="00B4430D" w:rsidP="00CA59F8">
      <w:pPr>
        <w:ind w:firstLine="709"/>
        <w:contextualSpacing/>
        <w:jc w:val="both"/>
      </w:pPr>
      <w:r w:rsidRPr="00CA59F8">
        <w:rPr>
          <w:b/>
        </w:rPr>
        <w:t>Рез</w:t>
      </w:r>
      <w:r w:rsidR="00BB1076" w:rsidRPr="00CA59F8">
        <w:rPr>
          <w:b/>
        </w:rPr>
        <w:t>о</w:t>
      </w:r>
      <w:r w:rsidRPr="00CA59F8">
        <w:rPr>
          <w:b/>
        </w:rPr>
        <w:t>л</w:t>
      </w:r>
      <w:r w:rsidR="00BB1076" w:rsidRPr="00CA59F8">
        <w:rPr>
          <w:b/>
        </w:rPr>
        <w:t>ю</w:t>
      </w:r>
      <w:r w:rsidRPr="00CA59F8">
        <w:rPr>
          <w:b/>
        </w:rPr>
        <w:t xml:space="preserve">тивная часть </w:t>
      </w:r>
      <w:r w:rsidR="00E733C5" w:rsidRPr="00CA59F8">
        <w:rPr>
          <w:b/>
        </w:rPr>
        <w:t>р</w:t>
      </w:r>
      <w:r w:rsidRPr="00CA59F8">
        <w:rPr>
          <w:b/>
        </w:rPr>
        <w:t>ешения суда</w:t>
      </w:r>
      <w:r w:rsidRPr="00CA59F8">
        <w:t>: изъять</w:t>
      </w:r>
      <w:r w:rsidR="00BD5B87" w:rsidRPr="00CA59F8">
        <w:t xml:space="preserve"> у общества с ограниченной ответственностью </w:t>
      </w:r>
      <w:r w:rsidR="00A353D8">
        <w:t xml:space="preserve">Строительной компании </w:t>
      </w:r>
      <w:r w:rsidR="00BD5B87" w:rsidRPr="00CA59F8">
        <w:t>«</w:t>
      </w:r>
      <w:proofErr w:type="spellStart"/>
      <w:r w:rsidR="00A353D8">
        <w:t>Геострой</w:t>
      </w:r>
      <w:proofErr w:type="spellEnd"/>
      <w:r w:rsidR="00BD5B87" w:rsidRPr="00CA59F8">
        <w:t xml:space="preserve">» </w:t>
      </w:r>
      <w:r w:rsidRPr="00CA59F8">
        <w:t xml:space="preserve">объект незавершенного строительства с кадастровым номером </w:t>
      </w:r>
      <w:r w:rsidR="00BD5B87" w:rsidRPr="00CA59F8">
        <w:t>74:36:0</w:t>
      </w:r>
      <w:r w:rsidR="00A353D8">
        <w:t>318001:2206</w:t>
      </w:r>
      <w:r w:rsidR="00457C78" w:rsidRPr="00CA59F8">
        <w:t>,</w:t>
      </w:r>
      <w:r w:rsidR="00BD5B87" w:rsidRPr="00CA59F8">
        <w:t xml:space="preserve"> общей</w:t>
      </w:r>
      <w:r w:rsidRPr="00CA59F8">
        <w:t xml:space="preserve"> </w:t>
      </w:r>
      <w:r w:rsidR="001C7FCB" w:rsidRPr="00CA59F8">
        <w:t xml:space="preserve">площадью застройки </w:t>
      </w:r>
      <w:r w:rsidR="00A353D8">
        <w:t>1210,8</w:t>
      </w:r>
      <w:r w:rsidR="001C7FCB" w:rsidRPr="00CA59F8">
        <w:t xml:space="preserve"> кв.</w:t>
      </w:r>
      <w:r w:rsidR="004657C0" w:rsidRPr="00CA59F8">
        <w:t> </w:t>
      </w:r>
      <w:r w:rsidR="001C7FCB" w:rsidRPr="00CA59F8">
        <w:t>м</w:t>
      </w:r>
      <w:r w:rsidR="00BD5B87" w:rsidRPr="00CA59F8">
        <w:t xml:space="preserve"> со с</w:t>
      </w:r>
      <w:r w:rsidR="001C7FCB" w:rsidRPr="00CA59F8">
        <w:t>тепень</w:t>
      </w:r>
      <w:r w:rsidR="004657C0" w:rsidRPr="00CA59F8">
        <w:t>ю</w:t>
      </w:r>
      <w:r w:rsidR="001C7FCB" w:rsidRPr="00CA59F8">
        <w:t xml:space="preserve"> готовности </w:t>
      </w:r>
      <w:r w:rsidR="00C77DAF">
        <w:t xml:space="preserve">объекта </w:t>
      </w:r>
      <w:r w:rsidR="001C7FCB" w:rsidRPr="00CA59F8">
        <w:t>1</w:t>
      </w:r>
      <w:r w:rsidR="00A353D8">
        <w:t>0</w:t>
      </w:r>
      <w:r w:rsidR="004657C0" w:rsidRPr="00CA59F8">
        <w:t> </w:t>
      </w:r>
      <w:r w:rsidR="001C7FCB" w:rsidRPr="00CA59F8">
        <w:t>%</w:t>
      </w:r>
      <w:r w:rsidR="00BD5B87" w:rsidRPr="00CA59F8">
        <w:t>, расположенный по</w:t>
      </w:r>
      <w:r w:rsidR="001C7FCB" w:rsidRPr="00CA59F8">
        <w:t xml:space="preserve"> </w:t>
      </w:r>
      <w:r w:rsidR="00BD5B87" w:rsidRPr="00CA59F8">
        <w:t>а</w:t>
      </w:r>
      <w:r w:rsidR="001C7FCB" w:rsidRPr="00CA59F8">
        <w:t>дрес</w:t>
      </w:r>
      <w:r w:rsidR="00BD5B87" w:rsidRPr="00CA59F8">
        <w:t>у</w:t>
      </w:r>
      <w:r w:rsidR="001C7FCB" w:rsidRPr="00CA59F8">
        <w:t xml:space="preserve">: </w:t>
      </w:r>
      <w:r w:rsidR="00BD5B87" w:rsidRPr="00CA59F8">
        <w:t>г</w:t>
      </w:r>
      <w:proofErr w:type="gramStart"/>
      <w:r w:rsidR="00BD5B87" w:rsidRPr="00CA59F8">
        <w:t>.Ч</w:t>
      </w:r>
      <w:proofErr w:type="gramEnd"/>
      <w:r w:rsidR="00BD5B87" w:rsidRPr="00CA59F8">
        <w:t xml:space="preserve">елябинск, </w:t>
      </w:r>
      <w:r w:rsidR="00A353D8">
        <w:t>Копейское шоссе</w:t>
      </w:r>
      <w:r w:rsidR="00BD5B87" w:rsidRPr="00CA59F8">
        <w:t xml:space="preserve">, </w:t>
      </w:r>
      <w:r w:rsidRPr="00CA59F8">
        <w:t>путем продажи с</w:t>
      </w:r>
      <w:r w:rsidR="00700816" w:rsidRPr="00CA59F8">
        <w:t>  </w:t>
      </w:r>
      <w:r w:rsidRPr="00CA59F8">
        <w:t>публичных торгов</w:t>
      </w:r>
      <w:r w:rsidR="0003474F" w:rsidRPr="00CA59F8">
        <w:t>.</w:t>
      </w:r>
    </w:p>
    <w:p w:rsidR="00BC4971" w:rsidRPr="00CA59F8" w:rsidRDefault="00BC4971" w:rsidP="00CA59F8">
      <w:pPr>
        <w:ind w:firstLine="709"/>
        <w:contextualSpacing/>
        <w:jc w:val="both"/>
      </w:pPr>
      <w:proofErr w:type="gramStart"/>
      <w:r w:rsidRPr="00CA59F8">
        <w:rPr>
          <w:b/>
        </w:rPr>
        <w:t>Прием заявок</w:t>
      </w:r>
      <w:r w:rsidRPr="00CA59F8">
        <w:t xml:space="preserve"> на участие в аукционе производится в Комитете</w:t>
      </w:r>
      <w:r w:rsidR="005627C9">
        <w:t xml:space="preserve"> по адресу:</w:t>
      </w:r>
      <w:r w:rsidRPr="00CA59F8">
        <w:t xml:space="preserve"> </w:t>
      </w:r>
      <w:r w:rsidR="005627C9" w:rsidRPr="00CA59F8">
        <w:t xml:space="preserve">г.  Челябинск, </w:t>
      </w:r>
      <w:r w:rsidRPr="00CA59F8">
        <w:t xml:space="preserve">ул. Тимирязева, 36, </w:t>
      </w:r>
      <w:proofErr w:type="spellStart"/>
      <w:r w:rsidRPr="00CA59F8">
        <w:t>каб</w:t>
      </w:r>
      <w:proofErr w:type="spellEnd"/>
      <w:r w:rsidRPr="00CA59F8">
        <w:t xml:space="preserve">. </w:t>
      </w:r>
      <w:r w:rsidR="000E3EDA">
        <w:t>20</w:t>
      </w:r>
      <w:r w:rsidRPr="00CA59F8">
        <w:t xml:space="preserve">, </w:t>
      </w:r>
      <w:r w:rsidRPr="00D36AA1">
        <w:rPr>
          <w:b/>
        </w:rPr>
        <w:t xml:space="preserve">с </w:t>
      </w:r>
      <w:r w:rsidR="00A353D8">
        <w:rPr>
          <w:b/>
        </w:rPr>
        <w:t>2</w:t>
      </w:r>
      <w:r w:rsidR="00145264">
        <w:rPr>
          <w:b/>
        </w:rPr>
        <w:t>5</w:t>
      </w:r>
      <w:r w:rsidR="001B3BAD" w:rsidRPr="00D36AA1">
        <w:rPr>
          <w:b/>
        </w:rPr>
        <w:t>.0</w:t>
      </w:r>
      <w:r w:rsidR="00D36AA1" w:rsidRPr="00D36AA1">
        <w:rPr>
          <w:b/>
        </w:rPr>
        <w:t>9</w:t>
      </w:r>
      <w:r w:rsidR="001B3BAD" w:rsidRPr="00D36AA1">
        <w:rPr>
          <w:b/>
        </w:rPr>
        <w:t>.2020</w:t>
      </w:r>
      <w:r w:rsidRPr="00D36AA1">
        <w:rPr>
          <w:b/>
        </w:rPr>
        <w:t xml:space="preserve"> по </w:t>
      </w:r>
      <w:r w:rsidR="00145264">
        <w:rPr>
          <w:b/>
        </w:rPr>
        <w:t>06.11</w:t>
      </w:r>
      <w:r w:rsidR="001B3BAD" w:rsidRPr="00D36AA1">
        <w:rPr>
          <w:b/>
        </w:rPr>
        <w:t>.2020</w:t>
      </w:r>
      <w:r w:rsidRPr="00CA59F8">
        <w:t xml:space="preserve"> включительно: в</w:t>
      </w:r>
      <w:r w:rsidR="004D184E">
        <w:t> </w:t>
      </w:r>
      <w:r w:rsidRPr="00CA59F8">
        <w:t>рабочие дни, с понедельника по</w:t>
      </w:r>
      <w:r w:rsidR="002D1F4D" w:rsidRPr="00CA59F8">
        <w:t>  </w:t>
      </w:r>
      <w:r w:rsidRPr="00CA59F8">
        <w:t>четверг с 8:30 до 17:30 часов, в пятницу с 8:30 до 16:15 часов, перерыв с 12</w:t>
      </w:r>
      <w:r w:rsidR="00012C64">
        <w:t>.00</w:t>
      </w:r>
      <w:r w:rsidRPr="00CA59F8">
        <w:t xml:space="preserve"> до 12:45 часов.</w:t>
      </w:r>
      <w:proofErr w:type="gramEnd"/>
      <w:r w:rsidRPr="00CA59F8">
        <w:t xml:space="preserve"> В п</w:t>
      </w:r>
      <w:r w:rsidRPr="00CA59F8">
        <w:rPr>
          <w:rFonts w:eastAsia="Calibri"/>
        </w:rPr>
        <w:t xml:space="preserve">редпраздничные дни продолжительность приема заявок сокращается на один час. </w:t>
      </w:r>
      <w:r w:rsidR="001B3BAD">
        <w:t>Телефон</w:t>
      </w:r>
      <w:r w:rsidR="005627C9">
        <w:t>ы</w:t>
      </w:r>
      <w:r w:rsidR="001B3BAD">
        <w:t>: 263 00 71</w:t>
      </w:r>
      <w:r w:rsidR="005627C9">
        <w:t>, 264 55 24</w:t>
      </w:r>
      <w:r w:rsidR="00006BAD">
        <w:t xml:space="preserve"> (</w:t>
      </w:r>
      <w:proofErr w:type="spellStart"/>
      <w:r w:rsidR="00006BAD">
        <w:t>вн</w:t>
      </w:r>
      <w:proofErr w:type="spellEnd"/>
      <w:r w:rsidR="00006BAD">
        <w:t xml:space="preserve">. номер 436) </w:t>
      </w:r>
      <w:r w:rsidRPr="00CA59F8">
        <w:t>.</w:t>
      </w:r>
    </w:p>
    <w:p w:rsidR="00877716" w:rsidRPr="00CA59F8" w:rsidRDefault="00BC4971" w:rsidP="00E71704">
      <w:pPr>
        <w:ind w:firstLine="709"/>
        <w:contextualSpacing/>
        <w:jc w:val="both"/>
      </w:pPr>
      <w:proofErr w:type="gramStart"/>
      <w:r w:rsidRPr="00CA59F8">
        <w:rPr>
          <w:b/>
        </w:rPr>
        <w:t>Форма заявки</w:t>
      </w:r>
      <w:r w:rsidRPr="00CA59F8">
        <w:t xml:space="preserve"> </w:t>
      </w:r>
      <w:r w:rsidR="005627C9">
        <w:t xml:space="preserve">на участие в аукционе </w:t>
      </w:r>
      <w:r w:rsidRPr="00CA59F8">
        <w:t>является неотъемлемой частью извещения, размещаемого в</w:t>
      </w:r>
      <w:r w:rsidR="002D1F4D" w:rsidRPr="00CA59F8">
        <w:t>  </w:t>
      </w:r>
      <w:r w:rsidRPr="00CA59F8">
        <w:t>информационно-телекоммуникационной сети «Интернет»: на официальном сайте Российской Федерации, определенном постановлением Правительства Российской Федерации от 10.09.2012 № 909</w:t>
      </w:r>
      <w:r w:rsidR="00727F50">
        <w:t>,</w:t>
      </w:r>
      <w:r w:rsidRPr="00CA59F8">
        <w:t xml:space="preserve"> для размещения информации о проведении торгов </w:t>
      </w:r>
      <w:hyperlink r:id="rId8" w:history="1">
        <w:r w:rsidR="00E71704" w:rsidRPr="00FF7067">
          <w:rPr>
            <w:rStyle w:val="a8"/>
          </w:rPr>
          <w:t>www.torgi.gov.ru</w:t>
        </w:r>
      </w:hyperlink>
      <w:r w:rsidRPr="00CA59F8">
        <w:t xml:space="preserve">, на официальном сайте Администрации города Челябинска </w:t>
      </w:r>
      <w:hyperlink r:id="rId9" w:history="1">
        <w:r w:rsidR="00E71704" w:rsidRPr="00FF7067">
          <w:rPr>
            <w:rStyle w:val="a8"/>
          </w:rPr>
          <w:t>www.cheladmin.ru</w:t>
        </w:r>
      </w:hyperlink>
      <w:r w:rsidRPr="00CA59F8">
        <w:t xml:space="preserve">, на официальном сайте Комитета </w:t>
      </w:r>
      <w:hyperlink r:id="rId10" w:history="1">
        <w:r w:rsidR="00C77DAF" w:rsidRPr="00B35A02">
          <w:rPr>
            <w:rStyle w:val="a8"/>
          </w:rPr>
          <w:t>www.kuizo.ru</w:t>
        </w:r>
      </w:hyperlink>
      <w:r w:rsidR="00877716" w:rsidRPr="00CA59F8">
        <w:t xml:space="preserve"> (приложение № 1 к извещению).</w:t>
      </w:r>
      <w:proofErr w:type="gramEnd"/>
    </w:p>
    <w:p w:rsidR="00E605E5" w:rsidRPr="00CA59F8" w:rsidRDefault="00E605E5" w:rsidP="00CA59F8">
      <w:pPr>
        <w:pStyle w:val="2"/>
        <w:ind w:right="-1" w:firstLine="709"/>
        <w:contextualSpacing/>
      </w:pPr>
      <w:r w:rsidRPr="00CA59F8">
        <w:rPr>
          <w:b/>
        </w:rPr>
        <w:t>Дата и время рассмотрения заявок</w:t>
      </w:r>
      <w:r w:rsidRPr="00CA59F8">
        <w:t>:</w:t>
      </w:r>
      <w:r w:rsidRPr="00CA59F8">
        <w:rPr>
          <w:b/>
        </w:rPr>
        <w:t xml:space="preserve"> </w:t>
      </w:r>
      <w:r w:rsidR="00145264">
        <w:rPr>
          <w:b/>
        </w:rPr>
        <w:t>09</w:t>
      </w:r>
      <w:r w:rsidR="001B3BAD" w:rsidRPr="00D36AA1">
        <w:rPr>
          <w:b/>
        </w:rPr>
        <w:t>.</w:t>
      </w:r>
      <w:r w:rsidR="00D36AA1" w:rsidRPr="00D36AA1">
        <w:rPr>
          <w:b/>
        </w:rPr>
        <w:t>1</w:t>
      </w:r>
      <w:r w:rsidR="00145264">
        <w:rPr>
          <w:b/>
        </w:rPr>
        <w:t>1</w:t>
      </w:r>
      <w:r w:rsidR="001B3BAD" w:rsidRPr="00D36AA1">
        <w:rPr>
          <w:b/>
        </w:rPr>
        <w:t>.2020</w:t>
      </w:r>
      <w:r w:rsidR="00457C78" w:rsidRPr="00D36AA1">
        <w:rPr>
          <w:b/>
        </w:rPr>
        <w:t xml:space="preserve"> в 1</w:t>
      </w:r>
      <w:r w:rsidR="00DC0F45" w:rsidRPr="00D36AA1">
        <w:rPr>
          <w:b/>
        </w:rPr>
        <w:t>1</w:t>
      </w:r>
      <w:r w:rsidR="00457C78" w:rsidRPr="00D36AA1">
        <w:rPr>
          <w:b/>
        </w:rPr>
        <w:t>.00</w:t>
      </w:r>
      <w:r w:rsidR="00457C78" w:rsidRPr="001B3BAD">
        <w:rPr>
          <w:b/>
        </w:rPr>
        <w:t xml:space="preserve"> час</w:t>
      </w:r>
      <w:proofErr w:type="gramStart"/>
      <w:r w:rsidR="00457C78" w:rsidRPr="00CA59F8">
        <w:t>.</w:t>
      </w:r>
      <w:proofErr w:type="gramEnd"/>
      <w:r w:rsidR="00457C78" w:rsidRPr="00CA59F8">
        <w:t xml:space="preserve"> </w:t>
      </w:r>
      <w:proofErr w:type="gramStart"/>
      <w:r w:rsidR="00457C78" w:rsidRPr="00CA59F8">
        <w:t>м</w:t>
      </w:r>
      <w:proofErr w:type="gramEnd"/>
      <w:r w:rsidR="00457C78" w:rsidRPr="00CA59F8">
        <w:t>естного времени.</w:t>
      </w:r>
    </w:p>
    <w:p w:rsidR="00410B36" w:rsidRPr="00CA59F8" w:rsidRDefault="00E605E5" w:rsidP="00CA59F8">
      <w:pPr>
        <w:pStyle w:val="2"/>
        <w:ind w:right="-1" w:firstLine="709"/>
        <w:contextualSpacing/>
        <w:rPr>
          <w:color w:val="000000"/>
        </w:rPr>
      </w:pPr>
      <w:r w:rsidRPr="00CA59F8">
        <w:rPr>
          <w:b/>
        </w:rPr>
        <w:t xml:space="preserve">Дата, время и место проведения аукциона: </w:t>
      </w:r>
      <w:r w:rsidR="00145264">
        <w:rPr>
          <w:b/>
        </w:rPr>
        <w:t>10</w:t>
      </w:r>
      <w:r w:rsidR="001B3BAD" w:rsidRPr="00D36AA1">
        <w:rPr>
          <w:b/>
        </w:rPr>
        <w:t>.</w:t>
      </w:r>
      <w:r w:rsidR="00D36AA1" w:rsidRPr="00D36AA1">
        <w:rPr>
          <w:b/>
        </w:rPr>
        <w:t>1</w:t>
      </w:r>
      <w:r w:rsidR="00145264">
        <w:rPr>
          <w:b/>
        </w:rPr>
        <w:t>1</w:t>
      </w:r>
      <w:r w:rsidR="001B3BAD" w:rsidRPr="00D36AA1">
        <w:rPr>
          <w:b/>
        </w:rPr>
        <w:t>.</w:t>
      </w:r>
      <w:r w:rsidRPr="00D36AA1">
        <w:rPr>
          <w:b/>
        </w:rPr>
        <w:t>20</w:t>
      </w:r>
      <w:r w:rsidR="001B3BAD" w:rsidRPr="00D36AA1">
        <w:rPr>
          <w:b/>
        </w:rPr>
        <w:t>20</w:t>
      </w:r>
      <w:r w:rsidR="00E733C5" w:rsidRPr="00D36AA1">
        <w:rPr>
          <w:b/>
        </w:rPr>
        <w:t xml:space="preserve"> </w:t>
      </w:r>
      <w:r w:rsidRPr="00D36AA1">
        <w:rPr>
          <w:b/>
        </w:rPr>
        <w:t>г</w:t>
      </w:r>
      <w:r w:rsidR="00E733C5" w:rsidRPr="00D36AA1">
        <w:rPr>
          <w:b/>
        </w:rPr>
        <w:t>ода</w:t>
      </w:r>
      <w:r w:rsidRPr="001B3BAD">
        <w:rPr>
          <w:b/>
        </w:rPr>
        <w:t xml:space="preserve"> в</w:t>
      </w:r>
      <w:r w:rsidR="00E733C5" w:rsidRPr="001B3BAD">
        <w:rPr>
          <w:b/>
        </w:rPr>
        <w:t>  </w:t>
      </w:r>
      <w:r w:rsidRPr="001B3BAD">
        <w:rPr>
          <w:b/>
        </w:rPr>
        <w:t>10.00</w:t>
      </w:r>
      <w:r w:rsidR="00E733C5" w:rsidRPr="00CA59F8">
        <w:t xml:space="preserve"> </w:t>
      </w:r>
      <w:r w:rsidR="00E733C5" w:rsidRPr="00CA59F8">
        <w:rPr>
          <w:color w:val="000000"/>
        </w:rPr>
        <w:t>по</w:t>
      </w:r>
      <w:r w:rsidR="002D1F4D" w:rsidRPr="00CA59F8">
        <w:rPr>
          <w:color w:val="000000"/>
        </w:rPr>
        <w:t>  </w:t>
      </w:r>
      <w:r w:rsidR="00E733C5" w:rsidRPr="00CA59F8">
        <w:rPr>
          <w:color w:val="000000"/>
        </w:rPr>
        <w:t xml:space="preserve">местному времени </w:t>
      </w:r>
      <w:r w:rsidR="00E733C5" w:rsidRPr="00CA59F8">
        <w:rPr>
          <w:snapToGrid w:val="0"/>
        </w:rPr>
        <w:t xml:space="preserve">в здании «Дом Архитектора» </w:t>
      </w:r>
      <w:r w:rsidR="00E733C5" w:rsidRPr="00CA59F8">
        <w:t xml:space="preserve">по адресу: </w:t>
      </w:r>
      <w:proofErr w:type="gramStart"/>
      <w:r w:rsidR="00E733C5" w:rsidRPr="00CA59F8">
        <w:t>г</w:t>
      </w:r>
      <w:proofErr w:type="gramEnd"/>
      <w:r w:rsidR="00E733C5" w:rsidRPr="00CA59F8">
        <w:t xml:space="preserve">.  Челябинск, </w:t>
      </w:r>
      <w:r w:rsidR="00E733C5" w:rsidRPr="00CA59F8">
        <w:rPr>
          <w:snapToGrid w:val="0"/>
        </w:rPr>
        <w:t>проспект Ленина, д.</w:t>
      </w:r>
      <w:r w:rsidR="004657C0" w:rsidRPr="00CA59F8">
        <w:rPr>
          <w:snapToGrid w:val="0"/>
        </w:rPr>
        <w:t> </w:t>
      </w:r>
      <w:r w:rsidR="00E733C5" w:rsidRPr="00CA59F8">
        <w:rPr>
          <w:snapToGrid w:val="0"/>
        </w:rPr>
        <w:t xml:space="preserve">41-а, </w:t>
      </w:r>
      <w:r w:rsidR="001B3BAD">
        <w:rPr>
          <w:snapToGrid w:val="0"/>
        </w:rPr>
        <w:t xml:space="preserve"> </w:t>
      </w:r>
      <w:r w:rsidR="00E733C5" w:rsidRPr="00CA59F8">
        <w:rPr>
          <w:snapToGrid w:val="0"/>
        </w:rPr>
        <w:t>1</w:t>
      </w:r>
      <w:r w:rsidR="005627C9">
        <w:rPr>
          <w:snapToGrid w:val="0"/>
        </w:rPr>
        <w:t> </w:t>
      </w:r>
      <w:r w:rsidR="00E733C5" w:rsidRPr="00CA59F8">
        <w:rPr>
          <w:snapToGrid w:val="0"/>
        </w:rPr>
        <w:t>этаж, актовый зал</w:t>
      </w:r>
      <w:r w:rsidR="00E733C5" w:rsidRPr="00CA59F8">
        <w:t>.</w:t>
      </w:r>
      <w:r w:rsidR="00E733C5" w:rsidRPr="00CA59F8">
        <w:rPr>
          <w:color w:val="000000"/>
        </w:rPr>
        <w:t xml:space="preserve"> Регистрация участников аукциона производится с 09.40 до 10.00 часов.</w:t>
      </w:r>
    </w:p>
    <w:p w:rsidR="008B2EEC" w:rsidRDefault="004657C0" w:rsidP="00CA59F8">
      <w:pPr>
        <w:ind w:firstLine="709"/>
        <w:contextualSpacing/>
        <w:jc w:val="both"/>
      </w:pPr>
      <w:r w:rsidRPr="00CA59F8">
        <w:rPr>
          <w:b/>
        </w:rPr>
        <w:t xml:space="preserve">Предмет аукциона: </w:t>
      </w:r>
      <w:r w:rsidRPr="00CA59F8">
        <w:t>объект незавершенного строительства с кадастровым номером 74:36:0</w:t>
      </w:r>
      <w:r w:rsidR="00A353D8">
        <w:t>318001:2206</w:t>
      </w:r>
      <w:r w:rsidRPr="00CA59F8">
        <w:t xml:space="preserve">, площадью </w:t>
      </w:r>
      <w:r w:rsidR="00A353D8">
        <w:t>1210,8</w:t>
      </w:r>
      <w:r w:rsidRPr="00CA59F8">
        <w:t xml:space="preserve"> кв. м, расположенный по  адресу: </w:t>
      </w:r>
      <w:r w:rsidR="00134259">
        <w:t xml:space="preserve">Челябинская область, </w:t>
      </w:r>
      <w:proofErr w:type="gramStart"/>
      <w:r w:rsidRPr="00CA59F8">
        <w:t>г</w:t>
      </w:r>
      <w:proofErr w:type="gramEnd"/>
      <w:r w:rsidRPr="00CA59F8">
        <w:t>.</w:t>
      </w:r>
      <w:r w:rsidR="008B2EEC">
        <w:t> </w:t>
      </w:r>
      <w:r w:rsidRPr="00CA59F8">
        <w:t xml:space="preserve">Челябинск, </w:t>
      </w:r>
      <w:r w:rsidR="00A353D8">
        <w:t>Копейское шоссе</w:t>
      </w:r>
      <w:r w:rsidRPr="00CA59F8">
        <w:t xml:space="preserve">. </w:t>
      </w:r>
    </w:p>
    <w:p w:rsidR="004657C0" w:rsidRPr="00CA59F8" w:rsidRDefault="004657C0" w:rsidP="00CA59F8">
      <w:pPr>
        <w:ind w:firstLine="709"/>
        <w:contextualSpacing/>
        <w:jc w:val="both"/>
      </w:pPr>
      <w:r w:rsidRPr="00CA59F8">
        <w:t xml:space="preserve">Степень готовности </w:t>
      </w:r>
      <w:r w:rsidR="00134259">
        <w:t>объекта неза</w:t>
      </w:r>
      <w:r w:rsidR="002B4298">
        <w:t>вершенного</w:t>
      </w:r>
      <w:r w:rsidR="00134259">
        <w:t xml:space="preserve"> строительства - </w:t>
      </w:r>
      <w:r w:rsidRPr="00CA59F8">
        <w:t>1</w:t>
      </w:r>
      <w:r w:rsidR="00A353D8">
        <w:t>0</w:t>
      </w:r>
      <w:r w:rsidRPr="00CA59F8">
        <w:t> %</w:t>
      </w:r>
      <w:r w:rsidR="00ED7F9F">
        <w:t>, (согласно выписк</w:t>
      </w:r>
      <w:r w:rsidR="00727F50">
        <w:t>е</w:t>
      </w:r>
      <w:r w:rsidR="00ED7F9F">
        <w:t xml:space="preserve"> из ЕГРН об основных характеристиках и зарегистрированных правах на объект недвижимости от </w:t>
      </w:r>
      <w:r w:rsidR="00730A94">
        <w:t>09</w:t>
      </w:r>
      <w:r w:rsidR="00ED7F9F">
        <w:t>.0</w:t>
      </w:r>
      <w:r w:rsidR="00730A94">
        <w:t>9</w:t>
      </w:r>
      <w:r w:rsidR="00ED7F9F">
        <w:t xml:space="preserve">.2020 №  </w:t>
      </w:r>
      <w:r w:rsidR="00A353D8">
        <w:t>КУВИ-002/2020-19429379</w:t>
      </w:r>
      <w:r w:rsidR="00727F50">
        <w:t>)</w:t>
      </w:r>
      <w:r w:rsidR="00ED7F13">
        <w:t>.</w:t>
      </w:r>
      <w:r w:rsidR="00ED7F9F">
        <w:t xml:space="preserve"> </w:t>
      </w:r>
    </w:p>
    <w:p w:rsidR="00AC509E" w:rsidRDefault="00AC509E" w:rsidP="00CA59F8">
      <w:pPr>
        <w:ind w:firstLine="709"/>
        <w:contextualSpacing/>
        <w:jc w:val="both"/>
      </w:pPr>
      <w:r w:rsidRPr="00AC509E">
        <w:rPr>
          <w:b/>
        </w:rPr>
        <w:t>Собственник объекта незавершенного строительства</w:t>
      </w:r>
      <w:r>
        <w:rPr>
          <w:b/>
        </w:rPr>
        <w:t xml:space="preserve">: </w:t>
      </w:r>
      <w:r w:rsidRPr="00AC509E">
        <w:t xml:space="preserve">ООО </w:t>
      </w:r>
      <w:r w:rsidR="00A353D8">
        <w:t xml:space="preserve">СК </w:t>
      </w:r>
      <w:r w:rsidRPr="00AC509E">
        <w:t>«</w:t>
      </w:r>
      <w:proofErr w:type="spellStart"/>
      <w:r w:rsidR="00A353D8">
        <w:t>Геострой</w:t>
      </w:r>
      <w:proofErr w:type="spellEnd"/>
      <w:r w:rsidRPr="00AC509E">
        <w:t>»</w:t>
      </w:r>
      <w:r w:rsidR="005627C9">
        <w:t>.</w:t>
      </w:r>
    </w:p>
    <w:p w:rsidR="005627C9" w:rsidRPr="00AC509E" w:rsidRDefault="005627C9" w:rsidP="00CA59F8">
      <w:pPr>
        <w:ind w:firstLine="709"/>
        <w:contextualSpacing/>
        <w:jc w:val="both"/>
      </w:pPr>
      <w:r>
        <w:t>Номер и дата государственной регистрации права: 74-74/036-74/001/395/2015-</w:t>
      </w:r>
      <w:r w:rsidR="00A353D8">
        <w:t>5843</w:t>
      </w:r>
      <w:r>
        <w:t xml:space="preserve">/1, </w:t>
      </w:r>
      <w:r w:rsidR="00A353D8">
        <w:t>28</w:t>
      </w:r>
      <w:r>
        <w:t>.10.2015</w:t>
      </w:r>
      <w:r w:rsidR="00134259">
        <w:t>.</w:t>
      </w:r>
    </w:p>
    <w:p w:rsidR="00C54041" w:rsidRPr="00CA59F8" w:rsidRDefault="00C54041" w:rsidP="00CA59F8">
      <w:pPr>
        <w:ind w:firstLine="709"/>
        <w:contextualSpacing/>
        <w:jc w:val="both"/>
      </w:pPr>
      <w:proofErr w:type="gramStart"/>
      <w:r w:rsidRPr="00CA59F8">
        <w:rPr>
          <w:b/>
        </w:rPr>
        <w:t xml:space="preserve">Начальная цена предмета </w:t>
      </w:r>
      <w:r w:rsidRPr="00BF123D">
        <w:rPr>
          <w:b/>
        </w:rPr>
        <w:t>аукциона</w:t>
      </w:r>
      <w:r w:rsidRPr="00BF123D">
        <w:t xml:space="preserve"> </w:t>
      </w:r>
      <w:r w:rsidRPr="001F4FEC">
        <w:t xml:space="preserve">составляет </w:t>
      </w:r>
      <w:r w:rsidR="00BE1A9A">
        <w:t>3 993 360,00</w:t>
      </w:r>
      <w:r w:rsidRPr="001F4FEC">
        <w:t xml:space="preserve"> </w:t>
      </w:r>
      <w:r w:rsidR="00BE2F61">
        <w:t>(</w:t>
      </w:r>
      <w:r w:rsidR="00BE2F61" w:rsidRPr="00BE2F61">
        <w:t>Три миллиона девятьсот девяносто три тысячи триста шестьдесят</w:t>
      </w:r>
      <w:r w:rsidR="00BE2F61">
        <w:t>)</w:t>
      </w:r>
      <w:r w:rsidR="00BE2F61" w:rsidRPr="00BE2F61">
        <w:t xml:space="preserve"> рублей 00 копеек</w:t>
      </w:r>
      <w:r w:rsidR="007A5E00">
        <w:t>,</w:t>
      </w:r>
      <w:r w:rsidR="00BE2F61" w:rsidRPr="001F4FEC">
        <w:t xml:space="preserve"> </w:t>
      </w:r>
      <w:r w:rsidRPr="001F4FEC">
        <w:t>в том числе НДС</w:t>
      </w:r>
      <w:r w:rsidR="007A5E00">
        <w:t xml:space="preserve"> </w:t>
      </w:r>
      <w:r w:rsidR="00BE2F61" w:rsidRPr="00BE2F61">
        <w:t>20%</w:t>
      </w:r>
      <w:r w:rsidR="00BE2F61">
        <w:t xml:space="preserve">  665 560,00 (</w:t>
      </w:r>
      <w:r w:rsidR="00BE2F61" w:rsidRPr="00BE2F61">
        <w:t>Шестьсот шестьдесят пять тысяч пятьсот шестьдесят</w:t>
      </w:r>
      <w:r w:rsidR="00BE2F61">
        <w:t>)</w:t>
      </w:r>
      <w:r w:rsidR="00BE2F61" w:rsidRPr="00BE2F61">
        <w:t xml:space="preserve"> рублей 00 копеек</w:t>
      </w:r>
      <w:r w:rsidR="00BE2F61">
        <w:t xml:space="preserve">, </w:t>
      </w:r>
      <w:r w:rsidRPr="001F4FEC">
        <w:t>согласно отчету об</w:t>
      </w:r>
      <w:r w:rsidR="00EA2C3F">
        <w:t> </w:t>
      </w:r>
      <w:r w:rsidRPr="001F4FEC">
        <w:t>определении рыночной стоимости объект</w:t>
      </w:r>
      <w:r w:rsidR="00012C64" w:rsidRPr="001F4FEC">
        <w:t>а</w:t>
      </w:r>
      <w:r w:rsidRPr="001F4FEC">
        <w:t xml:space="preserve"> </w:t>
      </w:r>
      <w:r w:rsidR="00012C64" w:rsidRPr="001F4FEC">
        <w:t>незавершенного строительства</w:t>
      </w:r>
      <w:r w:rsidRPr="001F4FEC">
        <w:t xml:space="preserve"> </w:t>
      </w:r>
      <w:r w:rsidR="001F4FEC" w:rsidRPr="001F4FEC">
        <w:t>ООО «Це</w:t>
      </w:r>
      <w:r w:rsidR="001F4FEC">
        <w:t>нтр</w:t>
      </w:r>
      <w:r w:rsidR="001F4FEC" w:rsidRPr="001F4FEC">
        <w:t xml:space="preserve"> независимых экспертиз» </w:t>
      </w:r>
      <w:r w:rsidRPr="001F4FEC">
        <w:t xml:space="preserve">от  </w:t>
      </w:r>
      <w:r w:rsidR="00BE2F61">
        <w:t>27</w:t>
      </w:r>
      <w:r w:rsidR="001F4FEC" w:rsidRPr="001F4FEC">
        <w:t>.07.20</w:t>
      </w:r>
      <w:r w:rsidR="00BE2F61">
        <w:t>20</w:t>
      </w:r>
      <w:r w:rsidR="001F4FEC" w:rsidRPr="001F4FEC">
        <w:t xml:space="preserve"> </w:t>
      </w:r>
      <w:r w:rsidRPr="001F4FEC">
        <w:t xml:space="preserve">№ </w:t>
      </w:r>
      <w:r w:rsidR="001F4FEC" w:rsidRPr="001F4FEC">
        <w:t>78</w:t>
      </w:r>
      <w:r w:rsidR="00BE2F61">
        <w:t>8</w:t>
      </w:r>
      <w:r w:rsidR="001F4FEC" w:rsidRPr="001F4FEC">
        <w:t>/2020.</w:t>
      </w:r>
      <w:proofErr w:type="gramEnd"/>
    </w:p>
    <w:p w:rsidR="00C54041" w:rsidRPr="00CA59F8" w:rsidRDefault="00B7488B" w:rsidP="00CA59F8">
      <w:pPr>
        <w:autoSpaceDE w:val="0"/>
        <w:autoSpaceDN w:val="0"/>
        <w:adjustRightInd w:val="0"/>
        <w:ind w:firstLine="709"/>
        <w:contextualSpacing/>
        <w:jc w:val="both"/>
      </w:pPr>
      <w:r w:rsidRPr="00CA59F8">
        <w:rPr>
          <w:b/>
        </w:rPr>
        <w:lastRenderedPageBreak/>
        <w:t xml:space="preserve">Величина повышения начальной цены продажи объекта незавершенного строительства (далее </w:t>
      </w:r>
      <w:r w:rsidR="00A66083" w:rsidRPr="00CA59F8">
        <w:rPr>
          <w:b/>
        </w:rPr>
        <w:t>–</w:t>
      </w:r>
      <w:r w:rsidRPr="00CA59F8">
        <w:rPr>
          <w:b/>
        </w:rPr>
        <w:t xml:space="preserve"> шаг аукциона) </w:t>
      </w:r>
      <w:r w:rsidR="00C54041" w:rsidRPr="00CA59F8">
        <w:t xml:space="preserve">установлен в пределах 1% и составляет </w:t>
      </w:r>
      <w:r w:rsidR="00BE2F61">
        <w:t>39 933,60 (</w:t>
      </w:r>
      <w:r w:rsidR="00BE2F61" w:rsidRPr="00BE2F61">
        <w:t>Тридцать девять тысяч девятьсот тридцать три</w:t>
      </w:r>
      <w:r w:rsidR="00BE2F61">
        <w:t>)</w:t>
      </w:r>
      <w:r w:rsidR="00BE2F61" w:rsidRPr="00BE2F61">
        <w:t xml:space="preserve"> рубля </w:t>
      </w:r>
      <w:r w:rsidR="00BE2F61">
        <w:t>6</w:t>
      </w:r>
      <w:r w:rsidR="00BE2F61" w:rsidRPr="00BE2F61">
        <w:t>0 копеек</w:t>
      </w:r>
      <w:r w:rsidR="00BE2F61">
        <w:t>.</w:t>
      </w:r>
    </w:p>
    <w:p w:rsidR="007F5585" w:rsidRPr="00CA59F8" w:rsidRDefault="007F5585" w:rsidP="00CA59F8">
      <w:pPr>
        <w:ind w:firstLine="709"/>
        <w:contextualSpacing/>
        <w:jc w:val="both"/>
      </w:pPr>
      <w:r w:rsidRPr="00CA59F8">
        <w:rPr>
          <w:b/>
        </w:rPr>
        <w:t>Задаток для участия в аукционе</w:t>
      </w:r>
      <w:r w:rsidR="00361C3A">
        <w:rPr>
          <w:b/>
        </w:rPr>
        <w:t xml:space="preserve"> в размере 20</w:t>
      </w:r>
      <w:r w:rsidR="005D0FA2">
        <w:rPr>
          <w:b/>
        </w:rPr>
        <w:t> </w:t>
      </w:r>
      <w:r w:rsidR="00361C3A">
        <w:rPr>
          <w:b/>
        </w:rPr>
        <w:t>% от начальной цены предмета аукциона</w:t>
      </w:r>
      <w:r w:rsidRPr="00CA59F8">
        <w:t>:</w:t>
      </w:r>
      <w:r w:rsidR="001809A0">
        <w:t xml:space="preserve"> </w:t>
      </w:r>
      <w:r w:rsidR="00F638A8">
        <w:t>798 672,00 (</w:t>
      </w:r>
      <w:r w:rsidR="00F638A8" w:rsidRPr="00F638A8">
        <w:t>Семьсот девяносто восемь тысяч шестьсот семьдесят два</w:t>
      </w:r>
      <w:r w:rsidR="00F638A8">
        <w:t>)</w:t>
      </w:r>
      <w:r w:rsidR="00F638A8" w:rsidRPr="00F638A8">
        <w:t xml:space="preserve"> рубля </w:t>
      </w:r>
      <w:r w:rsidR="00F638A8">
        <w:t xml:space="preserve">              </w:t>
      </w:r>
      <w:r w:rsidR="00F638A8" w:rsidRPr="00F638A8">
        <w:t>00 копеек</w:t>
      </w:r>
      <w:r w:rsidR="00F638A8">
        <w:t>.</w:t>
      </w:r>
    </w:p>
    <w:p w:rsidR="00D53840" w:rsidRDefault="00D53840" w:rsidP="005627C9">
      <w:pPr>
        <w:pStyle w:val="af9"/>
        <w:ind w:firstLine="709"/>
        <w:rPr>
          <w:b/>
          <w:bCs/>
          <w:sz w:val="24"/>
          <w:szCs w:val="24"/>
        </w:rPr>
      </w:pPr>
      <w:r w:rsidRPr="00D53840">
        <w:rPr>
          <w:b/>
          <w:bCs/>
          <w:sz w:val="24"/>
          <w:szCs w:val="24"/>
        </w:rPr>
        <w:t xml:space="preserve">Задаток вносится в срок не позднее </w:t>
      </w:r>
      <w:r w:rsidR="002371CF">
        <w:rPr>
          <w:b/>
          <w:bCs/>
          <w:sz w:val="24"/>
          <w:szCs w:val="24"/>
        </w:rPr>
        <w:t>06</w:t>
      </w:r>
      <w:r w:rsidR="00D36AA1">
        <w:rPr>
          <w:b/>
          <w:bCs/>
          <w:sz w:val="24"/>
          <w:szCs w:val="24"/>
        </w:rPr>
        <w:t>.1</w:t>
      </w:r>
      <w:r w:rsidR="002371CF">
        <w:rPr>
          <w:b/>
          <w:bCs/>
          <w:sz w:val="24"/>
          <w:szCs w:val="24"/>
        </w:rPr>
        <w:t>1</w:t>
      </w:r>
      <w:r w:rsidRPr="00D36AA1">
        <w:rPr>
          <w:b/>
          <w:bCs/>
          <w:sz w:val="24"/>
          <w:szCs w:val="24"/>
        </w:rPr>
        <w:t>.2020 (даты</w:t>
      </w:r>
      <w:r w:rsidRPr="00D53840">
        <w:rPr>
          <w:b/>
          <w:bCs/>
          <w:sz w:val="24"/>
          <w:szCs w:val="24"/>
        </w:rPr>
        <w:t xml:space="preserve"> окончания приема заявок на</w:t>
      </w:r>
      <w:r w:rsidR="005627C9">
        <w:rPr>
          <w:b/>
          <w:bCs/>
          <w:sz w:val="24"/>
          <w:szCs w:val="24"/>
        </w:rPr>
        <w:t> </w:t>
      </w:r>
      <w:r w:rsidRPr="00D53840">
        <w:rPr>
          <w:b/>
          <w:bCs/>
          <w:sz w:val="24"/>
          <w:szCs w:val="24"/>
        </w:rPr>
        <w:t xml:space="preserve">участие в </w:t>
      </w:r>
      <w:r w:rsidR="005627C9">
        <w:rPr>
          <w:b/>
          <w:bCs/>
          <w:sz w:val="24"/>
          <w:szCs w:val="24"/>
        </w:rPr>
        <w:t>аукционе</w:t>
      </w:r>
      <w:r w:rsidRPr="00D53840">
        <w:rPr>
          <w:b/>
          <w:bCs/>
          <w:sz w:val="24"/>
          <w:szCs w:val="24"/>
        </w:rPr>
        <w:t>).</w:t>
      </w:r>
    </w:p>
    <w:p w:rsidR="00D53840" w:rsidRPr="00D53840" w:rsidRDefault="00D53840" w:rsidP="005627C9">
      <w:pPr>
        <w:pStyle w:val="af9"/>
        <w:ind w:firstLine="709"/>
        <w:rPr>
          <w:bCs/>
          <w:sz w:val="24"/>
          <w:szCs w:val="24"/>
        </w:rPr>
      </w:pPr>
      <w:r w:rsidRPr="00D53840">
        <w:rPr>
          <w:bCs/>
          <w:sz w:val="24"/>
          <w:szCs w:val="24"/>
        </w:rPr>
        <w:t>Задаток должен поступить на счет</w:t>
      </w:r>
      <w:r w:rsidR="00EB5E27">
        <w:rPr>
          <w:bCs/>
          <w:sz w:val="24"/>
          <w:szCs w:val="24"/>
        </w:rPr>
        <w:t xml:space="preserve"> </w:t>
      </w:r>
      <w:r w:rsidR="00BB70BE">
        <w:rPr>
          <w:bCs/>
          <w:sz w:val="24"/>
          <w:szCs w:val="24"/>
        </w:rPr>
        <w:t xml:space="preserve">Организатора </w:t>
      </w:r>
      <w:r w:rsidR="006259E7">
        <w:rPr>
          <w:bCs/>
          <w:sz w:val="24"/>
          <w:szCs w:val="24"/>
        </w:rPr>
        <w:t>аукциона</w:t>
      </w:r>
      <w:r w:rsidRPr="00D53840">
        <w:rPr>
          <w:bCs/>
          <w:sz w:val="24"/>
          <w:szCs w:val="24"/>
        </w:rPr>
        <w:t xml:space="preserve"> не позднее даты </w:t>
      </w:r>
      <w:r>
        <w:rPr>
          <w:bCs/>
          <w:sz w:val="24"/>
          <w:szCs w:val="24"/>
        </w:rPr>
        <w:t xml:space="preserve">рассмотрения </w:t>
      </w:r>
      <w:r w:rsidRPr="00D36AA1">
        <w:rPr>
          <w:bCs/>
          <w:sz w:val="24"/>
          <w:szCs w:val="24"/>
        </w:rPr>
        <w:t>заявок (</w:t>
      </w:r>
      <w:r w:rsidR="00DC0F45" w:rsidRPr="00D36AA1">
        <w:rPr>
          <w:b/>
          <w:bCs/>
          <w:sz w:val="24"/>
          <w:szCs w:val="24"/>
        </w:rPr>
        <w:t>не</w:t>
      </w:r>
      <w:r w:rsidRPr="00D36AA1">
        <w:rPr>
          <w:b/>
          <w:bCs/>
          <w:sz w:val="24"/>
          <w:szCs w:val="24"/>
        </w:rPr>
        <w:t xml:space="preserve"> позднее </w:t>
      </w:r>
      <w:r w:rsidR="002371CF">
        <w:rPr>
          <w:b/>
          <w:bCs/>
          <w:sz w:val="24"/>
          <w:szCs w:val="24"/>
        </w:rPr>
        <w:t>09</w:t>
      </w:r>
      <w:r w:rsidR="00D36AA1" w:rsidRPr="00D36AA1">
        <w:rPr>
          <w:b/>
          <w:bCs/>
          <w:sz w:val="24"/>
          <w:szCs w:val="24"/>
        </w:rPr>
        <w:t>.1</w:t>
      </w:r>
      <w:r w:rsidR="002371CF">
        <w:rPr>
          <w:b/>
          <w:bCs/>
          <w:sz w:val="24"/>
          <w:szCs w:val="24"/>
        </w:rPr>
        <w:t>1</w:t>
      </w:r>
      <w:r w:rsidRPr="00D36AA1">
        <w:rPr>
          <w:b/>
          <w:bCs/>
          <w:sz w:val="24"/>
          <w:szCs w:val="24"/>
        </w:rPr>
        <w:t>.2020</w:t>
      </w:r>
      <w:r w:rsidRPr="00D36AA1">
        <w:rPr>
          <w:bCs/>
          <w:sz w:val="24"/>
          <w:szCs w:val="24"/>
        </w:rPr>
        <w:t>).</w:t>
      </w:r>
    </w:p>
    <w:p w:rsidR="005D0FA2" w:rsidRDefault="00C54041" w:rsidP="00CA59F8">
      <w:pPr>
        <w:ind w:firstLine="709"/>
        <w:contextualSpacing/>
        <w:jc w:val="both"/>
      </w:pPr>
      <w:proofErr w:type="gramStart"/>
      <w:r w:rsidRPr="004C3F10">
        <w:rPr>
          <w:b/>
        </w:rPr>
        <w:t>Сведения о земельном участке</w:t>
      </w:r>
      <w:r w:rsidR="00B519D0" w:rsidRPr="004C3F10">
        <w:rPr>
          <w:b/>
        </w:rPr>
        <w:t>,</w:t>
      </w:r>
      <w:r w:rsidRPr="004C3F10">
        <w:rPr>
          <w:b/>
        </w:rPr>
        <w:t xml:space="preserve"> на котором расположен о</w:t>
      </w:r>
      <w:r w:rsidR="004657C0" w:rsidRPr="004C3F10">
        <w:rPr>
          <w:b/>
        </w:rPr>
        <w:t>бъект незавершенного строительства</w:t>
      </w:r>
      <w:r w:rsidRPr="004C3F10">
        <w:rPr>
          <w:b/>
        </w:rPr>
        <w:t>:</w:t>
      </w:r>
      <w:r w:rsidR="004657C0" w:rsidRPr="004C3F10">
        <w:t xml:space="preserve"> </w:t>
      </w:r>
      <w:r w:rsidR="005627C9" w:rsidRPr="004C3F10">
        <w:t xml:space="preserve">объект незавершенного строительства </w:t>
      </w:r>
      <w:r w:rsidR="004657C0" w:rsidRPr="004C3F10">
        <w:t>расположен на земельном участке с</w:t>
      </w:r>
      <w:r w:rsidR="00BC4971" w:rsidRPr="004C3F10">
        <w:t>  </w:t>
      </w:r>
      <w:r w:rsidR="004657C0" w:rsidRPr="004C3F10">
        <w:t xml:space="preserve">кадастровый номером </w:t>
      </w:r>
      <w:r w:rsidR="00BC4971" w:rsidRPr="004C3F10">
        <w:t>74:36:0</w:t>
      </w:r>
      <w:r w:rsidR="00915C14">
        <w:t>318001:180</w:t>
      </w:r>
      <w:r w:rsidR="005D0FA2">
        <w:t>.</w:t>
      </w:r>
      <w:proofErr w:type="gramEnd"/>
    </w:p>
    <w:p w:rsidR="000434AF" w:rsidRPr="005D0FA2" w:rsidRDefault="005D0FA2" w:rsidP="00CA59F8">
      <w:pPr>
        <w:ind w:firstLine="709"/>
        <w:contextualSpacing/>
        <w:jc w:val="both"/>
      </w:pPr>
      <w:r w:rsidRPr="005D0FA2">
        <w:t>П</w:t>
      </w:r>
      <w:r w:rsidR="004657C0" w:rsidRPr="005D0FA2">
        <w:t xml:space="preserve">лощадь </w:t>
      </w:r>
      <w:r w:rsidRPr="005D0FA2">
        <w:t xml:space="preserve">земельного участка: </w:t>
      </w:r>
      <w:r w:rsidR="00915C14">
        <w:t>2</w:t>
      </w:r>
      <w:r w:rsidR="002176CD">
        <w:t>9</w:t>
      </w:r>
      <w:r w:rsidR="00915C14">
        <w:t>05</w:t>
      </w:r>
      <w:r w:rsidR="004657C0" w:rsidRPr="005D0FA2">
        <w:t xml:space="preserve"> кв.</w:t>
      </w:r>
      <w:r w:rsidR="00BC4971" w:rsidRPr="005D0FA2">
        <w:t> </w:t>
      </w:r>
      <w:r w:rsidR="004657C0" w:rsidRPr="005D0FA2">
        <w:t xml:space="preserve">м. </w:t>
      </w:r>
    </w:p>
    <w:p w:rsidR="005D0FA2" w:rsidRPr="005D0FA2" w:rsidRDefault="005D0FA2" w:rsidP="005D0FA2">
      <w:pPr>
        <w:ind w:firstLine="709"/>
        <w:contextualSpacing/>
        <w:jc w:val="both"/>
      </w:pPr>
      <w:r w:rsidRPr="005D0FA2">
        <w:t xml:space="preserve">Адрес: Челябинская область, </w:t>
      </w:r>
      <w:proofErr w:type="gramStart"/>
      <w:r w:rsidRPr="005D0FA2">
        <w:t>г</w:t>
      </w:r>
      <w:proofErr w:type="gramEnd"/>
      <w:r w:rsidRPr="005D0FA2">
        <w:t xml:space="preserve">. Челябинск, р-н </w:t>
      </w:r>
      <w:r w:rsidR="00915C14">
        <w:t>Ленинский</w:t>
      </w:r>
      <w:r w:rsidRPr="005D0FA2">
        <w:t xml:space="preserve">, </w:t>
      </w:r>
      <w:proofErr w:type="spellStart"/>
      <w:r w:rsidR="00915C14">
        <w:t>ш</w:t>
      </w:r>
      <w:proofErr w:type="spellEnd"/>
      <w:r w:rsidR="00915C14">
        <w:t>. Копейское</w:t>
      </w:r>
      <w:r w:rsidRPr="005D0FA2">
        <w:t>.</w:t>
      </w:r>
    </w:p>
    <w:p w:rsidR="000434AF" w:rsidRPr="005D0FA2" w:rsidRDefault="004657C0" w:rsidP="00CA59F8">
      <w:pPr>
        <w:ind w:firstLine="709"/>
        <w:contextualSpacing/>
        <w:jc w:val="both"/>
      </w:pPr>
      <w:r w:rsidRPr="005D0FA2">
        <w:t xml:space="preserve">Категория земель: земли населенных пунктов. </w:t>
      </w:r>
    </w:p>
    <w:p w:rsidR="005D0FA2" w:rsidRDefault="004657C0" w:rsidP="005D0FA2">
      <w:pPr>
        <w:ind w:firstLine="709"/>
        <w:contextualSpacing/>
        <w:jc w:val="both"/>
      </w:pPr>
      <w:r w:rsidRPr="005D0FA2">
        <w:t xml:space="preserve">Вид разрешенного использования: для </w:t>
      </w:r>
      <w:r w:rsidR="005D0FA2" w:rsidRPr="005D0FA2">
        <w:t xml:space="preserve">строительства </w:t>
      </w:r>
      <w:r w:rsidR="00915C14">
        <w:t>комплекса по обслуживанию автомобилей с магазином и кафе, земли запаса (неиспользуемые)</w:t>
      </w:r>
      <w:r w:rsidR="005D0FA2" w:rsidRPr="005D0FA2">
        <w:t xml:space="preserve"> (по документу).</w:t>
      </w:r>
    </w:p>
    <w:p w:rsidR="00915C14" w:rsidRDefault="00915C14" w:rsidP="00915C14">
      <w:pPr>
        <w:ind w:left="35" w:firstLine="425"/>
        <w:contextualSpacing/>
        <w:jc w:val="both"/>
      </w:pPr>
      <w:proofErr w:type="gramStart"/>
      <w:r w:rsidRPr="000E6D5B">
        <w:t>Документация по планировке территории: постановление Администрации города Челябинска от  26.10.2015 № 234-п «Об утверждении документации по планировке территории (проект планировки территории с проектом межевания территории) вдоль Копейского шоссе от ул. Машиностроителей до ул. Гагарина в Ленинском районе города Челябинска)».</w:t>
      </w:r>
      <w:proofErr w:type="gramEnd"/>
    </w:p>
    <w:p w:rsidR="00887811" w:rsidRDefault="00887811" w:rsidP="00887811">
      <w:pPr>
        <w:pStyle w:val="2"/>
        <w:ind w:right="-1" w:firstLine="709"/>
        <w:contextualSpacing/>
      </w:pPr>
      <w:r>
        <w:t xml:space="preserve">Указанной ДПТ на данном земельном участке предусмотрено размещение комплекса </w:t>
      </w:r>
      <w:proofErr w:type="spellStart"/>
      <w:r>
        <w:t>автоуслуг</w:t>
      </w:r>
      <w:proofErr w:type="spellEnd"/>
      <w:r>
        <w:t xml:space="preserve"> </w:t>
      </w:r>
      <w:proofErr w:type="gramStart"/>
      <w:r>
        <w:t xml:space="preserve">( </w:t>
      </w:r>
      <w:proofErr w:type="gramEnd"/>
      <w:r>
        <w:t xml:space="preserve">класс опасности </w:t>
      </w:r>
      <w:r>
        <w:rPr>
          <w:lang w:val="en-US"/>
        </w:rPr>
        <w:t>V</w:t>
      </w:r>
      <w:r>
        <w:t>).</w:t>
      </w:r>
    </w:p>
    <w:p w:rsidR="00887811" w:rsidRDefault="00887811" w:rsidP="00CA59F8">
      <w:pPr>
        <w:ind w:firstLine="709"/>
        <w:contextualSpacing/>
        <w:jc w:val="both"/>
      </w:pPr>
      <w:r w:rsidRPr="000E6D5B">
        <w:t xml:space="preserve">Территориальная зона:  Г.2 – зоны объектов </w:t>
      </w:r>
      <w:r w:rsidRPr="000E6D5B">
        <w:rPr>
          <w:lang w:val="en-US"/>
        </w:rPr>
        <w:t>IV</w:t>
      </w:r>
      <w:r w:rsidRPr="000E6D5B">
        <w:t xml:space="preserve"> и </w:t>
      </w:r>
      <w:r w:rsidRPr="000E6D5B">
        <w:rPr>
          <w:lang w:val="en-US"/>
        </w:rPr>
        <w:t>V</w:t>
      </w:r>
      <w:r w:rsidRPr="000E6D5B">
        <w:t xml:space="preserve"> классов опасности </w:t>
      </w:r>
      <w:r w:rsidR="007B5971">
        <w:t>.</w:t>
      </w:r>
      <w:r w:rsidRPr="000E6D5B">
        <w:t xml:space="preserve"> </w:t>
      </w:r>
    </w:p>
    <w:p w:rsidR="00084503" w:rsidRPr="00084503" w:rsidRDefault="00084503" w:rsidP="00084503">
      <w:pPr>
        <w:pStyle w:val="ConsPlusNormal"/>
        <w:ind w:firstLine="540"/>
        <w:jc w:val="both"/>
        <w:rPr>
          <w:rFonts w:ascii="Times New Roman" w:hAnsi="Times New Roman" w:cs="Times New Roman"/>
          <w:sz w:val="24"/>
          <w:szCs w:val="24"/>
        </w:rPr>
      </w:pPr>
      <w:r w:rsidRPr="00084503">
        <w:rPr>
          <w:rFonts w:ascii="Times New Roman" w:hAnsi="Times New Roman" w:cs="Times New Roman"/>
          <w:sz w:val="24"/>
          <w:szCs w:val="24"/>
        </w:rPr>
        <w:t>Зоны объектов IV класса опасности выделены для размещения объектов капитального строительства промышленных и производственно-коммунальных предприятий IV и V классов опасности включительно, имеющих санитарно-защитные зоны протяженностью 100 метров и менее.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Основные виды разрешенного использования:</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производственная деятельность </w:t>
      </w:r>
      <w:hyperlink r:id="rId11" w:history="1">
        <w:r w:rsidRPr="00084503">
          <w:rPr>
            <w:rFonts w:ascii="Times New Roman" w:hAnsi="Times New Roman" w:cs="Times New Roman"/>
            <w:color w:val="0000FF"/>
            <w:sz w:val="24"/>
            <w:szCs w:val="24"/>
          </w:rPr>
          <w:t>(6.0)</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склады </w:t>
      </w:r>
      <w:hyperlink r:id="rId12" w:history="1">
        <w:r w:rsidRPr="00084503">
          <w:rPr>
            <w:rFonts w:ascii="Times New Roman" w:hAnsi="Times New Roman" w:cs="Times New Roman"/>
            <w:color w:val="0000FF"/>
            <w:sz w:val="24"/>
            <w:szCs w:val="24"/>
          </w:rPr>
          <w:t>(6.9)</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Pr="00084503">
        <w:rPr>
          <w:rFonts w:ascii="Times New Roman" w:hAnsi="Times New Roman" w:cs="Times New Roman"/>
          <w:sz w:val="24"/>
          <w:szCs w:val="24"/>
        </w:rPr>
        <w:t xml:space="preserve"> складские площадки </w:t>
      </w:r>
      <w:hyperlink r:id="rId13" w:history="1">
        <w:r w:rsidRPr="00084503">
          <w:rPr>
            <w:rFonts w:ascii="Times New Roman" w:hAnsi="Times New Roman" w:cs="Times New Roman"/>
            <w:color w:val="0000FF"/>
            <w:sz w:val="24"/>
            <w:szCs w:val="24"/>
          </w:rPr>
          <w:t>(6.9.1)</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служебные гаражи </w:t>
      </w:r>
      <w:hyperlink r:id="rId14" w:history="1">
        <w:r w:rsidRPr="00084503">
          <w:rPr>
            <w:rFonts w:ascii="Times New Roman" w:hAnsi="Times New Roman" w:cs="Times New Roman"/>
            <w:color w:val="0000FF"/>
            <w:sz w:val="24"/>
            <w:szCs w:val="24"/>
          </w:rPr>
          <w:t>(4.9)</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железнодорожный транспорт </w:t>
      </w:r>
      <w:hyperlink r:id="rId15" w:history="1">
        <w:r w:rsidRPr="00084503">
          <w:rPr>
            <w:rFonts w:ascii="Times New Roman" w:hAnsi="Times New Roman" w:cs="Times New Roman"/>
            <w:color w:val="0000FF"/>
            <w:sz w:val="24"/>
            <w:szCs w:val="24"/>
          </w:rPr>
          <w:t>(7.1)</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автомобильный транспорт </w:t>
      </w:r>
      <w:hyperlink r:id="rId16" w:history="1">
        <w:r w:rsidRPr="00084503">
          <w:rPr>
            <w:rFonts w:ascii="Times New Roman" w:hAnsi="Times New Roman" w:cs="Times New Roman"/>
            <w:color w:val="0000FF"/>
            <w:sz w:val="24"/>
            <w:szCs w:val="24"/>
          </w:rPr>
          <w:t>(7.2)</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обеспечение внутреннего правопорядка </w:t>
      </w:r>
      <w:hyperlink r:id="rId17" w:history="1">
        <w:r w:rsidRPr="00084503">
          <w:rPr>
            <w:rFonts w:ascii="Times New Roman" w:hAnsi="Times New Roman" w:cs="Times New Roman"/>
            <w:color w:val="0000FF"/>
            <w:sz w:val="24"/>
            <w:szCs w:val="24"/>
          </w:rPr>
          <w:t>(8.3)</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общественное управление </w:t>
      </w:r>
      <w:hyperlink r:id="rId18" w:history="1">
        <w:r w:rsidRPr="00084503">
          <w:rPr>
            <w:rFonts w:ascii="Times New Roman" w:hAnsi="Times New Roman" w:cs="Times New Roman"/>
            <w:color w:val="0000FF"/>
            <w:sz w:val="24"/>
            <w:szCs w:val="24"/>
          </w:rPr>
          <w:t>(3.8)</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деловое управление </w:t>
      </w:r>
      <w:hyperlink r:id="rId19" w:history="1">
        <w:r w:rsidRPr="00084503">
          <w:rPr>
            <w:rFonts w:ascii="Times New Roman" w:hAnsi="Times New Roman" w:cs="Times New Roman"/>
            <w:color w:val="0000FF"/>
            <w:sz w:val="24"/>
            <w:szCs w:val="24"/>
          </w:rPr>
          <w:t>(4.1)</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бытовое обслуживание </w:t>
      </w:r>
      <w:hyperlink r:id="rId20" w:history="1">
        <w:r w:rsidRPr="00084503">
          <w:rPr>
            <w:rFonts w:ascii="Times New Roman" w:hAnsi="Times New Roman" w:cs="Times New Roman"/>
            <w:color w:val="0000FF"/>
            <w:sz w:val="24"/>
            <w:szCs w:val="24"/>
          </w:rPr>
          <w:t>(3.3)</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автомобильные мойки </w:t>
      </w:r>
      <w:hyperlink r:id="rId21" w:history="1">
        <w:r w:rsidRPr="00084503">
          <w:rPr>
            <w:rFonts w:ascii="Times New Roman" w:hAnsi="Times New Roman" w:cs="Times New Roman"/>
            <w:color w:val="0000FF"/>
            <w:sz w:val="24"/>
            <w:szCs w:val="24"/>
          </w:rPr>
          <w:t>(4.9.1.3)</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ремонт автомобилей </w:t>
      </w:r>
      <w:hyperlink r:id="rId22" w:history="1">
        <w:r w:rsidRPr="00084503">
          <w:rPr>
            <w:rFonts w:ascii="Times New Roman" w:hAnsi="Times New Roman" w:cs="Times New Roman"/>
            <w:color w:val="0000FF"/>
            <w:sz w:val="24"/>
            <w:szCs w:val="24"/>
          </w:rPr>
          <w:t>(4.9.1.4)</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коммунальное обслуживание </w:t>
      </w:r>
      <w:hyperlink r:id="rId23" w:history="1">
        <w:r w:rsidRPr="00084503">
          <w:rPr>
            <w:rFonts w:ascii="Times New Roman" w:hAnsi="Times New Roman" w:cs="Times New Roman"/>
            <w:color w:val="0000FF"/>
            <w:sz w:val="24"/>
            <w:szCs w:val="24"/>
          </w:rPr>
          <w:t>(3.1)</w:t>
        </w:r>
      </w:hyperlink>
      <w:r w:rsidRPr="00084503">
        <w:rPr>
          <w:rFonts w:ascii="Times New Roman" w:hAnsi="Times New Roman" w:cs="Times New Roman"/>
          <w:sz w:val="24"/>
          <w:szCs w:val="24"/>
        </w:rPr>
        <w:t>;</w:t>
      </w:r>
    </w:p>
    <w:p w:rsid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предоставление коммунальных услуг </w:t>
      </w:r>
      <w:hyperlink r:id="rId24" w:history="1">
        <w:r w:rsidRPr="00084503">
          <w:rPr>
            <w:rFonts w:ascii="Times New Roman" w:hAnsi="Times New Roman" w:cs="Times New Roman"/>
            <w:color w:val="0000FF"/>
            <w:sz w:val="24"/>
            <w:szCs w:val="24"/>
          </w:rPr>
          <w:t>(3.1.1)</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административные здания организаций, обеспечивающих предоставление коммунальных услуг </w:t>
      </w:r>
      <w:hyperlink r:id="rId25" w:history="1">
        <w:r w:rsidRPr="00084503">
          <w:rPr>
            <w:rFonts w:ascii="Times New Roman" w:hAnsi="Times New Roman" w:cs="Times New Roman"/>
            <w:color w:val="0000FF"/>
            <w:sz w:val="24"/>
            <w:szCs w:val="24"/>
          </w:rPr>
          <w:t>(3.1.2)</w:t>
        </w:r>
      </w:hyperlink>
      <w:r w:rsidRPr="00084503">
        <w:rPr>
          <w:rFonts w:ascii="Times New Roman" w:hAnsi="Times New Roman" w:cs="Times New Roman"/>
          <w:sz w:val="24"/>
          <w:szCs w:val="24"/>
        </w:rPr>
        <w:t>;</w:t>
      </w:r>
    </w:p>
    <w:p w:rsidR="00084503" w:rsidRDefault="00084503" w:rsidP="00084503">
      <w:pPr>
        <w:pStyle w:val="ConsPlusNormal"/>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084503">
        <w:rPr>
          <w:rFonts w:ascii="Times New Roman" w:hAnsi="Times New Roman" w:cs="Times New Roman"/>
          <w:sz w:val="24"/>
          <w:szCs w:val="24"/>
        </w:rPr>
        <w:lastRenderedPageBreak/>
        <w:t xml:space="preserve">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26" w:history="1">
        <w:r w:rsidRPr="00084503">
          <w:rPr>
            <w:rFonts w:ascii="Times New Roman" w:hAnsi="Times New Roman" w:cs="Times New Roman"/>
            <w:color w:val="0000FF"/>
            <w:sz w:val="24"/>
            <w:szCs w:val="24"/>
          </w:rPr>
          <w:t>(12.0.2)</w:t>
        </w:r>
      </w:hyperlink>
      <w:r w:rsidRPr="00084503">
        <w:rPr>
          <w:rFonts w:ascii="Times New Roman" w:hAnsi="Times New Roman" w:cs="Times New Roman"/>
          <w:sz w:val="24"/>
          <w:szCs w:val="24"/>
        </w:rPr>
        <w:t>;</w:t>
      </w:r>
    </w:p>
    <w:p w:rsidR="00084503" w:rsidRDefault="00084503" w:rsidP="00084503">
      <w:pPr>
        <w:pStyle w:val="ConsPlusNormal"/>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связь </w:t>
      </w:r>
      <w:hyperlink r:id="rId27" w:history="1">
        <w:r w:rsidRPr="00084503">
          <w:rPr>
            <w:rFonts w:ascii="Times New Roman" w:hAnsi="Times New Roman" w:cs="Times New Roman"/>
            <w:color w:val="0000FF"/>
            <w:sz w:val="24"/>
            <w:szCs w:val="24"/>
          </w:rPr>
          <w:t>(6.8)</w:t>
        </w:r>
      </w:hyperlink>
      <w:r w:rsidRPr="00084503">
        <w:rPr>
          <w:rFonts w:ascii="Times New Roman" w:hAnsi="Times New Roman" w:cs="Times New Roman"/>
          <w:sz w:val="24"/>
          <w:szCs w:val="24"/>
        </w:rPr>
        <w:t>;</w:t>
      </w:r>
      <w:r>
        <w:rPr>
          <w:rFonts w:ascii="Times New Roman" w:hAnsi="Times New Roman" w:cs="Times New Roman"/>
          <w:sz w:val="24"/>
          <w:szCs w:val="24"/>
        </w:rPr>
        <w:t xml:space="preserve"> </w:t>
      </w:r>
    </w:p>
    <w:p w:rsidR="00084503" w:rsidRDefault="00084503" w:rsidP="00084503">
      <w:pPr>
        <w:pStyle w:val="ConsPlusNormal"/>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оказание услуг связи </w:t>
      </w:r>
      <w:hyperlink r:id="rId28" w:history="1">
        <w:r w:rsidRPr="00084503">
          <w:rPr>
            <w:rFonts w:ascii="Times New Roman" w:hAnsi="Times New Roman" w:cs="Times New Roman"/>
            <w:color w:val="0000FF"/>
            <w:sz w:val="24"/>
            <w:szCs w:val="24"/>
          </w:rPr>
          <w:t>(3.2.3)</w:t>
        </w:r>
      </w:hyperlink>
      <w:r w:rsidRPr="00084503">
        <w:rPr>
          <w:rFonts w:ascii="Times New Roman" w:hAnsi="Times New Roman" w:cs="Times New Roman"/>
          <w:sz w:val="24"/>
          <w:szCs w:val="24"/>
        </w:rPr>
        <w:t>;</w:t>
      </w:r>
      <w:r>
        <w:rPr>
          <w:rFonts w:ascii="Times New Roman" w:hAnsi="Times New Roman" w:cs="Times New Roman"/>
          <w:sz w:val="24"/>
          <w:szCs w:val="24"/>
        </w:rPr>
        <w:t xml:space="preserve"> </w:t>
      </w:r>
    </w:p>
    <w:p w:rsidR="00084503" w:rsidRPr="00084503" w:rsidRDefault="00084503" w:rsidP="00084503">
      <w:pPr>
        <w:pStyle w:val="ConsPlusNormal"/>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обеспечение деятельности в области гидрометеорологии и смежных с ней областях </w:t>
      </w:r>
      <w:hyperlink r:id="rId29" w:history="1">
        <w:r w:rsidRPr="00084503">
          <w:rPr>
            <w:rFonts w:ascii="Times New Roman" w:hAnsi="Times New Roman" w:cs="Times New Roman"/>
            <w:color w:val="0000FF"/>
            <w:sz w:val="24"/>
            <w:szCs w:val="24"/>
          </w:rPr>
          <w:t>(3.9.1)</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Вспомогательные виды разрешенного использования:</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улично-дорожная сеть </w:t>
      </w:r>
      <w:hyperlink r:id="rId30" w:history="1">
        <w:r w:rsidRPr="00084503">
          <w:rPr>
            <w:rFonts w:ascii="Times New Roman" w:hAnsi="Times New Roman" w:cs="Times New Roman"/>
            <w:color w:val="0000FF"/>
            <w:sz w:val="24"/>
            <w:szCs w:val="24"/>
          </w:rPr>
          <w:t>(12.0.1)</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Условно разрешенные виды использования:</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заправка транспортных средств </w:t>
      </w:r>
      <w:hyperlink r:id="rId31" w:history="1">
        <w:r w:rsidRPr="00084503">
          <w:rPr>
            <w:rFonts w:ascii="Times New Roman" w:hAnsi="Times New Roman" w:cs="Times New Roman"/>
            <w:color w:val="0000FF"/>
            <w:sz w:val="24"/>
            <w:szCs w:val="24"/>
          </w:rPr>
          <w:t>(4.9.1.1)</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объекты торговли (торговые центры, торгово-развлекательные центры (комплексы)) </w:t>
      </w:r>
      <w:hyperlink r:id="rId32" w:history="1">
        <w:r w:rsidRPr="00084503">
          <w:rPr>
            <w:rFonts w:ascii="Times New Roman" w:hAnsi="Times New Roman" w:cs="Times New Roman"/>
            <w:color w:val="0000FF"/>
            <w:sz w:val="24"/>
            <w:szCs w:val="24"/>
          </w:rPr>
          <w:t>(4.2)</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магазины </w:t>
      </w:r>
      <w:hyperlink r:id="rId33" w:history="1">
        <w:r w:rsidRPr="00084503">
          <w:rPr>
            <w:rFonts w:ascii="Times New Roman" w:hAnsi="Times New Roman" w:cs="Times New Roman"/>
            <w:color w:val="0000FF"/>
            <w:sz w:val="24"/>
            <w:szCs w:val="24"/>
          </w:rPr>
          <w:t>(4.4)</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общественное питание </w:t>
      </w:r>
      <w:hyperlink r:id="rId34" w:history="1">
        <w:r w:rsidRPr="00084503">
          <w:rPr>
            <w:rFonts w:ascii="Times New Roman" w:hAnsi="Times New Roman" w:cs="Times New Roman"/>
            <w:color w:val="0000FF"/>
            <w:sz w:val="24"/>
            <w:szCs w:val="24"/>
          </w:rPr>
          <w:t>(4.6)</w:t>
        </w:r>
      </w:hyperlink>
      <w:r w:rsidRPr="00084503">
        <w:rPr>
          <w:rFonts w:ascii="Times New Roman" w:hAnsi="Times New Roman" w:cs="Times New Roman"/>
          <w:sz w:val="24"/>
          <w:szCs w:val="24"/>
        </w:rPr>
        <w:t>;</w:t>
      </w:r>
    </w:p>
    <w:p w:rsidR="00084503" w:rsidRPr="00084503" w:rsidRDefault="00084503" w:rsidP="00084503">
      <w:pPr>
        <w:pStyle w:val="ConsPlusNormal"/>
        <w:spacing w:line="0" w:lineRule="atLeast"/>
        <w:ind w:firstLine="539"/>
        <w:jc w:val="both"/>
        <w:rPr>
          <w:rFonts w:ascii="Times New Roman" w:hAnsi="Times New Roman" w:cs="Times New Roman"/>
          <w:sz w:val="24"/>
          <w:szCs w:val="24"/>
        </w:rPr>
      </w:pPr>
      <w:r w:rsidRPr="00084503">
        <w:rPr>
          <w:rFonts w:ascii="Times New Roman" w:hAnsi="Times New Roman" w:cs="Times New Roman"/>
          <w:sz w:val="24"/>
          <w:szCs w:val="24"/>
        </w:rPr>
        <w:t xml:space="preserve">- осуществление религиозных обрядов </w:t>
      </w:r>
      <w:hyperlink r:id="rId35" w:history="1">
        <w:r w:rsidRPr="00084503">
          <w:rPr>
            <w:rFonts w:ascii="Times New Roman" w:hAnsi="Times New Roman" w:cs="Times New Roman"/>
            <w:color w:val="0000FF"/>
            <w:sz w:val="24"/>
            <w:szCs w:val="24"/>
          </w:rPr>
          <w:t>(3.7.1)</w:t>
        </w:r>
      </w:hyperlink>
      <w:r w:rsidRPr="00084503">
        <w:rPr>
          <w:rFonts w:ascii="Times New Roman" w:hAnsi="Times New Roman" w:cs="Times New Roman"/>
          <w:sz w:val="24"/>
          <w:szCs w:val="24"/>
        </w:rPr>
        <w:t>.</w:t>
      </w:r>
    </w:p>
    <w:p w:rsidR="00084503" w:rsidRPr="00084503" w:rsidRDefault="00084503" w:rsidP="00084503">
      <w:pPr>
        <w:pStyle w:val="ConsPlusTitle"/>
        <w:jc w:val="center"/>
        <w:outlineLvl w:val="6"/>
        <w:rPr>
          <w:sz w:val="24"/>
          <w:szCs w:val="24"/>
        </w:rPr>
      </w:pPr>
      <w:r w:rsidRPr="00084503">
        <w:rPr>
          <w:sz w:val="24"/>
          <w:szCs w:val="24"/>
        </w:rPr>
        <w:t>Предельные размеры земельных участков и параметры</w:t>
      </w:r>
    </w:p>
    <w:p w:rsidR="00084503" w:rsidRPr="00084503" w:rsidRDefault="00084503" w:rsidP="00084503">
      <w:pPr>
        <w:pStyle w:val="ConsPlusTitle"/>
        <w:jc w:val="center"/>
        <w:rPr>
          <w:sz w:val="24"/>
          <w:szCs w:val="24"/>
        </w:rPr>
      </w:pPr>
      <w:r w:rsidRPr="00084503">
        <w:rPr>
          <w:sz w:val="24"/>
          <w:szCs w:val="24"/>
        </w:rPr>
        <w:t>разрешенного строительства, реконструкции объектов</w:t>
      </w:r>
    </w:p>
    <w:p w:rsidR="00084503" w:rsidRPr="00084503" w:rsidRDefault="00084503" w:rsidP="00084503">
      <w:pPr>
        <w:pStyle w:val="ConsPlusTitle"/>
        <w:jc w:val="center"/>
        <w:rPr>
          <w:sz w:val="24"/>
          <w:szCs w:val="24"/>
        </w:rPr>
      </w:pPr>
      <w:r w:rsidRPr="00084503">
        <w:rPr>
          <w:sz w:val="24"/>
          <w:szCs w:val="24"/>
        </w:rPr>
        <w:t>капитального строительства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0"/>
        <w:gridCol w:w="1417"/>
        <w:gridCol w:w="1134"/>
        <w:gridCol w:w="1560"/>
        <w:gridCol w:w="1417"/>
        <w:gridCol w:w="1134"/>
        <w:gridCol w:w="1276"/>
      </w:tblGrid>
      <w:tr w:rsidR="00084503" w:rsidRPr="00084503" w:rsidTr="00BA7BC6">
        <w:tc>
          <w:tcPr>
            <w:tcW w:w="1480"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Минимальный размер участка, кв. м</w:t>
            </w:r>
          </w:p>
        </w:tc>
        <w:tc>
          <w:tcPr>
            <w:tcW w:w="1417"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Максимальный размер участка, кв. м</w:t>
            </w:r>
          </w:p>
        </w:tc>
        <w:tc>
          <w:tcPr>
            <w:tcW w:w="1134"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 xml:space="preserve">Минимальный отступ от границ участка (красных линий улиц), </w:t>
            </w:r>
            <w:proofErr w:type="gramStart"/>
            <w:r w:rsidRPr="00BA7BC6">
              <w:rPr>
                <w:rFonts w:ascii="Times New Roman" w:hAnsi="Times New Roman" w:cs="Times New Roman"/>
              </w:rPr>
              <w:t>м</w:t>
            </w:r>
            <w:proofErr w:type="gramEnd"/>
          </w:p>
        </w:tc>
        <w:tc>
          <w:tcPr>
            <w:tcW w:w="1560"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Минимальный коэффициент застройки (процент застройки)</w:t>
            </w:r>
          </w:p>
        </w:tc>
        <w:tc>
          <w:tcPr>
            <w:tcW w:w="1417"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Максимальный коэффициент застройки (процент застройки)</w:t>
            </w:r>
          </w:p>
        </w:tc>
        <w:tc>
          <w:tcPr>
            <w:tcW w:w="1134"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Минимальный коэффициент озеленения</w:t>
            </w:r>
          </w:p>
        </w:tc>
        <w:tc>
          <w:tcPr>
            <w:tcW w:w="1276"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Предельное количество этажей</w:t>
            </w:r>
          </w:p>
        </w:tc>
      </w:tr>
      <w:tr w:rsidR="00084503" w:rsidRPr="00084503" w:rsidTr="00BA7BC6">
        <w:tc>
          <w:tcPr>
            <w:tcW w:w="1480"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300</w:t>
            </w:r>
          </w:p>
        </w:tc>
        <w:tc>
          <w:tcPr>
            <w:tcW w:w="1417"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не подлежит установлению</w:t>
            </w:r>
          </w:p>
        </w:tc>
        <w:tc>
          <w:tcPr>
            <w:tcW w:w="1134"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 xml:space="preserve">в соответствии с требованиями, установленными для </w:t>
            </w:r>
            <w:hyperlink w:anchor="P4384" w:history="1">
              <w:r w:rsidRPr="00BA7BC6">
                <w:rPr>
                  <w:rFonts w:ascii="Times New Roman" w:hAnsi="Times New Roman" w:cs="Times New Roman"/>
                  <w:color w:val="0000FF"/>
                </w:rPr>
                <w:t>зоны Г.1.1</w:t>
              </w:r>
            </w:hyperlink>
          </w:p>
        </w:tc>
        <w:tc>
          <w:tcPr>
            <w:tcW w:w="1560"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0,4 (40)</w:t>
            </w:r>
          </w:p>
        </w:tc>
        <w:tc>
          <w:tcPr>
            <w:tcW w:w="1417"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0,8 (80)</w:t>
            </w:r>
          </w:p>
        </w:tc>
        <w:tc>
          <w:tcPr>
            <w:tcW w:w="1134"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0,1</w:t>
            </w:r>
          </w:p>
        </w:tc>
        <w:tc>
          <w:tcPr>
            <w:tcW w:w="1276" w:type="dxa"/>
          </w:tcPr>
          <w:p w:rsidR="00084503" w:rsidRPr="00BA7BC6" w:rsidRDefault="00084503" w:rsidP="00DC3AC1">
            <w:pPr>
              <w:pStyle w:val="ConsPlusNormal"/>
              <w:jc w:val="center"/>
              <w:rPr>
                <w:rFonts w:ascii="Times New Roman" w:hAnsi="Times New Roman" w:cs="Times New Roman"/>
              </w:rPr>
            </w:pPr>
            <w:r w:rsidRPr="00BA7BC6">
              <w:rPr>
                <w:rFonts w:ascii="Times New Roman" w:hAnsi="Times New Roman" w:cs="Times New Roman"/>
              </w:rPr>
              <w:t>не подлежит установлению</w:t>
            </w:r>
          </w:p>
        </w:tc>
      </w:tr>
    </w:tbl>
    <w:p w:rsidR="00084503" w:rsidRPr="00084503" w:rsidRDefault="00084503" w:rsidP="00084503">
      <w:pPr>
        <w:pStyle w:val="ConsPlusNormal"/>
        <w:ind w:firstLine="540"/>
        <w:jc w:val="both"/>
        <w:rPr>
          <w:rFonts w:ascii="Times New Roman" w:hAnsi="Times New Roman" w:cs="Times New Roman"/>
          <w:sz w:val="24"/>
          <w:szCs w:val="24"/>
        </w:rPr>
      </w:pPr>
      <w:r w:rsidRPr="00084503">
        <w:rPr>
          <w:rFonts w:ascii="Times New Roman" w:hAnsi="Times New Roman" w:cs="Times New Roman"/>
          <w:sz w:val="24"/>
          <w:szCs w:val="24"/>
        </w:rPr>
        <w:t>Примечание: коэффициент плотности застройки (максимальное значение) составляет 2,4.</w:t>
      </w:r>
    </w:p>
    <w:p w:rsidR="00084503" w:rsidRPr="00084503" w:rsidRDefault="00084503" w:rsidP="00D36B50">
      <w:pPr>
        <w:pStyle w:val="ConsPlusTitle"/>
        <w:ind w:firstLine="540"/>
        <w:jc w:val="center"/>
        <w:outlineLvl w:val="5"/>
        <w:rPr>
          <w:sz w:val="24"/>
          <w:szCs w:val="24"/>
        </w:rPr>
      </w:pPr>
      <w:bookmarkStart w:id="0" w:name="P4549"/>
      <w:bookmarkEnd w:id="0"/>
      <w:r w:rsidRPr="00084503">
        <w:rPr>
          <w:sz w:val="24"/>
          <w:szCs w:val="24"/>
        </w:rPr>
        <w:t>Г.2.2 зоны объектов V класса опасности</w:t>
      </w:r>
    </w:p>
    <w:p w:rsidR="00084503" w:rsidRPr="00084503" w:rsidRDefault="00084503" w:rsidP="00084503">
      <w:pPr>
        <w:pStyle w:val="ConsPlusNormal"/>
        <w:jc w:val="both"/>
        <w:rPr>
          <w:rFonts w:ascii="Times New Roman" w:hAnsi="Times New Roman" w:cs="Times New Roman"/>
          <w:sz w:val="24"/>
          <w:szCs w:val="24"/>
        </w:rPr>
      </w:pPr>
    </w:p>
    <w:p w:rsidR="00084503" w:rsidRPr="00084503" w:rsidRDefault="00084503" w:rsidP="00084503">
      <w:pPr>
        <w:pStyle w:val="ConsPlusNormal"/>
        <w:ind w:firstLine="540"/>
        <w:jc w:val="both"/>
        <w:rPr>
          <w:rFonts w:ascii="Times New Roman" w:hAnsi="Times New Roman" w:cs="Times New Roman"/>
          <w:sz w:val="24"/>
          <w:szCs w:val="24"/>
        </w:rPr>
      </w:pPr>
      <w:r w:rsidRPr="00084503">
        <w:rPr>
          <w:rFonts w:ascii="Times New Roman" w:hAnsi="Times New Roman" w:cs="Times New Roman"/>
          <w:sz w:val="24"/>
          <w:szCs w:val="24"/>
        </w:rPr>
        <w:t>Зоны объектов V класса опасности выделены для размещения объектов капитального строительства промышленных и производственно-коммунальных предприятий и складских баз V класса опасности, имеющих санитарно-защитные зоны протяженностью 50 метров и менее, деятельность которых связана с производством шума и загрязнения низкого уровня и предоставлением широкого спектра коммерческих услуг, сопровождающих производственную деятельность.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084503" w:rsidRPr="00084503" w:rsidRDefault="00084503" w:rsidP="00BA7BC6">
      <w:pPr>
        <w:pStyle w:val="ConsPlusNormal"/>
        <w:spacing w:line="0" w:lineRule="atLeast"/>
        <w:jc w:val="both"/>
        <w:rPr>
          <w:rFonts w:ascii="Times New Roman" w:hAnsi="Times New Roman" w:cs="Times New Roman"/>
          <w:sz w:val="24"/>
          <w:szCs w:val="24"/>
        </w:rPr>
      </w:pP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Основные виды разрешенного использования:</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производственная деятельность </w:t>
      </w:r>
      <w:hyperlink r:id="rId36" w:history="1">
        <w:r w:rsidRPr="00084503">
          <w:rPr>
            <w:rFonts w:ascii="Times New Roman" w:hAnsi="Times New Roman" w:cs="Times New Roman"/>
            <w:color w:val="0000FF"/>
            <w:sz w:val="24"/>
            <w:szCs w:val="24"/>
          </w:rPr>
          <w:t>(6.0)</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склады </w:t>
      </w:r>
      <w:hyperlink r:id="rId37" w:history="1">
        <w:r w:rsidRPr="00084503">
          <w:rPr>
            <w:rFonts w:ascii="Times New Roman" w:hAnsi="Times New Roman" w:cs="Times New Roman"/>
            <w:color w:val="0000FF"/>
            <w:sz w:val="24"/>
            <w:szCs w:val="24"/>
          </w:rPr>
          <w:t>(6.9)</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складские площадки </w:t>
      </w:r>
      <w:hyperlink r:id="rId38" w:history="1">
        <w:r w:rsidRPr="00084503">
          <w:rPr>
            <w:rFonts w:ascii="Times New Roman" w:hAnsi="Times New Roman" w:cs="Times New Roman"/>
            <w:color w:val="0000FF"/>
            <w:sz w:val="24"/>
            <w:szCs w:val="24"/>
          </w:rPr>
          <w:t>(6.9.1)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служебные гаражи </w:t>
      </w:r>
      <w:hyperlink r:id="rId39" w:history="1">
        <w:r w:rsidRPr="00084503">
          <w:rPr>
            <w:rFonts w:ascii="Times New Roman" w:hAnsi="Times New Roman" w:cs="Times New Roman"/>
            <w:color w:val="0000FF"/>
            <w:sz w:val="24"/>
            <w:szCs w:val="24"/>
          </w:rPr>
          <w:t>(4.9)</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железнодорожный транспорт </w:t>
      </w:r>
      <w:hyperlink r:id="rId40" w:history="1">
        <w:r w:rsidRPr="00084503">
          <w:rPr>
            <w:rFonts w:ascii="Times New Roman" w:hAnsi="Times New Roman" w:cs="Times New Roman"/>
            <w:color w:val="0000FF"/>
            <w:sz w:val="24"/>
            <w:szCs w:val="24"/>
          </w:rPr>
          <w:t>(7.1)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автомобильный транспорт </w:t>
      </w:r>
      <w:hyperlink r:id="rId41" w:history="1">
        <w:r w:rsidRPr="00084503">
          <w:rPr>
            <w:rFonts w:ascii="Times New Roman" w:hAnsi="Times New Roman" w:cs="Times New Roman"/>
            <w:color w:val="0000FF"/>
            <w:sz w:val="24"/>
            <w:szCs w:val="24"/>
          </w:rPr>
          <w:t>(7.2)</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обеспечение внутреннего правопорядка </w:t>
      </w:r>
      <w:hyperlink r:id="rId42" w:history="1">
        <w:r w:rsidRPr="00084503">
          <w:rPr>
            <w:rFonts w:ascii="Times New Roman" w:hAnsi="Times New Roman" w:cs="Times New Roman"/>
            <w:color w:val="0000FF"/>
            <w:sz w:val="24"/>
            <w:szCs w:val="24"/>
          </w:rPr>
          <w:t>(8.3)</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общественное управление </w:t>
      </w:r>
      <w:hyperlink r:id="rId43" w:history="1">
        <w:r w:rsidRPr="00084503">
          <w:rPr>
            <w:rFonts w:ascii="Times New Roman" w:hAnsi="Times New Roman" w:cs="Times New Roman"/>
            <w:color w:val="0000FF"/>
            <w:sz w:val="24"/>
            <w:szCs w:val="24"/>
          </w:rPr>
          <w:t>(3.8)</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деловое управление </w:t>
      </w:r>
      <w:hyperlink r:id="rId44" w:history="1">
        <w:r w:rsidRPr="00084503">
          <w:rPr>
            <w:rFonts w:ascii="Times New Roman" w:hAnsi="Times New Roman" w:cs="Times New Roman"/>
            <w:color w:val="0000FF"/>
            <w:sz w:val="24"/>
            <w:szCs w:val="24"/>
          </w:rPr>
          <w:t>(4.1)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бытовое обслуживание </w:t>
      </w:r>
      <w:hyperlink r:id="rId45" w:history="1">
        <w:r w:rsidRPr="00084503">
          <w:rPr>
            <w:rFonts w:ascii="Times New Roman" w:hAnsi="Times New Roman" w:cs="Times New Roman"/>
            <w:color w:val="0000FF"/>
            <w:sz w:val="24"/>
            <w:szCs w:val="24"/>
          </w:rPr>
          <w:t>(3.3)</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автомобильные мойки </w:t>
      </w:r>
      <w:hyperlink r:id="rId46" w:history="1">
        <w:r w:rsidRPr="00084503">
          <w:rPr>
            <w:rFonts w:ascii="Times New Roman" w:hAnsi="Times New Roman" w:cs="Times New Roman"/>
            <w:color w:val="0000FF"/>
            <w:sz w:val="24"/>
            <w:szCs w:val="24"/>
          </w:rPr>
          <w:t>(4.9.1.3)</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ремонт автомобилей </w:t>
      </w:r>
      <w:hyperlink r:id="rId47" w:history="1">
        <w:r w:rsidRPr="00084503">
          <w:rPr>
            <w:rFonts w:ascii="Times New Roman" w:hAnsi="Times New Roman" w:cs="Times New Roman"/>
            <w:color w:val="0000FF"/>
            <w:sz w:val="24"/>
            <w:szCs w:val="24"/>
          </w:rPr>
          <w:t>(4.9.1.4)</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объекты торговли (торговые центры, торгово-развлекательные центры (комплексы)) </w:t>
      </w:r>
      <w:hyperlink r:id="rId48" w:history="1">
        <w:r w:rsidRPr="00084503">
          <w:rPr>
            <w:rFonts w:ascii="Times New Roman" w:hAnsi="Times New Roman" w:cs="Times New Roman"/>
            <w:color w:val="0000FF"/>
            <w:sz w:val="24"/>
            <w:szCs w:val="24"/>
          </w:rPr>
          <w:t>(4.2)</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магазины </w:t>
      </w:r>
      <w:hyperlink r:id="rId49" w:history="1">
        <w:r w:rsidRPr="00084503">
          <w:rPr>
            <w:rFonts w:ascii="Times New Roman" w:hAnsi="Times New Roman" w:cs="Times New Roman"/>
            <w:color w:val="0000FF"/>
            <w:sz w:val="24"/>
            <w:szCs w:val="24"/>
          </w:rPr>
          <w:t>(4.4)</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среднее и высшее профессиональное образование </w:t>
      </w:r>
      <w:hyperlink r:id="rId50" w:history="1">
        <w:r w:rsidRPr="00084503">
          <w:rPr>
            <w:rFonts w:ascii="Times New Roman" w:hAnsi="Times New Roman" w:cs="Times New Roman"/>
            <w:color w:val="0000FF"/>
            <w:sz w:val="24"/>
            <w:szCs w:val="24"/>
          </w:rPr>
          <w:t>(3.5.2)</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коммунальное обслуживание </w:t>
      </w:r>
      <w:hyperlink r:id="rId51" w:history="1">
        <w:r w:rsidRPr="00084503">
          <w:rPr>
            <w:rFonts w:ascii="Times New Roman" w:hAnsi="Times New Roman" w:cs="Times New Roman"/>
            <w:color w:val="0000FF"/>
            <w:sz w:val="24"/>
            <w:szCs w:val="24"/>
          </w:rPr>
          <w:t>(3.1)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предоставление коммунальных услуг </w:t>
      </w:r>
      <w:hyperlink r:id="rId52" w:history="1">
        <w:r w:rsidRPr="00084503">
          <w:rPr>
            <w:rFonts w:ascii="Times New Roman" w:hAnsi="Times New Roman" w:cs="Times New Roman"/>
            <w:color w:val="0000FF"/>
            <w:sz w:val="24"/>
            <w:szCs w:val="24"/>
          </w:rPr>
          <w:t>(3.1.1)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административные здания организаций, обеспечивающих предоставление коммунальных услуг </w:t>
      </w:r>
      <w:hyperlink r:id="rId53" w:history="1">
        <w:r w:rsidRPr="00084503">
          <w:rPr>
            <w:rFonts w:ascii="Times New Roman" w:hAnsi="Times New Roman" w:cs="Times New Roman"/>
            <w:color w:val="0000FF"/>
            <w:sz w:val="24"/>
            <w:szCs w:val="24"/>
          </w:rPr>
          <w:t>(3.1.2)</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54" w:history="1">
        <w:r w:rsidRPr="00084503">
          <w:rPr>
            <w:rFonts w:ascii="Times New Roman" w:hAnsi="Times New Roman" w:cs="Times New Roman"/>
            <w:color w:val="0000FF"/>
            <w:sz w:val="24"/>
            <w:szCs w:val="24"/>
          </w:rPr>
          <w:t>(12.0.2)</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связь </w:t>
      </w:r>
      <w:hyperlink r:id="rId55" w:history="1">
        <w:r w:rsidRPr="00084503">
          <w:rPr>
            <w:rFonts w:ascii="Times New Roman" w:hAnsi="Times New Roman" w:cs="Times New Roman"/>
            <w:color w:val="0000FF"/>
            <w:sz w:val="24"/>
            <w:szCs w:val="24"/>
          </w:rPr>
          <w:t>(6.8)</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оказание услуг связи </w:t>
      </w:r>
      <w:hyperlink r:id="rId56" w:history="1">
        <w:r w:rsidRPr="00084503">
          <w:rPr>
            <w:rFonts w:ascii="Times New Roman" w:hAnsi="Times New Roman" w:cs="Times New Roman"/>
            <w:color w:val="0000FF"/>
            <w:sz w:val="24"/>
            <w:szCs w:val="24"/>
          </w:rPr>
          <w:t>(3.2.3)</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обеспечение деятельности в области гидрометеорологии и смежных с ней областях </w:t>
      </w:r>
      <w:hyperlink r:id="rId57" w:history="1">
        <w:r w:rsidRPr="00084503">
          <w:rPr>
            <w:rFonts w:ascii="Times New Roman" w:hAnsi="Times New Roman" w:cs="Times New Roman"/>
            <w:color w:val="0000FF"/>
            <w:sz w:val="24"/>
            <w:szCs w:val="24"/>
          </w:rPr>
          <w:t>(3.9.1)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Вспомогательные виды разрешенного использования:</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улично-дорожная сеть </w:t>
      </w:r>
      <w:hyperlink r:id="rId58" w:history="1">
        <w:r w:rsidRPr="00084503">
          <w:rPr>
            <w:rFonts w:ascii="Times New Roman" w:hAnsi="Times New Roman" w:cs="Times New Roman"/>
            <w:color w:val="0000FF"/>
            <w:sz w:val="24"/>
            <w:szCs w:val="24"/>
          </w:rPr>
          <w:t>(12.0.1)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Условно разрешенные виды использования:</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заправка транспортных средств </w:t>
      </w:r>
      <w:hyperlink r:id="rId59" w:history="1">
        <w:r w:rsidRPr="00084503">
          <w:rPr>
            <w:rFonts w:ascii="Times New Roman" w:hAnsi="Times New Roman" w:cs="Times New Roman"/>
            <w:color w:val="0000FF"/>
            <w:sz w:val="24"/>
            <w:szCs w:val="24"/>
          </w:rPr>
          <w:t>(4.9.1.1)</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общественное питание </w:t>
      </w:r>
      <w:hyperlink r:id="rId60" w:history="1">
        <w:r w:rsidRPr="00084503">
          <w:rPr>
            <w:rFonts w:ascii="Times New Roman" w:hAnsi="Times New Roman" w:cs="Times New Roman"/>
            <w:color w:val="0000FF"/>
            <w:sz w:val="24"/>
            <w:szCs w:val="24"/>
          </w:rPr>
          <w:t>(4.6)</w:t>
        </w:r>
      </w:hyperlink>
      <w:r w:rsidRPr="00084503">
        <w:rPr>
          <w:rFonts w:ascii="Times New Roman" w:hAnsi="Times New Roman" w:cs="Times New Roman"/>
          <w:sz w:val="24"/>
          <w:szCs w:val="24"/>
        </w:rPr>
        <w:t>;</w:t>
      </w:r>
    </w:p>
    <w:p w:rsidR="00084503" w:rsidRPr="00084503" w:rsidRDefault="00084503" w:rsidP="00BA7BC6">
      <w:pPr>
        <w:pStyle w:val="ConsPlusNormal"/>
        <w:spacing w:line="0" w:lineRule="atLeast"/>
        <w:ind w:firstLine="540"/>
        <w:jc w:val="both"/>
        <w:rPr>
          <w:rFonts w:ascii="Times New Roman" w:hAnsi="Times New Roman" w:cs="Times New Roman"/>
          <w:sz w:val="24"/>
          <w:szCs w:val="24"/>
        </w:rPr>
      </w:pPr>
      <w:r w:rsidRPr="00084503">
        <w:rPr>
          <w:rFonts w:ascii="Times New Roman" w:hAnsi="Times New Roman" w:cs="Times New Roman"/>
          <w:sz w:val="24"/>
          <w:szCs w:val="24"/>
        </w:rPr>
        <w:t xml:space="preserve">- осуществление религиозных обрядов </w:t>
      </w:r>
      <w:hyperlink r:id="rId61" w:history="1">
        <w:r w:rsidRPr="00084503">
          <w:rPr>
            <w:rFonts w:ascii="Times New Roman" w:hAnsi="Times New Roman" w:cs="Times New Roman"/>
            <w:color w:val="0000FF"/>
            <w:sz w:val="24"/>
            <w:szCs w:val="24"/>
          </w:rPr>
          <w:t>(3.7.1)</w:t>
        </w:r>
      </w:hyperlink>
      <w:r w:rsidRPr="00084503">
        <w:rPr>
          <w:rFonts w:ascii="Times New Roman" w:hAnsi="Times New Roman" w:cs="Times New Roman"/>
          <w:sz w:val="24"/>
          <w:szCs w:val="24"/>
        </w:rPr>
        <w:t>.</w:t>
      </w:r>
    </w:p>
    <w:p w:rsidR="00084503" w:rsidRPr="00084503" w:rsidRDefault="00084503" w:rsidP="00084503">
      <w:pPr>
        <w:pStyle w:val="ConsPlusTitle"/>
        <w:jc w:val="center"/>
        <w:outlineLvl w:val="6"/>
        <w:rPr>
          <w:sz w:val="24"/>
          <w:szCs w:val="24"/>
        </w:rPr>
      </w:pPr>
      <w:r w:rsidRPr="00084503">
        <w:rPr>
          <w:sz w:val="24"/>
          <w:szCs w:val="24"/>
        </w:rPr>
        <w:t>Предельные размеры земельных участков и параметры</w:t>
      </w:r>
    </w:p>
    <w:p w:rsidR="00084503" w:rsidRPr="00084503" w:rsidRDefault="00084503" w:rsidP="00084503">
      <w:pPr>
        <w:pStyle w:val="ConsPlusTitle"/>
        <w:jc w:val="center"/>
        <w:rPr>
          <w:sz w:val="24"/>
          <w:szCs w:val="24"/>
        </w:rPr>
      </w:pPr>
      <w:r w:rsidRPr="00084503">
        <w:rPr>
          <w:sz w:val="24"/>
          <w:szCs w:val="24"/>
        </w:rPr>
        <w:t>разрешенного строительства, реконструкции объектов</w:t>
      </w:r>
    </w:p>
    <w:p w:rsidR="00084503" w:rsidRPr="00084503" w:rsidRDefault="00084503" w:rsidP="00084503">
      <w:pPr>
        <w:pStyle w:val="ConsPlusTitle"/>
        <w:jc w:val="center"/>
        <w:rPr>
          <w:sz w:val="24"/>
          <w:szCs w:val="24"/>
        </w:rPr>
      </w:pPr>
      <w:r w:rsidRPr="00084503">
        <w:rPr>
          <w:sz w:val="24"/>
          <w:szCs w:val="24"/>
        </w:rPr>
        <w:t>капитального строительства</w:t>
      </w:r>
    </w:p>
    <w:p w:rsidR="00084503" w:rsidRPr="00084503" w:rsidRDefault="00084503" w:rsidP="00084503">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276"/>
        <w:gridCol w:w="1276"/>
        <w:gridCol w:w="1417"/>
        <w:gridCol w:w="1560"/>
        <w:gridCol w:w="1744"/>
        <w:gridCol w:w="1374"/>
      </w:tblGrid>
      <w:tr w:rsidR="00084503" w:rsidRPr="00084503" w:rsidTr="00DC3AC1">
        <w:tc>
          <w:tcPr>
            <w:tcW w:w="1196"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Минимальный размер участка, кв. м</w:t>
            </w:r>
          </w:p>
        </w:tc>
        <w:tc>
          <w:tcPr>
            <w:tcW w:w="1276"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Максимальный размер участка, кв. м</w:t>
            </w:r>
          </w:p>
        </w:tc>
        <w:tc>
          <w:tcPr>
            <w:tcW w:w="1276"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 xml:space="preserve">Минимальный отступ от границ участка (красных линий улиц), </w:t>
            </w:r>
            <w:proofErr w:type="gramStart"/>
            <w:r w:rsidRPr="00084503">
              <w:rPr>
                <w:rFonts w:ascii="Times New Roman" w:hAnsi="Times New Roman" w:cs="Times New Roman"/>
                <w:sz w:val="24"/>
                <w:szCs w:val="24"/>
              </w:rPr>
              <w:t>м</w:t>
            </w:r>
            <w:proofErr w:type="gramEnd"/>
          </w:p>
        </w:tc>
        <w:tc>
          <w:tcPr>
            <w:tcW w:w="1417"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Минимальный коэффициент застройки (процент застройки)</w:t>
            </w:r>
          </w:p>
        </w:tc>
        <w:tc>
          <w:tcPr>
            <w:tcW w:w="1560"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Максимальный коэффициент застройки (процент застройки)</w:t>
            </w:r>
          </w:p>
        </w:tc>
        <w:tc>
          <w:tcPr>
            <w:tcW w:w="1744"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Минимальный коэффициент озеленения</w:t>
            </w:r>
          </w:p>
        </w:tc>
        <w:tc>
          <w:tcPr>
            <w:tcW w:w="1374"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Предельное количество этажей</w:t>
            </w:r>
          </w:p>
        </w:tc>
      </w:tr>
      <w:tr w:rsidR="00084503" w:rsidRPr="00084503" w:rsidTr="00DC3AC1">
        <w:tc>
          <w:tcPr>
            <w:tcW w:w="1196"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300</w:t>
            </w:r>
          </w:p>
        </w:tc>
        <w:tc>
          <w:tcPr>
            <w:tcW w:w="1276"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не подлежит установлению</w:t>
            </w:r>
          </w:p>
        </w:tc>
        <w:tc>
          <w:tcPr>
            <w:tcW w:w="1276"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 xml:space="preserve">в соответствии с требованиями, установленными для </w:t>
            </w:r>
            <w:hyperlink w:anchor="P4384" w:history="1">
              <w:r w:rsidRPr="00084503">
                <w:rPr>
                  <w:rFonts w:ascii="Times New Roman" w:hAnsi="Times New Roman" w:cs="Times New Roman"/>
                  <w:color w:val="0000FF"/>
                  <w:sz w:val="24"/>
                  <w:szCs w:val="24"/>
                </w:rPr>
                <w:t>зоны Г.1.1</w:t>
              </w:r>
            </w:hyperlink>
          </w:p>
        </w:tc>
        <w:tc>
          <w:tcPr>
            <w:tcW w:w="1417"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0,4 (40)</w:t>
            </w:r>
          </w:p>
        </w:tc>
        <w:tc>
          <w:tcPr>
            <w:tcW w:w="1560"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0,8 (80)</w:t>
            </w:r>
          </w:p>
          <w:p w:rsidR="00084503" w:rsidRPr="00084503" w:rsidRDefault="00084503" w:rsidP="00DC3AC1"/>
          <w:p w:rsidR="00084503" w:rsidRPr="00084503" w:rsidRDefault="00084503" w:rsidP="00DC3AC1"/>
          <w:p w:rsidR="00084503" w:rsidRPr="00084503" w:rsidRDefault="00084503" w:rsidP="00DC3AC1"/>
          <w:p w:rsidR="00084503" w:rsidRPr="00084503" w:rsidRDefault="00084503" w:rsidP="00DC3AC1">
            <w:pPr>
              <w:jc w:val="center"/>
            </w:pPr>
          </w:p>
        </w:tc>
        <w:tc>
          <w:tcPr>
            <w:tcW w:w="1744"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0,1</w:t>
            </w:r>
          </w:p>
        </w:tc>
        <w:tc>
          <w:tcPr>
            <w:tcW w:w="1374" w:type="dxa"/>
          </w:tcPr>
          <w:p w:rsidR="00084503" w:rsidRPr="00084503" w:rsidRDefault="00084503" w:rsidP="00DC3AC1">
            <w:pPr>
              <w:pStyle w:val="ConsPlusNormal"/>
              <w:jc w:val="center"/>
              <w:rPr>
                <w:rFonts w:ascii="Times New Roman" w:hAnsi="Times New Roman" w:cs="Times New Roman"/>
                <w:sz w:val="24"/>
                <w:szCs w:val="24"/>
              </w:rPr>
            </w:pPr>
            <w:r w:rsidRPr="00084503">
              <w:rPr>
                <w:rFonts w:ascii="Times New Roman" w:hAnsi="Times New Roman" w:cs="Times New Roman"/>
                <w:sz w:val="24"/>
                <w:szCs w:val="24"/>
              </w:rPr>
              <w:t>не подлежит установлению</w:t>
            </w:r>
          </w:p>
        </w:tc>
      </w:tr>
    </w:tbl>
    <w:p w:rsidR="00084503" w:rsidRPr="00084503" w:rsidRDefault="00084503" w:rsidP="00084503">
      <w:pPr>
        <w:pStyle w:val="ConsPlusNormal"/>
        <w:ind w:firstLine="540"/>
        <w:jc w:val="both"/>
        <w:rPr>
          <w:rFonts w:ascii="Times New Roman" w:hAnsi="Times New Roman" w:cs="Times New Roman"/>
          <w:sz w:val="24"/>
          <w:szCs w:val="24"/>
        </w:rPr>
      </w:pPr>
      <w:r w:rsidRPr="00084503">
        <w:rPr>
          <w:rFonts w:ascii="Times New Roman" w:hAnsi="Times New Roman" w:cs="Times New Roman"/>
          <w:sz w:val="24"/>
          <w:szCs w:val="24"/>
        </w:rPr>
        <w:t>Примечание: коэффициент плотности застройки (максимальное значение) составляет 2,4.</w:t>
      </w:r>
    </w:p>
    <w:p w:rsidR="00887811" w:rsidRDefault="00887811" w:rsidP="00887811">
      <w:pPr>
        <w:pStyle w:val="Standard"/>
        <w:tabs>
          <w:tab w:val="left" w:pos="1134"/>
        </w:tabs>
        <w:autoSpaceDE w:val="0"/>
        <w:ind w:firstLine="709"/>
        <w:contextualSpacing/>
        <w:jc w:val="both"/>
        <w:rPr>
          <w:rFonts w:cs="Times New Roman"/>
          <w:bCs/>
          <w:lang w:val="ru-RU"/>
        </w:rPr>
      </w:pPr>
      <w:r>
        <w:t xml:space="preserve">Г2.1. </w:t>
      </w:r>
      <w:proofErr w:type="spellStart"/>
      <w:r>
        <w:t>зоны</w:t>
      </w:r>
      <w:proofErr w:type="spellEnd"/>
      <w:r>
        <w:t xml:space="preserve"> </w:t>
      </w:r>
      <w:proofErr w:type="spellStart"/>
      <w:r>
        <w:t>объектов</w:t>
      </w:r>
      <w:proofErr w:type="spellEnd"/>
      <w:r>
        <w:t xml:space="preserve"> </w:t>
      </w:r>
      <w:r>
        <w:rPr>
          <w:lang w:val="en-US"/>
        </w:rPr>
        <w:t>IV</w:t>
      </w:r>
      <w:r>
        <w:t xml:space="preserve"> </w:t>
      </w:r>
      <w:proofErr w:type="spellStart"/>
      <w:r>
        <w:t>класса</w:t>
      </w:r>
      <w:proofErr w:type="spellEnd"/>
      <w:r>
        <w:t xml:space="preserve"> </w:t>
      </w:r>
      <w:proofErr w:type="spellStart"/>
      <w:r>
        <w:t>опасности</w:t>
      </w:r>
      <w:proofErr w:type="spellEnd"/>
      <w:r>
        <w:t xml:space="preserve"> и </w:t>
      </w:r>
      <w:r>
        <w:rPr>
          <w:rFonts w:cs="Times New Roman"/>
          <w:bCs/>
          <w:lang w:val="ru-RU"/>
        </w:rPr>
        <w:t xml:space="preserve">Г2.2. зоны объектов  </w:t>
      </w:r>
      <w:r>
        <w:rPr>
          <w:rFonts w:cs="Times New Roman"/>
          <w:bCs/>
          <w:lang w:val="en-US"/>
        </w:rPr>
        <w:t>V</w:t>
      </w:r>
      <w:r w:rsidRPr="00752994">
        <w:rPr>
          <w:rFonts w:cs="Times New Roman"/>
          <w:bCs/>
          <w:lang w:val="ru-RU"/>
        </w:rPr>
        <w:t xml:space="preserve"> </w:t>
      </w:r>
      <w:r>
        <w:rPr>
          <w:rFonts w:cs="Times New Roman"/>
          <w:bCs/>
          <w:lang w:val="ru-RU"/>
        </w:rPr>
        <w:t>класса опасности</w:t>
      </w:r>
    </w:p>
    <w:tbl>
      <w:tblP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01"/>
        <w:gridCol w:w="1275"/>
        <w:gridCol w:w="1560"/>
        <w:gridCol w:w="1558"/>
        <w:gridCol w:w="1559"/>
        <w:gridCol w:w="1419"/>
        <w:gridCol w:w="1276"/>
      </w:tblGrid>
      <w:tr w:rsidR="00887811" w:rsidRPr="00B519D0" w:rsidTr="00887811">
        <w:trPr>
          <w:trHeight w:val="880"/>
        </w:trPr>
        <w:tc>
          <w:tcPr>
            <w:tcW w:w="1101" w:type="dxa"/>
            <w:tcBorders>
              <w:top w:val="single" w:sz="4" w:space="0" w:color="auto"/>
              <w:left w:val="single" w:sz="4" w:space="0" w:color="auto"/>
              <w:bottom w:val="single" w:sz="4" w:space="0" w:color="auto"/>
              <w:right w:val="single" w:sz="4" w:space="0" w:color="auto"/>
            </w:tcBorders>
            <w:vAlign w:val="center"/>
            <w:hideMark/>
          </w:tcPr>
          <w:p w:rsidR="00887811" w:rsidRDefault="00887811" w:rsidP="00887811">
            <w:pPr>
              <w:contextualSpacing/>
              <w:jc w:val="center"/>
              <w:rPr>
                <w:sz w:val="18"/>
                <w:szCs w:val="18"/>
              </w:rPr>
            </w:pPr>
            <w:r w:rsidRPr="00BA7BC6">
              <w:rPr>
                <w:sz w:val="18"/>
                <w:szCs w:val="18"/>
              </w:rPr>
              <w:t>Минимальный размер участка кв.м.</w:t>
            </w:r>
          </w:p>
          <w:p w:rsidR="00BA7BC6" w:rsidRPr="00BA7BC6" w:rsidRDefault="00BA7BC6" w:rsidP="00887811">
            <w:pPr>
              <w:contextualSpacing/>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contextualSpacing/>
              <w:jc w:val="center"/>
              <w:rPr>
                <w:sz w:val="18"/>
                <w:szCs w:val="18"/>
              </w:rPr>
            </w:pPr>
            <w:proofErr w:type="spellStart"/>
            <w:proofErr w:type="gramStart"/>
            <w:r w:rsidRPr="00BA7BC6">
              <w:rPr>
                <w:sz w:val="18"/>
                <w:szCs w:val="18"/>
              </w:rPr>
              <w:t>Максима-льный</w:t>
            </w:r>
            <w:proofErr w:type="spellEnd"/>
            <w:proofErr w:type="gramEnd"/>
            <w:r w:rsidRPr="00BA7BC6">
              <w:rPr>
                <w:sz w:val="18"/>
                <w:szCs w:val="18"/>
              </w:rPr>
              <w:t xml:space="preserve"> размер участка, кв.м.</w:t>
            </w:r>
          </w:p>
        </w:tc>
        <w:tc>
          <w:tcPr>
            <w:tcW w:w="1560"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ind w:firstLine="34"/>
              <w:contextualSpacing/>
              <w:jc w:val="center"/>
              <w:rPr>
                <w:sz w:val="18"/>
                <w:szCs w:val="18"/>
              </w:rPr>
            </w:pPr>
            <w:proofErr w:type="spellStart"/>
            <w:r w:rsidRPr="00BA7BC6">
              <w:rPr>
                <w:sz w:val="18"/>
                <w:szCs w:val="18"/>
              </w:rPr>
              <w:t>Минималь</w:t>
            </w:r>
            <w:proofErr w:type="spellEnd"/>
            <w:r w:rsidRPr="00BA7BC6">
              <w:rPr>
                <w:sz w:val="18"/>
                <w:szCs w:val="18"/>
              </w:rPr>
              <w:t>-</w:t>
            </w:r>
          </w:p>
          <w:p w:rsidR="00887811" w:rsidRPr="00BA7BC6" w:rsidRDefault="00887811" w:rsidP="00887811">
            <w:pPr>
              <w:ind w:firstLine="34"/>
              <w:contextualSpacing/>
              <w:jc w:val="center"/>
              <w:rPr>
                <w:sz w:val="18"/>
                <w:szCs w:val="18"/>
              </w:rPr>
            </w:pPr>
            <w:proofErr w:type="spellStart"/>
            <w:r w:rsidRPr="00BA7BC6">
              <w:rPr>
                <w:sz w:val="18"/>
                <w:szCs w:val="18"/>
              </w:rPr>
              <w:t>ный</w:t>
            </w:r>
            <w:proofErr w:type="spellEnd"/>
            <w:r w:rsidRPr="00BA7BC6">
              <w:rPr>
                <w:sz w:val="18"/>
                <w:szCs w:val="18"/>
              </w:rPr>
              <w:t xml:space="preserve"> отступ </w:t>
            </w:r>
          </w:p>
          <w:p w:rsidR="00887811" w:rsidRPr="00BA7BC6" w:rsidRDefault="00887811" w:rsidP="00887811">
            <w:pPr>
              <w:ind w:firstLine="34"/>
              <w:contextualSpacing/>
              <w:jc w:val="center"/>
              <w:rPr>
                <w:sz w:val="18"/>
                <w:szCs w:val="18"/>
              </w:rPr>
            </w:pPr>
            <w:r w:rsidRPr="00BA7BC6">
              <w:rPr>
                <w:sz w:val="18"/>
                <w:szCs w:val="18"/>
              </w:rPr>
              <w:t xml:space="preserve">от границ участка (красных линий улиц), </w:t>
            </w:r>
            <w:proofErr w:type="gramStart"/>
            <w:r w:rsidRPr="00BA7BC6">
              <w:rPr>
                <w:sz w:val="18"/>
                <w:szCs w:val="18"/>
              </w:rPr>
              <w:t>м</w:t>
            </w:r>
            <w:proofErr w:type="gramEnd"/>
          </w:p>
        </w:tc>
        <w:tc>
          <w:tcPr>
            <w:tcW w:w="1558"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ind w:firstLine="33"/>
              <w:contextualSpacing/>
              <w:jc w:val="center"/>
              <w:rPr>
                <w:sz w:val="18"/>
                <w:szCs w:val="18"/>
              </w:rPr>
            </w:pPr>
            <w:proofErr w:type="spellStart"/>
            <w:r w:rsidRPr="00BA7BC6">
              <w:rPr>
                <w:sz w:val="18"/>
                <w:szCs w:val="18"/>
              </w:rPr>
              <w:t>Минималь</w:t>
            </w:r>
            <w:proofErr w:type="spellEnd"/>
            <w:r w:rsidRPr="00BA7BC6">
              <w:rPr>
                <w:sz w:val="18"/>
                <w:szCs w:val="18"/>
              </w:rPr>
              <w:t>-</w:t>
            </w:r>
          </w:p>
          <w:p w:rsidR="00887811" w:rsidRPr="00BA7BC6" w:rsidRDefault="00887811" w:rsidP="00887811">
            <w:pPr>
              <w:ind w:firstLine="33"/>
              <w:contextualSpacing/>
              <w:jc w:val="center"/>
              <w:rPr>
                <w:sz w:val="18"/>
                <w:szCs w:val="18"/>
              </w:rPr>
            </w:pPr>
            <w:proofErr w:type="spellStart"/>
            <w:r w:rsidRPr="00BA7BC6">
              <w:rPr>
                <w:sz w:val="18"/>
                <w:szCs w:val="18"/>
              </w:rPr>
              <w:t>ный</w:t>
            </w:r>
            <w:proofErr w:type="spellEnd"/>
            <w:r w:rsidRPr="00BA7BC6">
              <w:rPr>
                <w:sz w:val="18"/>
                <w:szCs w:val="18"/>
              </w:rPr>
              <w:t xml:space="preserve"> коэффициент застройки (процент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ind w:firstLine="34"/>
              <w:contextualSpacing/>
              <w:jc w:val="center"/>
              <w:rPr>
                <w:sz w:val="18"/>
                <w:szCs w:val="18"/>
              </w:rPr>
            </w:pPr>
            <w:proofErr w:type="spellStart"/>
            <w:proofErr w:type="gramStart"/>
            <w:r w:rsidRPr="00BA7BC6">
              <w:rPr>
                <w:sz w:val="18"/>
                <w:szCs w:val="18"/>
              </w:rPr>
              <w:t>Максималь-ный</w:t>
            </w:r>
            <w:proofErr w:type="spellEnd"/>
            <w:proofErr w:type="gramEnd"/>
            <w:r w:rsidRPr="00BA7BC6">
              <w:rPr>
                <w:sz w:val="18"/>
                <w:szCs w:val="18"/>
              </w:rPr>
              <w:t xml:space="preserve"> коэффициент застройки (процент застройки)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7811" w:rsidRPr="00BA7BC6" w:rsidRDefault="00887811" w:rsidP="00887811">
            <w:pPr>
              <w:ind w:firstLine="35"/>
              <w:contextualSpacing/>
              <w:jc w:val="center"/>
              <w:rPr>
                <w:sz w:val="18"/>
                <w:szCs w:val="18"/>
              </w:rPr>
            </w:pPr>
            <w:proofErr w:type="spellStart"/>
            <w:proofErr w:type="gramStart"/>
            <w:r w:rsidRPr="00BA7BC6">
              <w:rPr>
                <w:sz w:val="18"/>
                <w:szCs w:val="18"/>
              </w:rPr>
              <w:t>Минималь-ный</w:t>
            </w:r>
            <w:proofErr w:type="spellEnd"/>
            <w:proofErr w:type="gramEnd"/>
            <w:r w:rsidRPr="00BA7BC6">
              <w:rPr>
                <w:sz w:val="18"/>
                <w:szCs w:val="18"/>
              </w:rPr>
              <w:t xml:space="preserve"> </w:t>
            </w:r>
            <w:proofErr w:type="spellStart"/>
            <w:r w:rsidRPr="00BA7BC6">
              <w:rPr>
                <w:sz w:val="18"/>
                <w:szCs w:val="18"/>
              </w:rPr>
              <w:t>коэффи-циент</w:t>
            </w:r>
            <w:proofErr w:type="spellEnd"/>
            <w:r w:rsidRPr="00BA7BC6">
              <w:rPr>
                <w:sz w:val="18"/>
                <w:szCs w:val="18"/>
              </w:rPr>
              <w:t xml:space="preserve"> озеленения</w:t>
            </w:r>
          </w:p>
        </w:tc>
        <w:tc>
          <w:tcPr>
            <w:tcW w:w="1276"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BA7BC6">
            <w:pPr>
              <w:ind w:firstLine="34"/>
              <w:contextualSpacing/>
              <w:jc w:val="center"/>
              <w:rPr>
                <w:sz w:val="18"/>
                <w:szCs w:val="18"/>
              </w:rPr>
            </w:pPr>
            <w:r w:rsidRPr="00BA7BC6">
              <w:rPr>
                <w:sz w:val="18"/>
                <w:szCs w:val="18"/>
              </w:rPr>
              <w:t>Предельное кол-во этажей</w:t>
            </w:r>
          </w:p>
        </w:tc>
      </w:tr>
      <w:tr w:rsidR="00887811" w:rsidRPr="00B519D0" w:rsidTr="00887811">
        <w:trPr>
          <w:trHeight w:val="699"/>
        </w:trPr>
        <w:tc>
          <w:tcPr>
            <w:tcW w:w="1101" w:type="dxa"/>
            <w:tcBorders>
              <w:top w:val="single" w:sz="4" w:space="0" w:color="auto"/>
              <w:left w:val="single" w:sz="4" w:space="0" w:color="auto"/>
              <w:bottom w:val="single" w:sz="4" w:space="0" w:color="auto"/>
              <w:right w:val="single" w:sz="4" w:space="0" w:color="auto"/>
            </w:tcBorders>
            <w:vAlign w:val="center"/>
            <w:hideMark/>
          </w:tcPr>
          <w:p w:rsidR="00887811" w:rsidRPr="00BA7BC6" w:rsidRDefault="00887811" w:rsidP="00887811">
            <w:pPr>
              <w:contextualSpacing/>
              <w:jc w:val="center"/>
              <w:rPr>
                <w:sz w:val="18"/>
                <w:szCs w:val="18"/>
              </w:rPr>
            </w:pPr>
            <w:r w:rsidRPr="00BA7BC6">
              <w:rPr>
                <w:sz w:val="18"/>
                <w:szCs w:val="18"/>
              </w:rPr>
              <w:t>300</w:t>
            </w:r>
          </w:p>
        </w:tc>
        <w:tc>
          <w:tcPr>
            <w:tcW w:w="1275"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contextualSpacing/>
              <w:jc w:val="center"/>
              <w:rPr>
                <w:sz w:val="18"/>
                <w:szCs w:val="18"/>
              </w:rPr>
            </w:pPr>
            <w:r w:rsidRPr="00BA7BC6">
              <w:rPr>
                <w:sz w:val="18"/>
                <w:szCs w:val="18"/>
              </w:rPr>
              <w:t xml:space="preserve">Не подлежит </w:t>
            </w:r>
            <w:proofErr w:type="spellStart"/>
            <w:r w:rsidRPr="00BA7BC6">
              <w:rPr>
                <w:sz w:val="18"/>
                <w:szCs w:val="18"/>
              </w:rPr>
              <w:t>установле</w:t>
            </w:r>
            <w:proofErr w:type="spellEnd"/>
          </w:p>
          <w:p w:rsidR="00887811" w:rsidRPr="00BA7BC6" w:rsidRDefault="00887811" w:rsidP="00887811">
            <w:pPr>
              <w:contextualSpacing/>
              <w:jc w:val="center"/>
              <w:rPr>
                <w:sz w:val="18"/>
                <w:szCs w:val="18"/>
              </w:rPr>
            </w:pPr>
            <w:proofErr w:type="spellStart"/>
            <w:r w:rsidRPr="00BA7BC6">
              <w:rPr>
                <w:sz w:val="18"/>
                <w:szCs w:val="18"/>
              </w:rPr>
              <w:t>нию</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contextualSpacing/>
              <w:jc w:val="center"/>
              <w:rPr>
                <w:sz w:val="18"/>
                <w:szCs w:val="18"/>
              </w:rPr>
            </w:pPr>
            <w:r w:rsidRPr="00BA7BC6">
              <w:rPr>
                <w:sz w:val="18"/>
                <w:szCs w:val="18"/>
              </w:rPr>
              <w:t>В соответствии с требованиями, установленными для зоны Г.1.1</w:t>
            </w:r>
          </w:p>
        </w:tc>
        <w:tc>
          <w:tcPr>
            <w:tcW w:w="1558"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contextualSpacing/>
              <w:jc w:val="center"/>
              <w:rPr>
                <w:sz w:val="18"/>
                <w:szCs w:val="18"/>
              </w:rPr>
            </w:pPr>
            <w:r w:rsidRPr="00BA7BC6">
              <w:rPr>
                <w:sz w:val="18"/>
                <w:szCs w:val="18"/>
              </w:rPr>
              <w:t>0,4 (40)</w:t>
            </w:r>
          </w:p>
        </w:tc>
        <w:tc>
          <w:tcPr>
            <w:tcW w:w="1559" w:type="dxa"/>
            <w:tcBorders>
              <w:top w:val="single" w:sz="4" w:space="0" w:color="auto"/>
              <w:left w:val="single" w:sz="4" w:space="0" w:color="auto"/>
              <w:bottom w:val="single" w:sz="4" w:space="0" w:color="auto"/>
              <w:right w:val="single" w:sz="4" w:space="0" w:color="auto"/>
            </w:tcBorders>
            <w:vAlign w:val="center"/>
          </w:tcPr>
          <w:p w:rsidR="00887811" w:rsidRPr="00BA7BC6" w:rsidRDefault="00887811" w:rsidP="00887811">
            <w:pPr>
              <w:contextualSpacing/>
              <w:jc w:val="center"/>
              <w:rPr>
                <w:sz w:val="18"/>
                <w:szCs w:val="18"/>
              </w:rPr>
            </w:pPr>
            <w:r w:rsidRPr="00BA7BC6">
              <w:rPr>
                <w:sz w:val="18"/>
                <w:szCs w:val="18"/>
              </w:rPr>
              <w:t>0,8 (80)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7811" w:rsidRPr="00BA7BC6" w:rsidRDefault="00887811" w:rsidP="00887811">
            <w:pPr>
              <w:contextualSpacing/>
              <w:jc w:val="center"/>
              <w:rPr>
                <w:sz w:val="18"/>
                <w:szCs w:val="18"/>
              </w:rPr>
            </w:pPr>
            <w:r w:rsidRPr="00BA7BC6">
              <w:rPr>
                <w:sz w:val="18"/>
                <w:szCs w:val="18"/>
              </w:rPr>
              <w:t>0,1</w:t>
            </w:r>
          </w:p>
        </w:tc>
        <w:tc>
          <w:tcPr>
            <w:tcW w:w="1276" w:type="dxa"/>
            <w:tcBorders>
              <w:top w:val="single" w:sz="4" w:space="0" w:color="auto"/>
              <w:left w:val="single" w:sz="4" w:space="0" w:color="auto"/>
              <w:bottom w:val="single" w:sz="4" w:space="0" w:color="auto"/>
              <w:right w:val="single" w:sz="4" w:space="0" w:color="auto"/>
            </w:tcBorders>
            <w:vAlign w:val="center"/>
          </w:tcPr>
          <w:p w:rsidR="00BA7BC6" w:rsidRDefault="00887811" w:rsidP="00887811">
            <w:pPr>
              <w:contextualSpacing/>
              <w:jc w:val="center"/>
              <w:rPr>
                <w:sz w:val="18"/>
                <w:szCs w:val="18"/>
              </w:rPr>
            </w:pPr>
            <w:r w:rsidRPr="00BA7BC6">
              <w:rPr>
                <w:sz w:val="18"/>
                <w:szCs w:val="18"/>
              </w:rPr>
              <w:t>Не подлежит</w:t>
            </w:r>
          </w:p>
          <w:p w:rsidR="00887811" w:rsidRPr="00BA7BC6" w:rsidRDefault="00887811" w:rsidP="00887811">
            <w:pPr>
              <w:contextualSpacing/>
              <w:jc w:val="center"/>
              <w:rPr>
                <w:sz w:val="18"/>
                <w:szCs w:val="18"/>
              </w:rPr>
            </w:pPr>
            <w:r w:rsidRPr="00BA7BC6">
              <w:rPr>
                <w:sz w:val="18"/>
                <w:szCs w:val="18"/>
              </w:rPr>
              <w:t>установлению</w:t>
            </w:r>
          </w:p>
        </w:tc>
      </w:tr>
    </w:tbl>
    <w:p w:rsidR="00887811" w:rsidRPr="00B519D0" w:rsidRDefault="00887811" w:rsidP="00887811">
      <w:pPr>
        <w:widowControl w:val="0"/>
        <w:overflowPunct w:val="0"/>
        <w:autoSpaceDE w:val="0"/>
        <w:autoSpaceDN w:val="0"/>
        <w:adjustRightInd w:val="0"/>
        <w:ind w:firstLine="709"/>
        <w:contextualSpacing/>
        <w:jc w:val="both"/>
        <w:textAlignment w:val="baseline"/>
      </w:pPr>
      <w:r w:rsidRPr="00B519D0">
        <w:t>Примечание:</w:t>
      </w:r>
    </w:p>
    <w:p w:rsidR="00887811" w:rsidRPr="00B519D0" w:rsidRDefault="00887811" w:rsidP="00887811">
      <w:pPr>
        <w:pStyle w:val="ae"/>
        <w:widowControl w:val="0"/>
        <w:overflowPunct w:val="0"/>
        <w:autoSpaceDE w:val="0"/>
        <w:autoSpaceDN w:val="0"/>
        <w:adjustRightInd w:val="0"/>
        <w:ind w:left="0" w:firstLine="709"/>
        <w:jc w:val="both"/>
        <w:textAlignment w:val="baseline"/>
      </w:pPr>
      <w:r w:rsidRPr="00B519D0">
        <w:t xml:space="preserve">Коэффициент плотности застройки (максимальное значение) составляет </w:t>
      </w:r>
      <w:r>
        <w:t>2</w:t>
      </w:r>
      <w:r w:rsidRPr="00B519D0">
        <w:t>,</w:t>
      </w:r>
      <w:r>
        <w:t>4</w:t>
      </w:r>
    </w:p>
    <w:p w:rsidR="00887811" w:rsidRDefault="00887811" w:rsidP="00887811">
      <w:pPr>
        <w:pStyle w:val="2"/>
        <w:ind w:right="-1" w:firstLine="709"/>
        <w:contextualSpacing/>
      </w:pPr>
      <w:r>
        <w:t xml:space="preserve">Согласно сведениям публичной кадастровой карты ФГБУ «ФКП </w:t>
      </w:r>
      <w:proofErr w:type="spellStart"/>
      <w:r>
        <w:t>Росреестра</w:t>
      </w:r>
      <w:proofErr w:type="spellEnd"/>
      <w:r>
        <w:t xml:space="preserve">» в границах земельного участка с кадастровым номером 74:36:0318001:180 установлены охранные зоны инженерных коммуникаций ( охранная зона </w:t>
      </w:r>
      <w:proofErr w:type="gramStart"/>
      <w:r>
        <w:t>ВЛ</w:t>
      </w:r>
      <w:proofErr w:type="gramEnd"/>
      <w:r>
        <w:t xml:space="preserve"> 110 кВ </w:t>
      </w:r>
      <w:proofErr w:type="spellStart"/>
      <w:r>
        <w:t>Исаково</w:t>
      </w:r>
      <w:proofErr w:type="spellEnd"/>
      <w:r>
        <w:t xml:space="preserve"> – ЧТЭЦ-1, охранная зона кабеля 10 КВ), сведения о которых внесены в государственный кадастр недвижимости.</w:t>
      </w:r>
      <w:r w:rsidRPr="009E38A7">
        <w:t xml:space="preserve"> </w:t>
      </w:r>
    </w:p>
    <w:p w:rsidR="00887811" w:rsidRPr="00CA59F8" w:rsidRDefault="00887811" w:rsidP="00887811">
      <w:pPr>
        <w:pStyle w:val="Standard"/>
        <w:tabs>
          <w:tab w:val="left" w:pos="1134"/>
        </w:tabs>
        <w:autoSpaceDE w:val="0"/>
        <w:ind w:firstLine="709"/>
        <w:contextualSpacing/>
        <w:jc w:val="both"/>
        <w:rPr>
          <w:rFonts w:cs="Times New Roman"/>
          <w:bCs/>
          <w:lang w:val="ru-RU"/>
        </w:rPr>
      </w:pPr>
      <w:proofErr w:type="gramStart"/>
      <w:r w:rsidRPr="00CA59F8">
        <w:rPr>
          <w:rFonts w:cs="Times New Roman"/>
          <w:bCs/>
          <w:lang w:val="ru-RU"/>
        </w:rPr>
        <w:t>Термины, используемые в информационном сообщении применяются</w:t>
      </w:r>
      <w:proofErr w:type="gramEnd"/>
      <w:r w:rsidRPr="00CA59F8">
        <w:rPr>
          <w:rFonts w:cs="Times New Roman"/>
          <w:bCs/>
          <w:lang w:val="ru-RU"/>
        </w:rPr>
        <w:t xml:space="preserve"> в значениях, определенных законодательством Российской Федерации.</w:t>
      </w:r>
    </w:p>
    <w:p w:rsidR="00887811" w:rsidRDefault="00887811" w:rsidP="00CA59F8">
      <w:pPr>
        <w:ind w:firstLine="709"/>
        <w:contextualSpacing/>
        <w:jc w:val="both"/>
      </w:pPr>
    </w:p>
    <w:p w:rsidR="002D0C41" w:rsidRPr="00CA59F8" w:rsidRDefault="002D0C41" w:rsidP="00CA59F8">
      <w:pPr>
        <w:tabs>
          <w:tab w:val="left" w:pos="0"/>
        </w:tabs>
        <w:contextualSpacing/>
        <w:jc w:val="center"/>
        <w:rPr>
          <w:b/>
        </w:rPr>
      </w:pPr>
      <w:r w:rsidRPr="00CA59F8">
        <w:rPr>
          <w:b/>
        </w:rPr>
        <w:t xml:space="preserve">Порядок приема </w:t>
      </w:r>
      <w:r w:rsidR="005627C9">
        <w:rPr>
          <w:b/>
        </w:rPr>
        <w:t xml:space="preserve">и отзыва </w:t>
      </w:r>
      <w:r w:rsidRPr="00CA59F8">
        <w:rPr>
          <w:b/>
        </w:rPr>
        <w:t>заявок на участие в аукционе</w:t>
      </w:r>
    </w:p>
    <w:p w:rsidR="005627C9" w:rsidRDefault="002E1DD9" w:rsidP="00CA59F8">
      <w:pPr>
        <w:ind w:firstLine="709"/>
        <w:contextualSpacing/>
        <w:jc w:val="both"/>
        <w:rPr>
          <w:rFonts w:eastAsiaTheme="minorHAnsi"/>
          <w:lang w:eastAsia="en-US"/>
        </w:rPr>
      </w:pPr>
      <w:r w:rsidRPr="00CA59F8">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CA59F8">
        <w:rPr>
          <w:rFonts w:eastAsiaTheme="minorHAnsi"/>
          <w:lang w:eastAsia="en-US"/>
        </w:rPr>
        <w:t>–</w:t>
      </w:r>
      <w:r w:rsidRPr="00CA59F8">
        <w:rPr>
          <w:rFonts w:eastAsiaTheme="minorHAnsi"/>
          <w:lang w:eastAsia="en-US"/>
        </w:rPr>
        <w:t xml:space="preserve"> заявитель)</w:t>
      </w:r>
      <w:r w:rsidR="005627C9">
        <w:rPr>
          <w:rFonts w:eastAsiaTheme="minorHAnsi"/>
          <w:lang w:eastAsia="en-US"/>
        </w:rPr>
        <w:t>.</w:t>
      </w:r>
    </w:p>
    <w:p w:rsidR="005627C9" w:rsidRDefault="005627C9" w:rsidP="005627C9">
      <w:pPr>
        <w:autoSpaceDE w:val="0"/>
        <w:autoSpaceDN w:val="0"/>
        <w:adjustRightInd w:val="0"/>
        <w:ind w:firstLine="540"/>
        <w:jc w:val="both"/>
        <w:rPr>
          <w:rFonts w:eastAsiaTheme="minorHAnsi"/>
          <w:lang w:eastAsia="en-US"/>
        </w:rPr>
      </w:pPr>
      <w:proofErr w:type="gramStart"/>
      <w:r>
        <w:rPr>
          <w:rFonts w:eastAsiaTheme="minorHAnsi"/>
          <w:lang w:eastAsia="en-US"/>
        </w:rPr>
        <w:t>Согласно</w:t>
      </w:r>
      <w:r w:rsidR="002E1DD9" w:rsidRPr="00AC509E">
        <w:rPr>
          <w:rFonts w:eastAsiaTheme="minorHAnsi"/>
          <w:lang w:eastAsia="en-US"/>
        </w:rPr>
        <w:t xml:space="preserve"> п</w:t>
      </w:r>
      <w:r w:rsidR="00586421" w:rsidRPr="00AC509E">
        <w:rPr>
          <w:rFonts w:eastAsiaTheme="minorHAnsi"/>
          <w:lang w:eastAsia="en-US"/>
        </w:rPr>
        <w:t>ункт</w:t>
      </w:r>
      <w:r>
        <w:rPr>
          <w:rFonts w:eastAsiaTheme="minorHAnsi"/>
          <w:lang w:eastAsia="en-US"/>
        </w:rPr>
        <w:t>у</w:t>
      </w:r>
      <w:r w:rsidR="00586421" w:rsidRPr="00AC509E">
        <w:rPr>
          <w:rFonts w:eastAsiaTheme="minorHAnsi"/>
          <w:lang w:eastAsia="en-US"/>
        </w:rPr>
        <w:t xml:space="preserve"> </w:t>
      </w:r>
      <w:r w:rsidR="002E1DD9" w:rsidRPr="00AC509E">
        <w:rPr>
          <w:rFonts w:eastAsiaTheme="minorHAnsi"/>
          <w:lang w:eastAsia="en-US"/>
        </w:rPr>
        <w:t>5 ст</w:t>
      </w:r>
      <w:r w:rsidR="00586421" w:rsidRPr="00AC509E">
        <w:rPr>
          <w:rFonts w:eastAsiaTheme="minorHAnsi"/>
          <w:lang w:eastAsia="en-US"/>
        </w:rPr>
        <w:t xml:space="preserve">атьи </w:t>
      </w:r>
      <w:r w:rsidR="002E1DD9" w:rsidRPr="00AC509E">
        <w:rPr>
          <w:rFonts w:eastAsiaTheme="minorHAnsi"/>
          <w:lang w:eastAsia="en-US"/>
        </w:rPr>
        <w:t xml:space="preserve">449.1 Гражданского кодекса </w:t>
      </w:r>
      <w:r w:rsidR="00586421" w:rsidRPr="00AC509E">
        <w:rPr>
          <w:rFonts w:eastAsiaTheme="minorHAnsi"/>
          <w:lang w:eastAsia="en-US"/>
        </w:rPr>
        <w:t xml:space="preserve">Российской </w:t>
      </w:r>
      <w:r w:rsidR="002E1DD9" w:rsidRPr="00AC509E">
        <w:rPr>
          <w:rFonts w:eastAsiaTheme="minorHAnsi"/>
          <w:lang w:eastAsia="en-US"/>
        </w:rPr>
        <w:t>Ф</w:t>
      </w:r>
      <w:r w:rsidR="00586421" w:rsidRPr="00AC509E">
        <w:rPr>
          <w:rFonts w:eastAsiaTheme="minorHAnsi"/>
          <w:lang w:eastAsia="en-US"/>
        </w:rPr>
        <w:t>едерации</w:t>
      </w:r>
      <w:r>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Один заявитель вправе подать только одну заявку на участие в аукционе.</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Заявки на участие в аукционе, полученные после окончания установленного срока их приема, не рассматриваются и в тот же день возвращаются заявител</w:t>
      </w:r>
      <w:r w:rsidR="00727F50">
        <w:rPr>
          <w:rFonts w:eastAsiaTheme="minorHAnsi"/>
          <w:lang w:eastAsia="en-US"/>
        </w:rPr>
        <w:t>ю</w:t>
      </w:r>
      <w:r w:rsidRPr="00535557">
        <w:rPr>
          <w:rFonts w:eastAsiaTheme="minorHAnsi"/>
          <w:lang w:eastAsia="en-US"/>
        </w:rPr>
        <w:t>.</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Заявитель вправе отозвать заявку на участие в аукционе в любое время до</w:t>
      </w:r>
      <w:r w:rsidR="00DA47FD" w:rsidRPr="00535557">
        <w:rPr>
          <w:rFonts w:eastAsiaTheme="minorHAnsi"/>
          <w:lang w:eastAsia="en-US"/>
        </w:rPr>
        <w:t>  </w:t>
      </w:r>
      <w:r w:rsidRPr="00535557">
        <w:rPr>
          <w:rFonts w:eastAsiaTheme="minorHAnsi"/>
          <w:lang w:eastAsia="en-US"/>
        </w:rPr>
        <w:t>установленных даты и време</w:t>
      </w:r>
      <w:r w:rsidR="00727F50">
        <w:rPr>
          <w:rFonts w:eastAsiaTheme="minorHAnsi"/>
          <w:lang w:eastAsia="en-US"/>
        </w:rPr>
        <w:t>ни начала рассмотрения заявок.</w:t>
      </w:r>
    </w:p>
    <w:p w:rsidR="002E1DD9" w:rsidRPr="00CA59F8"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Для участия в аукционе заявитель представляет в срок, установленный в извещении</w:t>
      </w:r>
      <w:r w:rsidRPr="00CA59F8">
        <w:rPr>
          <w:rFonts w:eastAsiaTheme="minorHAnsi"/>
          <w:lang w:eastAsia="en-US"/>
        </w:rPr>
        <w:t xml:space="preserve"> о</w:t>
      </w:r>
      <w:r w:rsidR="002D1F4D" w:rsidRPr="00CA59F8">
        <w:rPr>
          <w:rFonts w:eastAsiaTheme="minorHAnsi"/>
          <w:lang w:eastAsia="en-US"/>
        </w:rPr>
        <w:t>  </w:t>
      </w:r>
      <w:r w:rsidRPr="00CA59F8">
        <w:rPr>
          <w:rFonts w:eastAsiaTheme="minorHAnsi"/>
          <w:lang w:eastAsia="en-US"/>
        </w:rPr>
        <w:t>проведен</w:t>
      </w:r>
      <w:proofErr w:type="gramStart"/>
      <w:r w:rsidRPr="00CA59F8">
        <w:rPr>
          <w:rFonts w:eastAsiaTheme="minorHAnsi"/>
          <w:lang w:eastAsia="en-US"/>
        </w:rPr>
        <w:t>ии ау</w:t>
      </w:r>
      <w:proofErr w:type="gramEnd"/>
      <w:r w:rsidRPr="00CA59F8">
        <w:rPr>
          <w:rFonts w:eastAsiaTheme="minorHAnsi"/>
          <w:lang w:eastAsia="en-US"/>
        </w:rPr>
        <w:t>кциона, следующие документы:</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а) заявка на участие в аукционе по установленной в извещении о проведении аукциона форме;</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б) копии документов, удостоверяющих личность заявителя (для граждан);</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в) надлежащим образом заверенный перевод на русский язык документов о</w:t>
      </w:r>
      <w:r w:rsidR="002D1F4D" w:rsidRPr="00CA59F8">
        <w:rPr>
          <w:rFonts w:eastAsiaTheme="minorHAnsi"/>
          <w:lang w:eastAsia="en-US"/>
        </w:rPr>
        <w:t>  </w:t>
      </w:r>
      <w:r w:rsidRPr="00CA59F8">
        <w:rPr>
          <w:rFonts w:eastAsiaTheme="minorHAnsi"/>
          <w:lang w:eastAsia="en-US"/>
        </w:rPr>
        <w:t>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г) документ, подтверждающий полномочия лица на осуществление действий от имени заявителя </w:t>
      </w:r>
      <w:r w:rsidR="00586421" w:rsidRPr="00CA59F8">
        <w:rPr>
          <w:rFonts w:eastAsiaTheme="minorHAnsi"/>
          <w:lang w:eastAsia="en-US"/>
        </w:rPr>
        <w:t>–</w:t>
      </w:r>
      <w:r w:rsidRPr="00CA59F8">
        <w:rPr>
          <w:rFonts w:eastAsiaTheme="minorHAnsi"/>
          <w:lang w:eastAsia="en-US"/>
        </w:rPr>
        <w:t xml:space="preserve"> юридического</w:t>
      </w:r>
      <w:r w:rsidR="00586421" w:rsidRPr="00CA59F8">
        <w:rPr>
          <w:rFonts w:eastAsiaTheme="minorHAnsi"/>
          <w:lang w:eastAsia="en-US"/>
        </w:rPr>
        <w:t xml:space="preserve"> </w:t>
      </w:r>
      <w:r w:rsidRPr="00CA59F8">
        <w:rPr>
          <w:rFonts w:eastAsiaTheme="minorHAnsi"/>
          <w:lang w:eastAsia="en-US"/>
        </w:rPr>
        <w:t>лица (копия решения о назначении или об избрании физического лица на должность, в соответствии с которым такое лицо обладает правом действовать от</w:t>
      </w:r>
      <w:r w:rsidR="00DA47FD" w:rsidRPr="00CA59F8">
        <w:rPr>
          <w:rFonts w:eastAsiaTheme="minorHAnsi"/>
          <w:lang w:eastAsia="en-US"/>
        </w:rPr>
        <w:t>  </w:t>
      </w:r>
      <w:r w:rsidRPr="00CA59F8">
        <w:rPr>
          <w:rFonts w:eastAsiaTheme="minorHAnsi"/>
          <w:lang w:eastAsia="en-US"/>
        </w:rPr>
        <w:t xml:space="preserve">имени заявителя без доверенности (далее </w:t>
      </w:r>
      <w:r w:rsidR="00586421" w:rsidRPr="00CA59F8">
        <w:rPr>
          <w:rFonts w:eastAsiaTheme="minorHAnsi"/>
          <w:lang w:eastAsia="en-US"/>
        </w:rPr>
        <w:t>–</w:t>
      </w:r>
      <w:r w:rsidRPr="00CA59F8">
        <w:rPr>
          <w:rFonts w:eastAsiaTheme="minorHAnsi"/>
          <w:lang w:eastAsia="en-US"/>
        </w:rPr>
        <w:t xml:space="preserve"> руководитель</w:t>
      </w:r>
      <w:r w:rsidR="00586421" w:rsidRPr="00CA59F8">
        <w:rPr>
          <w:rFonts w:eastAsiaTheme="minorHAnsi"/>
          <w:lang w:eastAsia="en-US"/>
        </w:rPr>
        <w:t xml:space="preserve"> </w:t>
      </w:r>
      <w:r w:rsidRPr="00CA59F8">
        <w:rPr>
          <w:rFonts w:eastAsiaTheme="minorHAnsi"/>
          <w:lang w:eastAsia="en-US"/>
        </w:rPr>
        <w:t>заявителя). В случае если от</w:t>
      </w:r>
      <w:r w:rsidR="00DB3049" w:rsidRPr="00CA59F8">
        <w:rPr>
          <w:rFonts w:eastAsiaTheme="minorHAnsi"/>
          <w:lang w:eastAsia="en-US"/>
        </w:rPr>
        <w:t>  </w:t>
      </w:r>
      <w:r w:rsidRPr="00CA59F8">
        <w:rPr>
          <w:rFonts w:eastAsiaTheme="minorHAnsi"/>
          <w:lang w:eastAsia="en-US"/>
        </w:rPr>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r w:rsidR="00586421" w:rsidRPr="00CA59F8">
        <w:rPr>
          <w:rFonts w:eastAsiaTheme="minorHAnsi"/>
          <w:lang w:eastAsia="en-US"/>
        </w:rPr>
        <w:t xml:space="preserve"> </w:t>
      </w:r>
      <w:r w:rsidRPr="00CA59F8">
        <w:rPr>
          <w:rFonts w:eastAsiaTheme="minorHAnsi"/>
          <w:lang w:eastAsia="en-US"/>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66FC1" w:rsidRDefault="002E1DD9" w:rsidP="00CA59F8">
      <w:pPr>
        <w:ind w:firstLine="709"/>
        <w:contextualSpacing/>
        <w:jc w:val="both"/>
        <w:rPr>
          <w:rFonts w:eastAsiaTheme="minorHAnsi"/>
          <w:lang w:eastAsia="en-US"/>
        </w:rPr>
      </w:pPr>
      <w:r w:rsidRPr="00CA59F8">
        <w:rPr>
          <w:rFonts w:eastAsiaTheme="minorHAnsi"/>
          <w:lang w:eastAsia="en-US"/>
        </w:rPr>
        <w:t>д) документы, подтверждающие внесение задатка.</w:t>
      </w:r>
    </w:p>
    <w:p w:rsidR="001671B0" w:rsidRPr="00A551CE" w:rsidRDefault="001671B0" w:rsidP="00CA59F8">
      <w:pPr>
        <w:pStyle w:val="ae"/>
        <w:shd w:val="clear" w:color="auto" w:fill="FFFFFF"/>
        <w:ind w:left="0"/>
        <w:jc w:val="center"/>
        <w:rPr>
          <w:b/>
        </w:rPr>
      </w:pPr>
      <w:r w:rsidRPr="00A551CE">
        <w:rPr>
          <w:b/>
        </w:rPr>
        <w:t>Порядок внесения и возврата задатка</w:t>
      </w:r>
    </w:p>
    <w:p w:rsidR="001671B0" w:rsidRPr="00A551CE" w:rsidRDefault="001671B0" w:rsidP="00CA59F8">
      <w:pPr>
        <w:pStyle w:val="ae"/>
        <w:autoSpaceDE w:val="0"/>
        <w:autoSpaceDN w:val="0"/>
        <w:adjustRightInd w:val="0"/>
        <w:ind w:left="0" w:firstLine="709"/>
        <w:jc w:val="both"/>
        <w:rPr>
          <w:rFonts w:eastAsiaTheme="minorHAnsi"/>
          <w:lang w:eastAsia="en-US"/>
        </w:rPr>
      </w:pPr>
      <w:r w:rsidRPr="00A551CE">
        <w:t>Для участия в аукционе з</w:t>
      </w:r>
      <w:r w:rsidRPr="00A551CE">
        <w:rPr>
          <w:rFonts w:eastAsiaTheme="minorHAnsi"/>
          <w:lang w:eastAsia="en-US"/>
        </w:rPr>
        <w:t>аявитель вносит задаток в размере, в сроки и в порядке, которые указаны в  извещении о проведен</w:t>
      </w:r>
      <w:proofErr w:type="gramStart"/>
      <w:r w:rsidRPr="00A551CE">
        <w:rPr>
          <w:rFonts w:eastAsiaTheme="minorHAnsi"/>
          <w:lang w:eastAsia="en-US"/>
        </w:rPr>
        <w:t>ии ау</w:t>
      </w:r>
      <w:proofErr w:type="gramEnd"/>
      <w:r w:rsidRPr="00A551CE">
        <w:rPr>
          <w:rFonts w:eastAsiaTheme="minorHAnsi"/>
          <w:lang w:eastAsia="en-US"/>
        </w:rPr>
        <w:t xml:space="preserve">кциона. </w:t>
      </w:r>
    </w:p>
    <w:p w:rsidR="00E95430" w:rsidRPr="00A551CE" w:rsidRDefault="001671B0" w:rsidP="00CA59F8">
      <w:pPr>
        <w:ind w:firstLine="709"/>
        <w:contextualSpacing/>
        <w:jc w:val="both"/>
      </w:pPr>
      <w:r w:rsidRPr="00A551CE">
        <w:t>Задаток за участие в аукционе оплачивается путём перечисления денежных средств на лицевой счёт Комитета</w:t>
      </w:r>
      <w:r w:rsidR="00E95430" w:rsidRPr="00A551CE">
        <w:t>.</w:t>
      </w:r>
    </w:p>
    <w:p w:rsidR="001671B0" w:rsidRPr="00A551CE" w:rsidRDefault="001671B0" w:rsidP="00CA59F8">
      <w:pPr>
        <w:ind w:firstLine="709"/>
        <w:contextualSpacing/>
        <w:jc w:val="both"/>
        <w:rPr>
          <w:b/>
        </w:rPr>
      </w:pPr>
      <w:r w:rsidRPr="00A551CE">
        <w:rPr>
          <w:b/>
        </w:rPr>
        <w:t>Реквизиты для перечисления задатка:</w:t>
      </w:r>
    </w:p>
    <w:p w:rsidR="00E95430" w:rsidRPr="00A551CE" w:rsidRDefault="001671B0" w:rsidP="00CA59F8">
      <w:pPr>
        <w:ind w:firstLine="709"/>
        <w:jc w:val="both"/>
      </w:pPr>
      <w:r w:rsidRPr="00A551CE">
        <w:t>Банк получателя: Отделение по Челябинской области Уральского главного управления Центрального банка Российской Федерации</w:t>
      </w:r>
      <w:r w:rsidR="001B3C29" w:rsidRPr="00A551CE">
        <w:t xml:space="preserve"> (сокращенное наименование – Отделение Челябинск)</w:t>
      </w:r>
      <w:r w:rsidR="00E95430" w:rsidRPr="00A551CE">
        <w:t>.</w:t>
      </w:r>
      <w:r w:rsidRPr="00A551CE">
        <w:t xml:space="preserve"> </w:t>
      </w:r>
    </w:p>
    <w:p w:rsidR="001671B0" w:rsidRPr="00A551CE" w:rsidRDefault="001671B0" w:rsidP="00CA59F8">
      <w:pPr>
        <w:ind w:firstLine="709"/>
        <w:contextualSpacing/>
        <w:jc w:val="both"/>
      </w:pPr>
      <w:r w:rsidRPr="00A551CE">
        <w:t>Получатель: Комитет финансов города Челябинска (Комитет по управлению имуществом и земельным отношениям города Челябинска Л/счет 0546900003К)</w:t>
      </w:r>
      <w:r w:rsidR="00E95430" w:rsidRPr="00A551CE">
        <w:t>.</w:t>
      </w:r>
    </w:p>
    <w:p w:rsidR="001671B0" w:rsidRPr="00A551CE" w:rsidRDefault="001671B0" w:rsidP="00CA59F8">
      <w:pPr>
        <w:ind w:firstLine="709"/>
        <w:contextualSpacing/>
        <w:jc w:val="both"/>
      </w:pPr>
      <w:r w:rsidRPr="00A551CE">
        <w:t>Р/счет 40302810000005000002</w:t>
      </w:r>
    </w:p>
    <w:p w:rsidR="001671B0" w:rsidRPr="00A551CE" w:rsidRDefault="001671B0" w:rsidP="00CA59F8">
      <w:pPr>
        <w:ind w:firstLine="709"/>
        <w:contextualSpacing/>
        <w:jc w:val="both"/>
      </w:pPr>
      <w:r w:rsidRPr="00A551CE">
        <w:t xml:space="preserve">БИК 047501001 </w:t>
      </w:r>
    </w:p>
    <w:p w:rsidR="001671B0" w:rsidRPr="00A551CE" w:rsidRDefault="001671B0" w:rsidP="00CA59F8">
      <w:pPr>
        <w:ind w:firstLine="709"/>
        <w:contextualSpacing/>
        <w:jc w:val="both"/>
      </w:pPr>
      <w:r w:rsidRPr="00A551CE">
        <w:t>ИНН 7421000190</w:t>
      </w:r>
    </w:p>
    <w:p w:rsidR="001671B0" w:rsidRPr="00A551CE" w:rsidRDefault="001671B0" w:rsidP="00CA59F8">
      <w:pPr>
        <w:ind w:firstLine="709"/>
        <w:contextualSpacing/>
        <w:jc w:val="both"/>
      </w:pPr>
      <w:r w:rsidRPr="00A551CE">
        <w:t>КПП 745101001</w:t>
      </w:r>
    </w:p>
    <w:p w:rsidR="001671B0" w:rsidRPr="00A551CE" w:rsidRDefault="001671B0" w:rsidP="00CA59F8">
      <w:pPr>
        <w:ind w:firstLine="709"/>
        <w:contextualSpacing/>
        <w:jc w:val="both"/>
      </w:pPr>
      <w:r w:rsidRPr="00A551CE">
        <w:t>ОКТМО 75701000</w:t>
      </w:r>
    </w:p>
    <w:p w:rsidR="001671B0" w:rsidRPr="00A551CE" w:rsidRDefault="001671B0" w:rsidP="00CA59F8">
      <w:pPr>
        <w:ind w:firstLine="709"/>
        <w:contextualSpacing/>
        <w:jc w:val="both"/>
      </w:pPr>
      <w:r w:rsidRPr="00A551CE">
        <w:t>Назначение платежа: Л/счет 0546900003К906, задаток для учас</w:t>
      </w:r>
      <w:r w:rsidR="00E95430" w:rsidRPr="00A551CE">
        <w:t xml:space="preserve">тия в аукционе </w:t>
      </w:r>
      <w:r w:rsidR="003A046E">
        <w:t xml:space="preserve">                   </w:t>
      </w:r>
      <w:r w:rsidR="00A551CE">
        <w:t xml:space="preserve">по продаже </w:t>
      </w:r>
      <w:r w:rsidR="00E95430" w:rsidRPr="00A551CE">
        <w:t>объекта незавершенного строительства по адресу: г.</w:t>
      </w:r>
      <w:r w:rsidR="005627C9" w:rsidRPr="00A551CE">
        <w:t> </w:t>
      </w:r>
      <w:r w:rsidR="00E95430" w:rsidRPr="00A551CE">
        <w:t xml:space="preserve">Челябинск,  </w:t>
      </w:r>
      <w:r w:rsidR="00BA7BC6">
        <w:t>Копейское шоссе</w:t>
      </w:r>
      <w:r w:rsidRPr="00A551CE">
        <w:t>.</w:t>
      </w:r>
    </w:p>
    <w:p w:rsidR="001671B0" w:rsidRPr="00A551CE" w:rsidRDefault="001671B0" w:rsidP="00CA59F8">
      <w:pPr>
        <w:ind w:firstLine="709"/>
        <w:contextualSpacing/>
        <w:jc w:val="both"/>
      </w:pPr>
      <w:r w:rsidRPr="00A551CE">
        <w:t>Исполнение обязанности по внесению суммы задатка третьими лицами не допускается.</w:t>
      </w:r>
    </w:p>
    <w:p w:rsidR="001671B0" w:rsidRPr="00A551CE" w:rsidRDefault="001671B0" w:rsidP="00CA59F8">
      <w:pPr>
        <w:ind w:firstLine="709"/>
        <w:contextualSpacing/>
        <w:jc w:val="both"/>
      </w:pPr>
      <w:r w:rsidRPr="00A551CE">
        <w:rPr>
          <w:rFonts w:eastAsiaTheme="minorHAnsi"/>
          <w:lang w:eastAsia="en-US"/>
        </w:rPr>
        <w:t xml:space="preserve">Заявитель вносит задаток </w:t>
      </w:r>
      <w:r w:rsidRPr="00A551CE">
        <w:t xml:space="preserve">в размере 20 % от  начальной цены </w:t>
      </w:r>
      <w:r w:rsidR="005627C9" w:rsidRPr="00A551CE">
        <w:t>предмета аукциона</w:t>
      </w:r>
      <w:r w:rsidRPr="00A551CE">
        <w:t xml:space="preserve">, указанной в настоящем информационном сообщении. </w:t>
      </w:r>
    </w:p>
    <w:p w:rsidR="001671B0" w:rsidRPr="00A551CE" w:rsidRDefault="001671B0" w:rsidP="00CA59F8">
      <w:pPr>
        <w:ind w:firstLine="709"/>
        <w:contextualSpacing/>
        <w:jc w:val="both"/>
        <w:rPr>
          <w:rFonts w:eastAsiaTheme="minorHAnsi"/>
          <w:lang w:eastAsia="en-US"/>
        </w:rPr>
      </w:pPr>
      <w:r w:rsidRPr="00A551CE">
        <w:rPr>
          <w:rFonts w:eastAsiaTheme="minorHAnsi"/>
          <w:lang w:eastAsia="en-US"/>
        </w:rPr>
        <w:t xml:space="preserve">Задаток должен поступить на </w:t>
      </w:r>
      <w:r w:rsidR="00E95430" w:rsidRPr="00A551CE">
        <w:rPr>
          <w:rFonts w:eastAsiaTheme="minorHAnsi"/>
          <w:lang w:eastAsia="en-US"/>
        </w:rPr>
        <w:t>лицевой счет</w:t>
      </w:r>
      <w:r w:rsidRPr="00A551CE">
        <w:rPr>
          <w:rFonts w:eastAsiaTheme="minorHAnsi"/>
          <w:lang w:eastAsia="en-US"/>
        </w:rPr>
        <w:t xml:space="preserve"> организатора аукциона не позднее даты рассмотрения заявок на участие в аукционе. Документом, подтверждающим поступление задатка на счет организатора аукциона, является выписка с лицевого счета Комитета.</w:t>
      </w:r>
    </w:p>
    <w:p w:rsidR="00442692" w:rsidRPr="00442692" w:rsidRDefault="00442692" w:rsidP="00442692">
      <w:pPr>
        <w:ind w:firstLine="709"/>
        <w:contextualSpacing/>
        <w:jc w:val="both"/>
        <w:rPr>
          <w:rFonts w:eastAsiaTheme="minorHAnsi"/>
          <w:lang w:eastAsia="en-US"/>
        </w:rPr>
      </w:pPr>
      <w:r w:rsidRPr="00442692">
        <w:rPr>
          <w:rFonts w:eastAsiaTheme="minorHAnsi"/>
          <w:lang w:eastAsia="en-US"/>
        </w:rPr>
        <w:t xml:space="preserve">Настоящее </w:t>
      </w:r>
      <w:r>
        <w:rPr>
          <w:rFonts w:eastAsiaTheme="minorHAnsi"/>
          <w:lang w:eastAsia="en-US"/>
        </w:rPr>
        <w:t xml:space="preserve">извещение </w:t>
      </w:r>
      <w:r w:rsidRPr="00442692">
        <w:rPr>
          <w:rFonts w:eastAsiaTheme="minorHAnsi"/>
          <w:lang w:eastAsia="en-US"/>
        </w:rPr>
        <w:t>является публичной офертой для заключения договора о</w:t>
      </w:r>
      <w:r>
        <w:rPr>
          <w:rFonts w:eastAsiaTheme="minorHAnsi"/>
          <w:lang w:eastAsia="en-US"/>
        </w:rPr>
        <w:t> </w:t>
      </w:r>
      <w:r w:rsidRPr="00442692">
        <w:rPr>
          <w:rFonts w:eastAsiaTheme="minorHAnsi"/>
          <w:lang w:eastAsia="en-US"/>
        </w:rPr>
        <w:t>задатке в соответствии со статьей 437 Гражданского кодекса Российской Федерации (далее – ГК РФ), а подача претендентом заявки и перечисление задатка являются акцептом такой оферты в соответствии со статьей 438 ГК РФ, после чего договор о задатке считается заключенным в  письменной форме.</w:t>
      </w:r>
    </w:p>
    <w:p w:rsidR="001671B0" w:rsidRPr="00535557" w:rsidRDefault="001671B0" w:rsidP="00CA59F8">
      <w:pPr>
        <w:autoSpaceDE w:val="0"/>
        <w:autoSpaceDN w:val="0"/>
        <w:adjustRightInd w:val="0"/>
        <w:ind w:firstLine="709"/>
        <w:contextualSpacing/>
        <w:jc w:val="both"/>
        <w:rPr>
          <w:rFonts w:eastAsiaTheme="minorHAnsi"/>
          <w:lang w:eastAsia="en-US"/>
        </w:rPr>
      </w:pPr>
      <w:proofErr w:type="gramStart"/>
      <w:r w:rsidRPr="00535557">
        <w:rPr>
          <w:rFonts w:eastAsiaTheme="minorHAnsi"/>
          <w:lang w:eastAsia="en-US"/>
        </w:rPr>
        <w:t>В случае отзыва заявителем заявки на участие в аукционе в любое время до</w:t>
      </w:r>
      <w:r w:rsidR="00A66083" w:rsidRPr="00535557">
        <w:rPr>
          <w:rFonts w:eastAsiaTheme="minorHAnsi"/>
          <w:lang w:eastAsia="en-US"/>
        </w:rPr>
        <w:t>  </w:t>
      </w:r>
      <w:r w:rsidRPr="00535557">
        <w:rPr>
          <w:rFonts w:eastAsiaTheme="minorHAnsi"/>
          <w:lang w:eastAsia="en-US"/>
        </w:rPr>
        <w:t>установленных даты</w:t>
      </w:r>
      <w:proofErr w:type="gramEnd"/>
      <w:r w:rsidRPr="00535557">
        <w:rPr>
          <w:rFonts w:eastAsiaTheme="minorHAnsi"/>
          <w:lang w:eastAsia="en-US"/>
        </w:rPr>
        <w:t xml:space="preserve"> и времени начала рассмотрения заявок, задаток возвращается указанному заявителю в течение 5 рабочих дней с даты получения организатором аукциона уведомления об отзыве заявки на участие в аукционе</w:t>
      </w:r>
      <w:r w:rsidR="00202E63">
        <w:rPr>
          <w:rFonts w:eastAsiaTheme="minorHAnsi"/>
          <w:lang w:eastAsia="en-US"/>
        </w:rPr>
        <w:t>.</w:t>
      </w:r>
    </w:p>
    <w:p w:rsidR="001671B0" w:rsidRDefault="001671B0"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В случае получения заявки после окончания установленного срока приема заявок, задаток возвращается заявителю</w:t>
      </w:r>
      <w:r w:rsidR="00535557" w:rsidRPr="00535557">
        <w:rPr>
          <w:rFonts w:eastAsiaTheme="minorHAnsi"/>
          <w:lang w:eastAsia="en-US"/>
        </w:rPr>
        <w:t>, подавшему такую заявку,</w:t>
      </w:r>
      <w:r w:rsidRPr="00535557">
        <w:rPr>
          <w:rFonts w:eastAsiaTheme="minorHAnsi"/>
          <w:lang w:eastAsia="en-US"/>
        </w:rPr>
        <w:t xml:space="preserve"> в течение 5 рабочих дней </w:t>
      </w:r>
      <w:proofErr w:type="gramStart"/>
      <w:r w:rsidRPr="00535557">
        <w:rPr>
          <w:rFonts w:eastAsiaTheme="minorHAnsi"/>
          <w:lang w:eastAsia="en-US"/>
        </w:rPr>
        <w:t>с даты подписания</w:t>
      </w:r>
      <w:proofErr w:type="gramEnd"/>
      <w:r w:rsidRPr="00535557">
        <w:rPr>
          <w:rFonts w:eastAsiaTheme="minorHAnsi"/>
          <w:lang w:eastAsia="en-US"/>
        </w:rPr>
        <w:t xml:space="preserve"> протокола о результатах аукциона.</w:t>
      </w:r>
    </w:p>
    <w:p w:rsidR="00A551CE" w:rsidRDefault="00A551CE" w:rsidP="00A551CE">
      <w:pPr>
        <w:autoSpaceDE w:val="0"/>
        <w:autoSpaceDN w:val="0"/>
        <w:adjustRightInd w:val="0"/>
        <w:ind w:firstLine="709"/>
        <w:jc w:val="both"/>
        <w:rPr>
          <w:rFonts w:eastAsiaTheme="minorHAnsi"/>
          <w:lang w:eastAsia="en-US"/>
        </w:rPr>
      </w:pPr>
      <w:r>
        <w:rPr>
          <w:rFonts w:eastAsiaTheme="minorHAnsi"/>
          <w:lang w:eastAsia="en-US"/>
        </w:rPr>
        <w:t>Если аукцион не состоялся, полученный задаток подлежит возврату.</w:t>
      </w:r>
    </w:p>
    <w:p w:rsidR="001671B0" w:rsidRPr="00616319" w:rsidRDefault="001671B0"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w:t>
      </w:r>
      <w:r w:rsidRPr="00616319">
        <w:rPr>
          <w:rFonts w:eastAsiaTheme="minorHAnsi"/>
          <w:lang w:eastAsia="en-US"/>
        </w:rPr>
        <w:t>подписания протокола о результатах аукциона.</w:t>
      </w:r>
    </w:p>
    <w:p w:rsidR="001671B0" w:rsidRPr="00616319" w:rsidRDefault="001671B0" w:rsidP="00CA59F8">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заключении договора </w:t>
      </w:r>
      <w:r w:rsidR="00011668" w:rsidRPr="00616319">
        <w:rPr>
          <w:rFonts w:eastAsiaTheme="minorHAnsi"/>
          <w:lang w:eastAsia="en-US"/>
        </w:rPr>
        <w:t xml:space="preserve">купли-продажи </w:t>
      </w:r>
      <w:r w:rsidR="00011668" w:rsidRPr="00616319">
        <w:t>объекта незавершенного строительства</w:t>
      </w:r>
      <w:r w:rsidR="00011668" w:rsidRPr="00616319">
        <w:rPr>
          <w:rFonts w:eastAsiaTheme="minorHAnsi"/>
          <w:lang w:eastAsia="en-US"/>
        </w:rPr>
        <w:t xml:space="preserve"> </w:t>
      </w:r>
      <w:r w:rsidRPr="00616319">
        <w:rPr>
          <w:rFonts w:eastAsiaTheme="minorHAnsi"/>
          <w:lang w:eastAsia="en-US"/>
        </w:rPr>
        <w:t>с</w:t>
      </w:r>
      <w:r w:rsidR="00011668" w:rsidRPr="00616319">
        <w:rPr>
          <w:rFonts w:eastAsiaTheme="minorHAnsi"/>
          <w:lang w:eastAsia="en-US"/>
        </w:rPr>
        <w:t> </w:t>
      </w:r>
      <w:r w:rsidRPr="00616319">
        <w:rPr>
          <w:rFonts w:eastAsiaTheme="minorHAnsi"/>
          <w:lang w:eastAsia="en-US"/>
        </w:rPr>
        <w:t>лицом, выигравшим аукцион, сумма внесенного им задатка засчитывается в счет исполнения обязательств по заключенному договору.</w:t>
      </w:r>
    </w:p>
    <w:p w:rsidR="001671B0" w:rsidRPr="00CA59F8" w:rsidRDefault="001671B0" w:rsidP="00CA59F8">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уклонении или отказе </w:t>
      </w:r>
      <w:r w:rsidR="005627C9" w:rsidRPr="00616319">
        <w:rPr>
          <w:rFonts w:eastAsiaTheme="minorHAnsi"/>
          <w:lang w:eastAsia="en-US"/>
        </w:rPr>
        <w:t xml:space="preserve">лица, выигравшего аукцион, </w:t>
      </w:r>
      <w:r w:rsidRPr="00616319">
        <w:rPr>
          <w:rFonts w:eastAsiaTheme="minorHAnsi"/>
          <w:lang w:eastAsia="en-US"/>
        </w:rPr>
        <w:t>от заключения в</w:t>
      </w:r>
      <w:r w:rsidR="005627C9" w:rsidRPr="00616319">
        <w:rPr>
          <w:rFonts w:eastAsiaTheme="minorHAnsi"/>
          <w:lang w:eastAsia="en-US"/>
        </w:rPr>
        <w:t> </w:t>
      </w:r>
      <w:r w:rsidRPr="00616319">
        <w:rPr>
          <w:rFonts w:eastAsiaTheme="minorHAnsi"/>
          <w:lang w:eastAsia="en-US"/>
        </w:rPr>
        <w:t xml:space="preserve">установленный срок договора купли-продажи </w:t>
      </w:r>
      <w:r w:rsidR="00011668" w:rsidRPr="00616319">
        <w:t>объекта незавершенного строительства</w:t>
      </w:r>
      <w:r w:rsidR="00011668" w:rsidRPr="00616319">
        <w:rPr>
          <w:rFonts w:eastAsiaTheme="minorHAnsi"/>
          <w:lang w:eastAsia="en-US"/>
        </w:rPr>
        <w:t xml:space="preserve"> </w:t>
      </w:r>
      <w:r w:rsidRPr="00616319">
        <w:rPr>
          <w:rFonts w:eastAsiaTheme="minorHAnsi"/>
          <w:lang w:eastAsia="en-US"/>
        </w:rPr>
        <w:t>задаток ему не возвращается.</w:t>
      </w:r>
    </w:p>
    <w:p w:rsidR="001671B0" w:rsidRPr="00CA59F8" w:rsidRDefault="001671B0" w:rsidP="00CA59F8">
      <w:pPr>
        <w:ind w:firstLine="709"/>
        <w:contextualSpacing/>
        <w:jc w:val="both"/>
        <w:rPr>
          <w:rFonts w:eastAsiaTheme="minorHAnsi"/>
          <w:lang w:eastAsia="en-US"/>
        </w:rPr>
      </w:pPr>
    </w:p>
    <w:p w:rsidR="00BA395C" w:rsidRPr="00CA59F8" w:rsidRDefault="00BA395C" w:rsidP="00CA59F8">
      <w:pPr>
        <w:tabs>
          <w:tab w:val="left" w:pos="993"/>
        </w:tabs>
        <w:autoSpaceDE w:val="0"/>
        <w:autoSpaceDN w:val="0"/>
        <w:adjustRightInd w:val="0"/>
        <w:ind w:left="720"/>
        <w:contextualSpacing/>
        <w:jc w:val="center"/>
        <w:rPr>
          <w:b/>
        </w:rPr>
      </w:pPr>
      <w:r w:rsidRPr="00CA59F8">
        <w:rPr>
          <w:b/>
        </w:rPr>
        <w:t>Порядок определения участников аукциона</w:t>
      </w:r>
    </w:p>
    <w:p w:rsidR="00BA395C" w:rsidRPr="00CA59F8" w:rsidRDefault="00BA395C" w:rsidP="00CA59F8">
      <w:pPr>
        <w:pStyle w:val="ConsPlusNormal"/>
        <w:ind w:firstLine="709"/>
        <w:contextualSpacing/>
        <w:jc w:val="both"/>
        <w:rPr>
          <w:rFonts w:ascii="Times New Roman" w:eastAsia="Calibri" w:hAnsi="Times New Roman" w:cs="Times New Roman"/>
          <w:sz w:val="24"/>
          <w:szCs w:val="24"/>
        </w:rPr>
      </w:pPr>
      <w:r w:rsidRPr="00CA59F8">
        <w:rPr>
          <w:rFonts w:ascii="Times New Roman" w:eastAsia="Calibri" w:hAnsi="Times New Roman" w:cs="Times New Roman"/>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CA59F8">
        <w:rPr>
          <w:rFonts w:ascii="Times New Roman" w:hAnsi="Times New Roman" w:cs="Times New Roman"/>
          <w:sz w:val="24"/>
          <w:szCs w:val="24"/>
        </w:rPr>
        <w:t>соответствующего счета Комитета</w:t>
      </w:r>
      <w:r w:rsidRPr="00CA59F8">
        <w:rPr>
          <w:rFonts w:ascii="Times New Roman" w:eastAsia="Calibri" w:hAnsi="Times New Roman" w:cs="Times New Roman"/>
          <w:sz w:val="24"/>
          <w:szCs w:val="24"/>
        </w:rPr>
        <w:t xml:space="preserve">. </w:t>
      </w:r>
    </w:p>
    <w:p w:rsidR="001C0274" w:rsidRDefault="001C0274"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11668" w:rsidRPr="00CA59F8" w:rsidRDefault="00011668" w:rsidP="00011668">
      <w:pPr>
        <w:ind w:firstLine="709"/>
        <w:contextualSpacing/>
        <w:jc w:val="both"/>
        <w:rPr>
          <w:rFonts w:eastAsiaTheme="minorHAnsi"/>
          <w:lang w:eastAsia="en-US"/>
        </w:rPr>
      </w:pPr>
      <w:r w:rsidRPr="00CA59F8">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w:t>
      </w:r>
      <w:r w:rsidR="00153EA0">
        <w:t>аукционе</w:t>
      </w:r>
      <w:r w:rsidRPr="00CA59F8">
        <w:t>, которое оформляется протоколом рассмотрения заявок на участие в аукционе (далее – протокол).</w:t>
      </w:r>
    </w:p>
    <w:p w:rsidR="00566FC1" w:rsidRPr="00CA59F8" w:rsidRDefault="00566FC1" w:rsidP="00CA59F8">
      <w:pPr>
        <w:ind w:firstLine="709"/>
        <w:contextualSpacing/>
        <w:jc w:val="both"/>
        <w:rPr>
          <w:rFonts w:eastAsiaTheme="minorHAnsi"/>
          <w:lang w:eastAsia="en-US"/>
        </w:rPr>
      </w:pPr>
      <w:r w:rsidRPr="00CA59F8">
        <w:rPr>
          <w:rFonts w:eastAsiaTheme="minorHAnsi"/>
          <w:lang w:eastAsia="en-US"/>
        </w:rPr>
        <w:t>Заявитель не допускается к участию в аукционе в следующих случаях:</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а) непредставление необходимых для участия в аукционе документов или представление недостоверных сведений;</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б) не поступление задатка на дату рассмотрения заявок на участие в аукционе;</w:t>
      </w:r>
    </w:p>
    <w:p w:rsidR="00566FC1" w:rsidRPr="00EA43C9" w:rsidRDefault="00566FC1" w:rsidP="00CA59F8">
      <w:pPr>
        <w:autoSpaceDE w:val="0"/>
        <w:autoSpaceDN w:val="0"/>
        <w:adjustRightInd w:val="0"/>
        <w:ind w:firstLine="709"/>
        <w:contextualSpacing/>
        <w:jc w:val="both"/>
        <w:rPr>
          <w:rFonts w:eastAsiaTheme="minorHAnsi"/>
          <w:lang w:eastAsia="en-US"/>
        </w:rPr>
      </w:pPr>
      <w:r w:rsidRPr="00EA43C9">
        <w:rPr>
          <w:rFonts w:eastAsiaTheme="minorHAnsi"/>
          <w:lang w:eastAsia="en-US"/>
        </w:rPr>
        <w:t>в) подача заявки лицом, не уполномоченным на осуществление таких действий.</w:t>
      </w:r>
    </w:p>
    <w:p w:rsidR="00DA47FD" w:rsidRPr="00194C80" w:rsidRDefault="00EA43C9" w:rsidP="00CA59F8">
      <w:pPr>
        <w:autoSpaceDE w:val="0"/>
        <w:autoSpaceDN w:val="0"/>
        <w:adjustRightInd w:val="0"/>
        <w:ind w:firstLine="709"/>
        <w:contextualSpacing/>
        <w:jc w:val="both"/>
      </w:pPr>
      <w:r w:rsidRPr="00EA43C9">
        <w:t xml:space="preserve">В случае если </w:t>
      </w:r>
      <w:r w:rsidR="00DA47FD" w:rsidRPr="00EA43C9">
        <w:t>по окончании срока подачи заявок на участие в аукционе не  подана ни</w:t>
      </w:r>
      <w:r w:rsidR="00FB49E1">
        <w:t> </w:t>
      </w:r>
      <w:r w:rsidR="00DA47FD" w:rsidRPr="00EA43C9">
        <w:t>одна заявка, аукцион признается несостоявшимся.</w:t>
      </w:r>
    </w:p>
    <w:p w:rsidR="00DA47FD" w:rsidRPr="00501A01" w:rsidRDefault="00DA47FD" w:rsidP="00CA59F8">
      <w:pPr>
        <w:autoSpaceDE w:val="0"/>
        <w:autoSpaceDN w:val="0"/>
        <w:adjustRightInd w:val="0"/>
        <w:ind w:firstLine="709"/>
        <w:contextualSpacing/>
        <w:jc w:val="both"/>
      </w:pPr>
      <w:r w:rsidRPr="00501A01">
        <w:t xml:space="preserve">В случае если </w:t>
      </w:r>
      <w:proofErr w:type="gramStart"/>
      <w:r w:rsidRPr="00501A01">
        <w:t>на основании результатов рассмотрения заявок на участие в аукционе принято решение об отказе в допуске</w:t>
      </w:r>
      <w:proofErr w:type="gramEnd"/>
      <w:r w:rsidRPr="00501A01">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D133D" w:rsidRPr="00501A01" w:rsidRDefault="009D133D" w:rsidP="00CA59F8">
      <w:pPr>
        <w:autoSpaceDE w:val="0"/>
        <w:autoSpaceDN w:val="0"/>
        <w:adjustRightInd w:val="0"/>
        <w:ind w:firstLine="709"/>
        <w:contextualSpacing/>
        <w:jc w:val="both"/>
        <w:rPr>
          <w:rFonts w:eastAsiaTheme="minorHAnsi"/>
          <w:lang w:eastAsia="en-US"/>
        </w:rPr>
      </w:pPr>
    </w:p>
    <w:p w:rsidR="009D133D" w:rsidRPr="00501A01" w:rsidRDefault="009D133D" w:rsidP="009D133D">
      <w:pPr>
        <w:pStyle w:val="ae"/>
        <w:tabs>
          <w:tab w:val="left" w:pos="720"/>
        </w:tabs>
        <w:ind w:left="709"/>
        <w:jc w:val="center"/>
        <w:rPr>
          <w:b/>
        </w:rPr>
      </w:pPr>
      <w:r w:rsidRPr="00501A01">
        <w:rPr>
          <w:b/>
        </w:rPr>
        <w:t>Порядок проведения аукциона</w:t>
      </w:r>
    </w:p>
    <w:p w:rsidR="00011668" w:rsidRPr="00303FA1" w:rsidRDefault="00011668" w:rsidP="00011668">
      <w:pPr>
        <w:autoSpaceDE w:val="0"/>
        <w:autoSpaceDN w:val="0"/>
        <w:adjustRightInd w:val="0"/>
        <w:ind w:firstLine="709"/>
        <w:jc w:val="both"/>
        <w:rPr>
          <w:rFonts w:eastAsiaTheme="minorHAnsi"/>
          <w:bCs/>
          <w:lang w:eastAsia="en-US"/>
        </w:rPr>
      </w:pPr>
      <w:r w:rsidRPr="00303FA1">
        <w:rPr>
          <w:rFonts w:eastAsiaTheme="minorHAnsi"/>
          <w:bCs/>
          <w:lang w:eastAsia="en-US"/>
        </w:rPr>
        <w:t>Публичные торги по продаже объектов незавершенного строительства, расположенных на земельных участках, находящихся в государственной или муниципальной собственности и предоставленных по результатам аукциона, в связи с прекращением действия договоров аренды таких земельных участков, проводятся в форме аукциона, открытого по составу участников.</w:t>
      </w:r>
    </w:p>
    <w:p w:rsidR="009D133D" w:rsidRPr="00501A01" w:rsidRDefault="009D133D" w:rsidP="009D133D">
      <w:pPr>
        <w:ind w:firstLine="709"/>
        <w:contextualSpacing/>
        <w:jc w:val="both"/>
      </w:pPr>
      <w:r w:rsidRPr="00501A01">
        <w:t>В аукционе могут участвовать только заявители, признанные участниками аукциона.</w:t>
      </w:r>
    </w:p>
    <w:p w:rsidR="009D133D" w:rsidRPr="00501A01" w:rsidRDefault="009D133D" w:rsidP="009D133D">
      <w:pPr>
        <w:ind w:firstLine="709"/>
        <w:contextualSpacing/>
        <w:jc w:val="both"/>
      </w:pPr>
      <w:r w:rsidRPr="00501A01">
        <w:t>Непосредственно перед началом проведения аукциона организатор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9D133D" w:rsidRPr="0050679A" w:rsidRDefault="009D133D" w:rsidP="009D133D">
      <w:pPr>
        <w:autoSpaceDE w:val="0"/>
        <w:autoSpaceDN w:val="0"/>
        <w:adjustRightInd w:val="0"/>
        <w:ind w:firstLine="709"/>
        <w:contextualSpacing/>
        <w:jc w:val="both"/>
      </w:pPr>
      <w:r w:rsidRPr="0050679A">
        <w:t>Аукцион проводится путем повышения начальной (минимальной) цены предмета аукциона, указанной в извещении о проведен</w:t>
      </w:r>
      <w:proofErr w:type="gramStart"/>
      <w:r w:rsidRPr="0050679A">
        <w:t>ии ау</w:t>
      </w:r>
      <w:proofErr w:type="gramEnd"/>
      <w:r w:rsidRPr="0050679A">
        <w:t>кциона, на шаг аукциона, который устанавливается в пределах 1</w:t>
      </w:r>
      <w:r w:rsidR="006255B5">
        <w:t> </w:t>
      </w:r>
      <w:r w:rsidRPr="0050679A">
        <w:t>% начальной цены предмета аукциона, указанной в извещении о проведении аукциона.</w:t>
      </w:r>
    </w:p>
    <w:p w:rsidR="00825D0C" w:rsidRPr="00501A01" w:rsidRDefault="009D133D" w:rsidP="002269CF">
      <w:pPr>
        <w:autoSpaceDE w:val="0"/>
        <w:autoSpaceDN w:val="0"/>
        <w:adjustRightInd w:val="0"/>
        <w:ind w:firstLine="709"/>
        <w:jc w:val="both"/>
        <w:rPr>
          <w:rFonts w:eastAsiaTheme="minorHAnsi"/>
          <w:lang w:eastAsia="en-US"/>
        </w:rPr>
      </w:pPr>
      <w:r w:rsidRPr="00501A01">
        <w:t xml:space="preserve">Аукцион начинается </w:t>
      </w:r>
      <w:r w:rsidR="00825D0C" w:rsidRPr="00501A01">
        <w:t xml:space="preserve">с </w:t>
      </w:r>
      <w:r w:rsidR="00825D0C" w:rsidRPr="00501A01">
        <w:rPr>
          <w:rFonts w:eastAsiaTheme="minorHAnsi"/>
          <w:lang w:eastAsia="en-US"/>
        </w:rPr>
        <w:t xml:space="preserve">объявления аукционистом начала проведения аукциона, предмета </w:t>
      </w:r>
      <w:r w:rsidR="002269CF" w:rsidRPr="00501A01">
        <w:rPr>
          <w:rFonts w:eastAsiaTheme="minorHAnsi"/>
          <w:lang w:eastAsia="en-US"/>
        </w:rPr>
        <w:t>аукциона</w:t>
      </w:r>
      <w:r w:rsidR="00825D0C" w:rsidRPr="00501A01">
        <w:rPr>
          <w:rFonts w:eastAsiaTheme="minorHAnsi"/>
          <w:lang w:eastAsia="en-US"/>
        </w:rPr>
        <w:t xml:space="preserve">, </w:t>
      </w:r>
      <w:r w:rsidR="002269CF" w:rsidRPr="00501A01">
        <w:t>начальной (минимальной) цены предмета аукциона</w:t>
      </w:r>
      <w:r w:rsidR="00825D0C" w:rsidRPr="00501A01">
        <w:rPr>
          <w:rFonts w:eastAsiaTheme="minorHAnsi"/>
          <w:lang w:eastAsia="en-US"/>
        </w:rPr>
        <w:t xml:space="preserve">, шага аукциона, после чего аукционист предлагает участникам аукциона заявлять свои предложения о цене </w:t>
      </w:r>
      <w:r w:rsidR="002269CF" w:rsidRPr="00501A01">
        <w:rPr>
          <w:rFonts w:eastAsiaTheme="minorHAnsi"/>
          <w:lang w:eastAsia="en-US"/>
        </w:rPr>
        <w:t>предмета аукциона.</w:t>
      </w:r>
    </w:p>
    <w:p w:rsidR="003A59C3" w:rsidRPr="00501A01" w:rsidRDefault="002269CF" w:rsidP="002269CF">
      <w:pPr>
        <w:autoSpaceDE w:val="0"/>
        <w:autoSpaceDN w:val="0"/>
        <w:adjustRightInd w:val="0"/>
        <w:ind w:firstLine="709"/>
        <w:jc w:val="both"/>
      </w:pPr>
      <w:r w:rsidRPr="00501A01">
        <w:t>Участники аукциона поднимают после оглашения аукционистом начальной (минимальной) цены предмета аукциона и каждой очередн</w:t>
      </w:r>
      <w:r w:rsidR="003B6FB1" w:rsidRPr="00501A01">
        <w:t>ой</w:t>
      </w:r>
      <w:r w:rsidRPr="00501A01">
        <w:t xml:space="preserve"> </w:t>
      </w:r>
      <w:r w:rsidR="003B6FB1" w:rsidRPr="00501A01">
        <w:t xml:space="preserve">цены предмета аукциона </w:t>
      </w:r>
      <w:r w:rsidRPr="00501A01">
        <w:t>в</w:t>
      </w:r>
      <w:r w:rsidR="003B6FB1" w:rsidRPr="00501A01">
        <w:t> </w:t>
      </w:r>
      <w:r w:rsidRPr="00501A01">
        <w:t xml:space="preserve">случае, если готовы заключить договор </w:t>
      </w:r>
      <w:r w:rsidR="003B6FB1" w:rsidRPr="00501A01">
        <w:t xml:space="preserve">купли-продажи </w:t>
      </w:r>
    </w:p>
    <w:p w:rsidR="009D133D" w:rsidRPr="00501A01" w:rsidRDefault="009D133D" w:rsidP="009D133D">
      <w:pPr>
        <w:autoSpaceDE w:val="0"/>
        <w:autoSpaceDN w:val="0"/>
        <w:adjustRightInd w:val="0"/>
        <w:ind w:firstLine="709"/>
        <w:contextualSpacing/>
        <w:jc w:val="both"/>
      </w:pPr>
      <w:r w:rsidRPr="00501A01">
        <w:rPr>
          <w:rFonts w:eastAsiaTheme="minorHAnsi"/>
          <w:lang w:eastAsia="en-US"/>
        </w:rPr>
        <w:t xml:space="preserve">После чего аукционист объявляет </w:t>
      </w:r>
      <w:proofErr w:type="gramStart"/>
      <w:r w:rsidRPr="00501A01">
        <w:rPr>
          <w:rFonts w:eastAsiaTheme="minorHAnsi"/>
          <w:lang w:eastAsia="en-US"/>
        </w:rPr>
        <w:t>начальную</w:t>
      </w:r>
      <w:proofErr w:type="gramEnd"/>
      <w:r w:rsidRPr="00501A01">
        <w:rPr>
          <w:rFonts w:eastAsiaTheme="minorHAnsi"/>
          <w:lang w:eastAsia="en-US"/>
        </w:rPr>
        <w:t xml:space="preserve"> цены предмета аукциона, увеличенную в  соответствии с шагом аукциона.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 xml:space="preserve">Участник аукциона после объявления аукционистом начальной цены предмета аукциона увеличенной в соответствии с шагом аукциона, поднимает </w:t>
      </w:r>
      <w:proofErr w:type="gramStart"/>
      <w:r w:rsidRPr="00501A01">
        <w:rPr>
          <w:rFonts w:eastAsiaTheme="minorHAnsi"/>
          <w:lang w:eastAsia="en-US"/>
        </w:rPr>
        <w:t>карточку</w:t>
      </w:r>
      <w:proofErr w:type="gramEnd"/>
      <w:r w:rsidRPr="00501A01">
        <w:rPr>
          <w:rFonts w:eastAsiaTheme="minorHAnsi"/>
          <w:lang w:eastAsia="en-US"/>
        </w:rPr>
        <w:t xml:space="preserve"> в случае если он согласен заключить договор по объявленной цене.</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увеличенной в соответствии с «шагом аукциона», а также новую цену договора, увеличенную в  соответствии с «шагом аукциона» и предлагает участникам аукциона заявлять свои предложения по цене продажи, превышающей начальную цену.</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 xml:space="preserve">Каждую последующую цену аукционист назначает путем увеличения текущей цены на шаг аукциона. Каждая последующая цена, превышающая предыдущую цену на шаг аукциона, </w:t>
      </w:r>
      <w:proofErr w:type="gramStart"/>
      <w:r w:rsidRPr="00501A01">
        <w:rPr>
          <w:rFonts w:eastAsiaTheme="minorHAnsi"/>
          <w:lang w:eastAsia="en-US"/>
        </w:rPr>
        <w:t>заявляется</w:t>
      </w:r>
      <w:proofErr w:type="gramEnd"/>
      <w:r w:rsidRPr="00501A01">
        <w:rPr>
          <w:rFonts w:eastAsiaTheme="minorHAnsi"/>
          <w:lang w:eastAsia="en-US"/>
        </w:rPr>
        <w:t xml:space="preserve"> участниками аукциона путем поднятия карточек. После объявления очередной цены аукционист называет номер карточки участника аукциона, который первым ее поднял. Затем аукционист объявляет следующую цену в соответствии с шагом аукциона.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При отсутствии участников аукциона, готовых заключить договор о предмете аукциона в соответствии с названной аукционистом ценой, аукционист повторяет эту цену 3  раза.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 xml:space="preserve">Если после троекратного объявления очередной цены ни один из участников аукциона не поднял карточку, аукцион завершается. </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Победителем аукциона признается участник, предложивший в ходе проведения торгов наиболее высокую цену предмета аукциона и номер карточки которого был назван аукционистом последним.</w:t>
      </w:r>
    </w:p>
    <w:p w:rsidR="009D133D" w:rsidRPr="00501A01" w:rsidRDefault="009D133D" w:rsidP="009D133D">
      <w:pPr>
        <w:ind w:firstLine="720"/>
        <w:contextualSpacing/>
        <w:jc w:val="both"/>
      </w:pPr>
      <w:r w:rsidRPr="00501A01">
        <w:t>По завершении аукциона аукционист объявляет о продаже объекта незавершенного строительства, цену продажи предмета аукциона и номер билета победителя аукциона.</w:t>
      </w:r>
    </w:p>
    <w:p w:rsidR="0050679A" w:rsidRPr="006255B5" w:rsidRDefault="009D133D" w:rsidP="006255B5">
      <w:pPr>
        <w:autoSpaceDE w:val="0"/>
        <w:autoSpaceDN w:val="0"/>
        <w:adjustRightInd w:val="0"/>
        <w:ind w:firstLine="709"/>
        <w:contextualSpacing/>
        <w:jc w:val="both"/>
        <w:rPr>
          <w:rFonts w:eastAsiaTheme="minorHAnsi"/>
          <w:lang w:eastAsia="en-US"/>
        </w:rPr>
      </w:pPr>
      <w:r w:rsidRPr="00501A01">
        <w:rPr>
          <w:rFonts w:eastAsiaTheme="minorHAnsi"/>
          <w:lang w:eastAsia="en-US"/>
        </w:rPr>
        <w:t>Лицо, выигравшее аукцион, и организатор аукциона подписывают в день проведения</w:t>
      </w:r>
      <w:r w:rsidRPr="0050679A">
        <w:rPr>
          <w:rFonts w:eastAsiaTheme="minorHAnsi"/>
          <w:lang w:eastAsia="en-US"/>
        </w:rPr>
        <w:t xml:space="preserve"> аукциона протокол о его результатах, который в течение 3 рабочих дней со дня проведения аукциона подлежит </w:t>
      </w:r>
      <w:r w:rsidR="006255B5" w:rsidRPr="006255B5">
        <w:rPr>
          <w:rFonts w:eastAsiaTheme="minorHAnsi"/>
          <w:lang w:eastAsia="en-US"/>
        </w:rPr>
        <w:t xml:space="preserve">опубликованию </w:t>
      </w:r>
      <w:r w:rsidR="0050679A" w:rsidRPr="006255B5">
        <w:rPr>
          <w:rFonts w:eastAsiaTheme="minorHAnsi"/>
          <w:lang w:eastAsia="en-US"/>
        </w:rPr>
        <w:t xml:space="preserve">в газете «Вечерний Челябинск» и </w:t>
      </w:r>
      <w:r w:rsidR="006255B5" w:rsidRPr="006255B5">
        <w:rPr>
          <w:rFonts w:eastAsiaTheme="minorHAnsi"/>
          <w:lang w:eastAsia="en-US"/>
        </w:rPr>
        <w:t xml:space="preserve">размещению </w:t>
      </w:r>
      <w:proofErr w:type="gramStart"/>
      <w:r w:rsidR="0050679A" w:rsidRPr="006255B5">
        <w:rPr>
          <w:rFonts w:eastAsiaTheme="minorHAnsi"/>
          <w:lang w:eastAsia="en-US"/>
        </w:rPr>
        <w:t>на</w:t>
      </w:r>
      <w:proofErr w:type="gramEnd"/>
      <w:r w:rsidR="0050679A" w:rsidRPr="006255B5">
        <w:rPr>
          <w:rFonts w:eastAsiaTheme="minorHAnsi"/>
          <w:lang w:eastAsia="en-US"/>
        </w:rPr>
        <w:t>:</w:t>
      </w:r>
    </w:p>
    <w:p w:rsidR="0050679A" w:rsidRPr="006255B5" w:rsidRDefault="0050679A" w:rsidP="0050679A">
      <w:pPr>
        <w:pStyle w:val="Standard"/>
        <w:tabs>
          <w:tab w:val="left" w:pos="1134"/>
        </w:tabs>
        <w:autoSpaceDE w:val="0"/>
        <w:ind w:firstLine="708"/>
        <w:contextualSpacing/>
        <w:jc w:val="both"/>
        <w:rPr>
          <w:rFonts w:eastAsiaTheme="minorHAnsi" w:cs="Times New Roman"/>
          <w:kern w:val="0"/>
          <w:lang w:val="ru-RU" w:eastAsia="en-US" w:bidi="ar-SA"/>
        </w:rPr>
      </w:pPr>
      <w:r w:rsidRPr="006255B5">
        <w:rPr>
          <w:rFonts w:eastAsiaTheme="minorHAnsi" w:cs="Times New Roman"/>
          <w:kern w:val="0"/>
          <w:lang w:val="ru-RU" w:eastAsia="en-US" w:bidi="ar-SA"/>
        </w:rPr>
        <w:t xml:space="preserve">- официальном </w:t>
      </w:r>
      <w:proofErr w:type="gramStart"/>
      <w:r w:rsidRPr="006255B5">
        <w:rPr>
          <w:rFonts w:eastAsiaTheme="minorHAnsi" w:cs="Times New Roman"/>
          <w:kern w:val="0"/>
          <w:lang w:val="ru-RU" w:eastAsia="en-US" w:bidi="ar-SA"/>
        </w:rPr>
        <w:t>сайте</w:t>
      </w:r>
      <w:proofErr w:type="gramEnd"/>
      <w:r w:rsidRPr="006255B5">
        <w:rPr>
          <w:rFonts w:eastAsiaTheme="minorHAnsi" w:cs="Times New Roman"/>
          <w:kern w:val="0"/>
          <w:lang w:val="ru-RU" w:eastAsia="en-US" w:bidi="ar-SA"/>
        </w:rPr>
        <w:t xml:space="preserve"> Российской Федерации в  информационно-телекоммуникационной сети Интернет</w:t>
      </w:r>
      <w:r w:rsidR="00791859">
        <w:rPr>
          <w:rFonts w:eastAsiaTheme="minorHAnsi" w:cs="Times New Roman"/>
          <w:kern w:val="0"/>
          <w:lang w:val="ru-RU" w:eastAsia="en-US" w:bidi="ar-SA"/>
        </w:rPr>
        <w:t>,</w:t>
      </w:r>
      <w:r w:rsidRPr="006255B5">
        <w:rPr>
          <w:rFonts w:eastAsiaTheme="minorHAnsi" w:cs="Times New Roman"/>
          <w:kern w:val="0"/>
          <w:lang w:val="ru-RU" w:eastAsia="en-US" w:bidi="ar-SA"/>
        </w:rPr>
        <w:t xml:space="preserve"> определенном постановлением Правительства Российской Федерации от  10.09.2012 № 909</w:t>
      </w:r>
      <w:r w:rsidR="00791859">
        <w:rPr>
          <w:rFonts w:eastAsiaTheme="minorHAnsi" w:cs="Times New Roman"/>
          <w:kern w:val="0"/>
          <w:lang w:val="ru-RU" w:eastAsia="en-US" w:bidi="ar-SA"/>
        </w:rPr>
        <w:t>,</w:t>
      </w:r>
      <w:r w:rsidRPr="006255B5">
        <w:rPr>
          <w:rFonts w:eastAsiaTheme="minorHAnsi" w:cs="Times New Roman"/>
          <w:kern w:val="0"/>
          <w:lang w:val="ru-RU" w:eastAsia="en-US" w:bidi="ar-SA"/>
        </w:rPr>
        <w:t xml:space="preserve"> для размещения информации о  проведении торгов – </w:t>
      </w:r>
      <w:hyperlink r:id="rId62" w:history="1">
        <w:r w:rsidRPr="006255B5">
          <w:rPr>
            <w:rFonts w:eastAsiaTheme="minorHAnsi" w:cs="Times New Roman"/>
            <w:kern w:val="0"/>
            <w:lang w:val="ru-RU" w:eastAsia="en-US" w:bidi="ar-SA"/>
          </w:rPr>
          <w:t>www.torgi.gov.ru</w:t>
        </w:r>
      </w:hyperlink>
      <w:r w:rsidR="006255B5" w:rsidRPr="006255B5">
        <w:rPr>
          <w:rFonts w:eastAsiaTheme="minorHAnsi" w:cs="Times New Roman"/>
          <w:kern w:val="0"/>
          <w:lang w:val="ru-RU" w:eastAsia="en-US" w:bidi="ar-SA"/>
        </w:rPr>
        <w:t xml:space="preserve"> (в разделе «Строительство»)</w:t>
      </w:r>
      <w:r w:rsidRPr="006255B5">
        <w:rPr>
          <w:rFonts w:eastAsiaTheme="minorHAnsi" w:cs="Times New Roman"/>
          <w:kern w:val="0"/>
          <w:lang w:val="ru-RU" w:eastAsia="en-US" w:bidi="ar-SA"/>
        </w:rPr>
        <w:t>;</w:t>
      </w:r>
    </w:p>
    <w:p w:rsidR="0050679A" w:rsidRPr="006255B5" w:rsidRDefault="0050679A" w:rsidP="0050679A">
      <w:pPr>
        <w:ind w:firstLine="708"/>
        <w:contextualSpacing/>
        <w:jc w:val="both"/>
        <w:rPr>
          <w:rFonts w:eastAsiaTheme="minorHAnsi"/>
          <w:lang w:eastAsia="en-US"/>
        </w:rPr>
      </w:pPr>
      <w:r w:rsidRPr="006255B5">
        <w:rPr>
          <w:rFonts w:eastAsiaTheme="minorHAnsi"/>
          <w:lang w:eastAsia="en-US"/>
        </w:rPr>
        <w:t xml:space="preserve">- официальном </w:t>
      </w:r>
      <w:proofErr w:type="gramStart"/>
      <w:r w:rsidRPr="006255B5">
        <w:rPr>
          <w:rFonts w:eastAsiaTheme="minorHAnsi"/>
          <w:lang w:eastAsia="en-US"/>
        </w:rPr>
        <w:t>сайте</w:t>
      </w:r>
      <w:proofErr w:type="gramEnd"/>
      <w:r w:rsidRPr="006255B5">
        <w:rPr>
          <w:rFonts w:eastAsiaTheme="minorHAnsi"/>
          <w:lang w:eastAsia="en-US"/>
        </w:rPr>
        <w:t xml:space="preserve"> Администрации города Челябинска в сети Интернет </w:t>
      </w:r>
      <w:hyperlink r:id="rId63" w:history="1">
        <w:r w:rsidRPr="006255B5">
          <w:rPr>
            <w:rFonts w:eastAsiaTheme="minorHAnsi"/>
            <w:lang w:eastAsia="en-US"/>
          </w:rPr>
          <w:t>www.cheladmin.ru</w:t>
        </w:r>
      </w:hyperlink>
      <w:r w:rsidRPr="006255B5">
        <w:rPr>
          <w:rFonts w:eastAsiaTheme="minorHAnsi"/>
          <w:lang w:eastAsia="en-US"/>
        </w:rPr>
        <w:t>;</w:t>
      </w:r>
    </w:p>
    <w:p w:rsidR="0050679A" w:rsidRPr="006255B5" w:rsidRDefault="0050679A" w:rsidP="0050679A">
      <w:pPr>
        <w:ind w:firstLine="708"/>
        <w:contextualSpacing/>
        <w:jc w:val="both"/>
        <w:rPr>
          <w:rFonts w:eastAsiaTheme="minorHAnsi"/>
          <w:lang w:eastAsia="en-US"/>
        </w:rPr>
      </w:pPr>
      <w:r w:rsidRPr="006255B5">
        <w:rPr>
          <w:rFonts w:eastAsiaTheme="minorHAnsi"/>
          <w:lang w:eastAsia="en-US"/>
        </w:rPr>
        <w:t xml:space="preserve">- официальном </w:t>
      </w:r>
      <w:proofErr w:type="gramStart"/>
      <w:r w:rsidRPr="006255B5">
        <w:rPr>
          <w:rFonts w:eastAsiaTheme="minorHAnsi"/>
          <w:lang w:eastAsia="en-US"/>
        </w:rPr>
        <w:t>сайте</w:t>
      </w:r>
      <w:proofErr w:type="gramEnd"/>
      <w:r w:rsidRPr="006255B5">
        <w:rPr>
          <w:rFonts w:eastAsiaTheme="minorHAnsi"/>
          <w:lang w:eastAsia="en-US"/>
        </w:rPr>
        <w:t xml:space="preserve"> Комитета в сети Интернет http: </w:t>
      </w:r>
      <w:proofErr w:type="spellStart"/>
      <w:r w:rsidRPr="006255B5">
        <w:rPr>
          <w:rFonts w:eastAsiaTheme="minorHAnsi"/>
          <w:lang w:eastAsia="en-US"/>
        </w:rPr>
        <w:t>www.</w:t>
      </w:r>
      <w:hyperlink r:id="rId64" w:history="1">
        <w:r w:rsidRPr="006255B5">
          <w:rPr>
            <w:rFonts w:eastAsiaTheme="minorHAnsi"/>
            <w:lang w:eastAsia="en-US"/>
          </w:rPr>
          <w:t>kuizo.ru</w:t>
        </w:r>
        <w:proofErr w:type="spellEnd"/>
      </w:hyperlink>
      <w:r w:rsidRPr="006255B5">
        <w:rPr>
          <w:rFonts w:eastAsiaTheme="minorHAnsi"/>
          <w:lang w:eastAsia="en-US"/>
        </w:rPr>
        <w:t>.</w:t>
      </w:r>
    </w:p>
    <w:p w:rsidR="009D133D" w:rsidRPr="00CA59F8" w:rsidRDefault="009D133D" w:rsidP="009D133D">
      <w:pPr>
        <w:autoSpaceDE w:val="0"/>
        <w:autoSpaceDN w:val="0"/>
        <w:adjustRightInd w:val="0"/>
        <w:ind w:firstLine="709"/>
        <w:contextualSpacing/>
        <w:jc w:val="both"/>
      </w:pPr>
      <w:proofErr w:type="gramStart"/>
      <w:r w:rsidRPr="00CA59F8">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roofErr w:type="gramEnd"/>
    </w:p>
    <w:p w:rsidR="009D133D" w:rsidRDefault="009D133D" w:rsidP="00CA59F8">
      <w:pPr>
        <w:pStyle w:val="ae"/>
        <w:ind w:left="0"/>
        <w:jc w:val="center"/>
        <w:rPr>
          <w:b/>
        </w:rPr>
      </w:pPr>
    </w:p>
    <w:p w:rsidR="00DB3049" w:rsidRPr="00CF4966" w:rsidRDefault="00107F56" w:rsidP="00CA59F8">
      <w:pPr>
        <w:pStyle w:val="ae"/>
        <w:ind w:left="0"/>
        <w:jc w:val="center"/>
        <w:rPr>
          <w:b/>
        </w:rPr>
      </w:pPr>
      <w:r w:rsidRPr="00CF4966">
        <w:rPr>
          <w:b/>
        </w:rPr>
        <w:t>Заключение договора купли-продажи</w:t>
      </w:r>
      <w:r w:rsidR="00BA395C" w:rsidRPr="00CF4966">
        <w:rPr>
          <w:b/>
        </w:rPr>
        <w:t xml:space="preserve"> </w:t>
      </w:r>
    </w:p>
    <w:p w:rsidR="00107F56" w:rsidRPr="00CF4966" w:rsidRDefault="00107F56" w:rsidP="00CA59F8">
      <w:pPr>
        <w:pStyle w:val="ae"/>
        <w:ind w:left="0"/>
        <w:jc w:val="center"/>
        <w:rPr>
          <w:b/>
        </w:rPr>
      </w:pPr>
      <w:r w:rsidRPr="00CF4966">
        <w:rPr>
          <w:b/>
        </w:rPr>
        <w:t>объекта незавершенного строительства</w:t>
      </w: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w:t>
      </w:r>
      <w:r w:rsidR="009D133D" w:rsidRPr="00CF4966">
        <w:rPr>
          <w:rFonts w:eastAsiaTheme="minorHAnsi"/>
          <w:lang w:eastAsia="en-US"/>
        </w:rPr>
        <w:t>  </w:t>
      </w:r>
      <w:r w:rsidRPr="00CF4966">
        <w:rPr>
          <w:rFonts w:eastAsiaTheme="minorHAnsi"/>
          <w:lang w:eastAsia="en-US"/>
        </w:rPr>
        <w:t>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При уклонении или отказе лица, выигравшего аукцион, от заключения в</w:t>
      </w:r>
      <w:r w:rsidR="009D133D" w:rsidRPr="00CF4966">
        <w:rPr>
          <w:rFonts w:eastAsiaTheme="minorHAnsi"/>
          <w:lang w:eastAsia="en-US"/>
        </w:rPr>
        <w:t>  </w:t>
      </w:r>
      <w:r w:rsidRPr="00CF4966">
        <w:rPr>
          <w:rFonts w:eastAsiaTheme="minorHAnsi"/>
          <w:lang w:eastAsia="en-US"/>
        </w:rPr>
        <w:t>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0A4F99" w:rsidRPr="00AB7C1A" w:rsidRDefault="000A4F99" w:rsidP="000A4F99">
      <w:pPr>
        <w:autoSpaceDE w:val="0"/>
        <w:autoSpaceDN w:val="0"/>
        <w:adjustRightInd w:val="0"/>
        <w:ind w:firstLine="709"/>
        <w:contextualSpacing/>
        <w:jc w:val="both"/>
        <w:rPr>
          <w:rFonts w:eastAsiaTheme="minorHAnsi"/>
          <w:lang w:eastAsia="en-US"/>
        </w:rPr>
      </w:pPr>
      <w:r w:rsidRPr="00AB7C1A">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0A4F99" w:rsidRPr="00AB7C1A" w:rsidRDefault="000A4F99" w:rsidP="000A4F99">
      <w:pPr>
        <w:autoSpaceDE w:val="0"/>
        <w:autoSpaceDN w:val="0"/>
        <w:adjustRightInd w:val="0"/>
        <w:ind w:firstLine="709"/>
        <w:contextualSpacing/>
        <w:jc w:val="both"/>
        <w:rPr>
          <w:rFonts w:eastAsiaTheme="minorHAnsi"/>
          <w:lang w:eastAsia="en-US"/>
        </w:rPr>
      </w:pPr>
      <w:r w:rsidRPr="00AB7C1A">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AB7C1A">
        <w:rPr>
          <w:rFonts w:eastAsiaTheme="minorHAnsi"/>
          <w:lang w:eastAsia="en-US"/>
        </w:rPr>
        <w:t>аукциона</w:t>
      </w:r>
      <w:proofErr w:type="gramEnd"/>
      <w:r w:rsidRPr="00AB7C1A">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0A4F99" w:rsidRPr="003A0175" w:rsidRDefault="002C3559" w:rsidP="005276BB">
      <w:pPr>
        <w:autoSpaceDE w:val="0"/>
        <w:autoSpaceDN w:val="0"/>
        <w:adjustRightInd w:val="0"/>
        <w:ind w:firstLine="709"/>
        <w:contextualSpacing/>
        <w:jc w:val="both"/>
        <w:rPr>
          <w:rFonts w:eastAsiaTheme="minorHAnsi"/>
          <w:lang w:eastAsia="en-US"/>
        </w:rPr>
      </w:pPr>
      <w:r w:rsidRPr="00AB7C1A">
        <w:rPr>
          <w:rFonts w:eastAsiaTheme="minorHAnsi"/>
          <w:lang w:eastAsia="en-US"/>
        </w:rPr>
        <w:t xml:space="preserve">В соответствии с подпунктом 1 пункта 1 статьи 146 Налогового кодекса Российской Федерации </w:t>
      </w:r>
      <w:r w:rsidR="005276BB" w:rsidRPr="00AB7C1A">
        <w:rPr>
          <w:rFonts w:eastAsiaTheme="minorHAnsi"/>
          <w:lang w:eastAsia="en-US"/>
        </w:rPr>
        <w:t>о</w:t>
      </w:r>
      <w:r w:rsidRPr="00AB7C1A">
        <w:rPr>
          <w:rFonts w:eastAsiaTheme="minorHAnsi"/>
          <w:lang w:eastAsia="en-US"/>
        </w:rPr>
        <w:t>перации по реализаци</w:t>
      </w:r>
      <w:r w:rsidR="003503E1" w:rsidRPr="00AB7C1A">
        <w:rPr>
          <w:rFonts w:eastAsiaTheme="minorHAnsi"/>
          <w:lang w:eastAsia="en-US"/>
        </w:rPr>
        <w:t>и</w:t>
      </w:r>
      <w:r w:rsidRPr="00AB7C1A">
        <w:rPr>
          <w:rFonts w:eastAsiaTheme="minorHAnsi"/>
          <w:lang w:eastAsia="en-US"/>
        </w:rPr>
        <w:t xml:space="preserve"> товаров (работ, услуг) на территории Российской Федерации</w:t>
      </w:r>
      <w:r w:rsidR="005276BB" w:rsidRPr="00AB7C1A">
        <w:rPr>
          <w:rFonts w:eastAsiaTheme="minorHAnsi"/>
          <w:lang w:eastAsia="en-US"/>
        </w:rPr>
        <w:t xml:space="preserve"> признаются объектом налогообложения НДС. В соответствии с пунктом 4 статьи 161 Налогового кодекса Российской Федерации п</w:t>
      </w:r>
      <w:r w:rsidR="000A4F99" w:rsidRPr="00AB7C1A">
        <w:rPr>
          <w:rFonts w:eastAsiaTheme="minorHAnsi"/>
          <w:lang w:eastAsia="en-US"/>
        </w:rPr>
        <w:t>ри реализации на территории Российской Федерации имущества, реализуемого по  решению суда</w:t>
      </w:r>
      <w:r w:rsidR="001B3C29" w:rsidRPr="00AB7C1A">
        <w:rPr>
          <w:rFonts w:eastAsiaTheme="minorHAnsi"/>
          <w:lang w:eastAsia="en-US"/>
        </w:rPr>
        <w:t>,</w:t>
      </w:r>
      <w:r w:rsidR="000A4F99" w:rsidRPr="00AB7C1A">
        <w:rPr>
          <w:rFonts w:eastAsiaTheme="minorHAnsi"/>
          <w:lang w:eastAsia="en-US"/>
        </w:rPr>
        <w:t xml:space="preserve"> налоговая база определяется исходя из цены реализуемого имущества. Налоговым агентом призна</w:t>
      </w:r>
      <w:r w:rsidR="005276BB" w:rsidRPr="00AB7C1A">
        <w:rPr>
          <w:rFonts w:eastAsiaTheme="minorHAnsi"/>
          <w:lang w:eastAsia="en-US"/>
        </w:rPr>
        <w:t>е</w:t>
      </w:r>
      <w:r w:rsidR="000A4F99" w:rsidRPr="00AB7C1A">
        <w:rPr>
          <w:rFonts w:eastAsiaTheme="minorHAnsi"/>
          <w:lang w:eastAsia="en-US"/>
        </w:rPr>
        <w:t>тся орган, уполномоченны</w:t>
      </w:r>
      <w:r w:rsidR="005276BB" w:rsidRPr="00AB7C1A">
        <w:rPr>
          <w:rFonts w:eastAsiaTheme="minorHAnsi"/>
          <w:lang w:eastAsia="en-US"/>
        </w:rPr>
        <w:t>й</w:t>
      </w:r>
      <w:r w:rsidR="000A4F99" w:rsidRPr="00AB7C1A">
        <w:rPr>
          <w:rFonts w:eastAsiaTheme="minorHAnsi"/>
          <w:lang w:eastAsia="en-US"/>
        </w:rPr>
        <w:t xml:space="preserve"> </w:t>
      </w:r>
      <w:r w:rsidR="000A4F99" w:rsidRPr="003A0175">
        <w:rPr>
          <w:rFonts w:eastAsiaTheme="minorHAnsi"/>
          <w:lang w:eastAsia="en-US"/>
        </w:rPr>
        <w:t>осуществлять реализацию указанного имущества.</w:t>
      </w:r>
    </w:p>
    <w:p w:rsidR="00547410" w:rsidRPr="003A0175" w:rsidRDefault="00547410" w:rsidP="00547410">
      <w:pPr>
        <w:autoSpaceDE w:val="0"/>
        <w:autoSpaceDN w:val="0"/>
        <w:adjustRightInd w:val="0"/>
        <w:ind w:firstLine="709"/>
        <w:jc w:val="both"/>
      </w:pPr>
      <w:r w:rsidRPr="003A0175">
        <w:t xml:space="preserve">В соответствии с подпунктом </w:t>
      </w:r>
      <w:r w:rsidR="003A0175" w:rsidRPr="003A0175">
        <w:t>1</w:t>
      </w:r>
      <w:r w:rsidRPr="003A0175">
        <w:t xml:space="preserve">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3A0175">
        <w:t>собственности</w:t>
      </w:r>
      <w:proofErr w:type="gramEnd"/>
      <w:r w:rsidRPr="003A0175">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92842" w:rsidRPr="004A191F" w:rsidRDefault="00292842" w:rsidP="00CA59F8">
      <w:pPr>
        <w:autoSpaceDE w:val="0"/>
        <w:autoSpaceDN w:val="0"/>
        <w:adjustRightInd w:val="0"/>
        <w:ind w:firstLine="709"/>
        <w:jc w:val="both"/>
      </w:pPr>
      <w:r w:rsidRPr="004A191F">
        <w:t xml:space="preserve">Победитель аукциона перечисляет денежные средства в размере стоимости </w:t>
      </w:r>
      <w:r w:rsidR="004E5F01" w:rsidRPr="004A191F">
        <w:t>объекта</w:t>
      </w:r>
      <w:r w:rsidRPr="004A191F">
        <w:t xml:space="preserve">, являвшегося предметом аукциона, </w:t>
      </w:r>
      <w:proofErr w:type="gramStart"/>
      <w:r w:rsidR="00871D13" w:rsidRPr="004A191F">
        <w:t>установленную</w:t>
      </w:r>
      <w:proofErr w:type="gramEnd"/>
      <w:r w:rsidR="00871D13" w:rsidRPr="004A191F">
        <w:t xml:space="preserve"> по результатам торгов, </w:t>
      </w:r>
      <w:r w:rsidRPr="004A191F">
        <w:t xml:space="preserve">на расчетный счет </w:t>
      </w:r>
      <w:r w:rsidR="005276BB" w:rsidRPr="004A191F">
        <w:t>о</w:t>
      </w:r>
      <w:r w:rsidRPr="004A191F">
        <w:t xml:space="preserve">рганизатора </w:t>
      </w:r>
      <w:r w:rsidR="00107F56" w:rsidRPr="004A191F">
        <w:t>аукциона</w:t>
      </w:r>
      <w:r w:rsidRPr="004A191F">
        <w:t xml:space="preserve"> в течение </w:t>
      </w:r>
      <w:r w:rsidR="004E5F01" w:rsidRPr="004A191F">
        <w:t>5</w:t>
      </w:r>
      <w:r w:rsidR="005276BB" w:rsidRPr="004A191F">
        <w:t>  (пяти) рабочих</w:t>
      </w:r>
      <w:r w:rsidRPr="004A191F">
        <w:t xml:space="preserve"> дней со дня подписания </w:t>
      </w:r>
      <w:r w:rsidR="005276BB" w:rsidRPr="004A191F">
        <w:t>договора купли-продажи</w:t>
      </w:r>
      <w:r w:rsidRPr="004A191F">
        <w:t>.</w:t>
      </w:r>
    </w:p>
    <w:p w:rsidR="00292969" w:rsidRPr="00FB49E1" w:rsidRDefault="00292969" w:rsidP="00292969">
      <w:pPr>
        <w:autoSpaceDE w:val="0"/>
        <w:autoSpaceDN w:val="0"/>
        <w:adjustRightInd w:val="0"/>
        <w:ind w:firstLine="709"/>
        <w:jc w:val="both"/>
      </w:pPr>
      <w:r w:rsidRPr="003A0175">
        <w:t xml:space="preserve">В соответствии с </w:t>
      </w:r>
      <w:hyperlink r:id="rId65" w:history="1">
        <w:r w:rsidRPr="003A0175">
          <w:t>пунктом 7 статьи 449.1</w:t>
        </w:r>
      </w:hyperlink>
      <w:r w:rsidRPr="003A0175">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w:t>
      </w:r>
      <w:r w:rsidRPr="00FB49E1">
        <w:t>Организатор торгов также вправе требовать возмещения причиненных ему убытков.</w:t>
      </w:r>
    </w:p>
    <w:p w:rsidR="003A0175" w:rsidRPr="00FB49E1" w:rsidRDefault="00F55637" w:rsidP="00292969">
      <w:pPr>
        <w:autoSpaceDE w:val="0"/>
        <w:autoSpaceDN w:val="0"/>
        <w:adjustRightInd w:val="0"/>
        <w:ind w:firstLine="709"/>
        <w:jc w:val="both"/>
      </w:pPr>
      <w:r w:rsidRPr="00FB49E1">
        <w:t>За</w:t>
      </w:r>
      <w:r w:rsidR="00010386" w:rsidRPr="00FB49E1">
        <w:t xml:space="preserve">интересованные лица </w:t>
      </w:r>
      <w:r w:rsidR="00CD4287" w:rsidRPr="00FB49E1">
        <w:t xml:space="preserve">могут получить дополнительную информацию об условиях проведения </w:t>
      </w:r>
      <w:r w:rsidR="00396CB1" w:rsidRPr="00FB49E1">
        <w:t>аукциона</w:t>
      </w:r>
      <w:r w:rsidR="00CD4287" w:rsidRPr="00FB49E1">
        <w:t xml:space="preserve"> и условиях договора купли-продажи по телефону: </w:t>
      </w:r>
      <w:r w:rsidR="00BF5E65" w:rsidRPr="00FB49E1">
        <w:t>8 (351) 263-00-71,</w:t>
      </w:r>
      <w:r w:rsidR="004D61AF" w:rsidRPr="00FB49E1">
        <w:t xml:space="preserve"> 264-55-24</w:t>
      </w:r>
      <w:r w:rsidR="00791859">
        <w:t>.</w:t>
      </w:r>
      <w:r w:rsidR="00BF5E65" w:rsidRPr="00FB49E1">
        <w:t xml:space="preserve"> </w:t>
      </w:r>
    </w:p>
    <w:p w:rsidR="003A0175" w:rsidRPr="003A0175" w:rsidRDefault="003A0175" w:rsidP="003A0175">
      <w:pPr>
        <w:widowControl w:val="0"/>
        <w:tabs>
          <w:tab w:val="num" w:pos="0"/>
          <w:tab w:val="num" w:pos="709"/>
          <w:tab w:val="num" w:pos="900"/>
          <w:tab w:val="left" w:pos="1134"/>
          <w:tab w:val="num" w:pos="2160"/>
        </w:tabs>
        <w:ind w:firstLine="709"/>
        <w:contextualSpacing/>
        <w:jc w:val="both"/>
      </w:pPr>
      <w:r w:rsidRPr="00FB49E1">
        <w:t>С содержанием извещения о проведения аукциона по продаже объекта</w:t>
      </w:r>
      <w:r w:rsidRPr="003A0175">
        <w:t xml:space="preserve"> незавершенного строительства, формой заявки на участие в аукционе, проектом договора купли-продажи можно ознакомиться </w:t>
      </w:r>
      <w:proofErr w:type="gramStart"/>
      <w:r w:rsidRPr="003A0175">
        <w:t>на</w:t>
      </w:r>
      <w:proofErr w:type="gramEnd"/>
      <w:r w:rsidRPr="003A0175">
        <w:t>:</w:t>
      </w:r>
    </w:p>
    <w:p w:rsidR="003A0175" w:rsidRPr="003A0175" w:rsidRDefault="003A0175" w:rsidP="003A0175">
      <w:pPr>
        <w:pStyle w:val="Standard"/>
        <w:tabs>
          <w:tab w:val="left" w:pos="1134"/>
        </w:tabs>
        <w:autoSpaceDE w:val="0"/>
        <w:ind w:firstLine="708"/>
        <w:contextualSpacing/>
        <w:jc w:val="both"/>
        <w:rPr>
          <w:rFonts w:cs="Times New Roman"/>
          <w:kern w:val="0"/>
          <w:lang w:val="ru-RU" w:eastAsia="ru-RU" w:bidi="ar-SA"/>
        </w:rPr>
      </w:pPr>
      <w:r w:rsidRPr="003A0175">
        <w:rPr>
          <w:rFonts w:cs="Times New Roman"/>
          <w:kern w:val="0"/>
          <w:lang w:val="ru-RU" w:eastAsia="ru-RU" w:bidi="ar-SA"/>
        </w:rPr>
        <w:t xml:space="preserve">- официальном </w:t>
      </w:r>
      <w:proofErr w:type="gramStart"/>
      <w:r w:rsidRPr="003A0175">
        <w:rPr>
          <w:rFonts w:cs="Times New Roman"/>
          <w:kern w:val="0"/>
          <w:lang w:val="ru-RU" w:eastAsia="ru-RU" w:bidi="ar-SA"/>
        </w:rPr>
        <w:t>сайте</w:t>
      </w:r>
      <w:proofErr w:type="gramEnd"/>
      <w:r w:rsidRPr="003A0175">
        <w:rPr>
          <w:rFonts w:cs="Times New Roman"/>
          <w:kern w:val="0"/>
          <w:lang w:val="ru-RU" w:eastAsia="ru-RU" w:bidi="ar-SA"/>
        </w:rPr>
        <w:t xml:space="preserve"> Российской Федерации в  информационно-телекоммуникационной сети Интернет</w:t>
      </w:r>
      <w:r w:rsidR="00791859">
        <w:rPr>
          <w:rFonts w:cs="Times New Roman"/>
          <w:kern w:val="0"/>
          <w:lang w:val="ru-RU" w:eastAsia="ru-RU" w:bidi="ar-SA"/>
        </w:rPr>
        <w:t>,</w:t>
      </w:r>
      <w:r w:rsidRPr="003A0175">
        <w:rPr>
          <w:rFonts w:cs="Times New Roman"/>
          <w:kern w:val="0"/>
          <w:lang w:val="ru-RU" w:eastAsia="ru-RU" w:bidi="ar-SA"/>
        </w:rPr>
        <w:t xml:space="preserve"> определенном постановлением Правительства Российской Федерации от  10.09.2012 № 909</w:t>
      </w:r>
      <w:r w:rsidR="00791859">
        <w:rPr>
          <w:rFonts w:cs="Times New Roman"/>
          <w:kern w:val="0"/>
          <w:lang w:val="ru-RU" w:eastAsia="ru-RU" w:bidi="ar-SA"/>
        </w:rPr>
        <w:t>,</w:t>
      </w:r>
      <w:r w:rsidRPr="003A0175">
        <w:rPr>
          <w:rFonts w:cs="Times New Roman"/>
          <w:kern w:val="0"/>
          <w:lang w:val="ru-RU" w:eastAsia="ru-RU" w:bidi="ar-SA"/>
        </w:rPr>
        <w:t xml:space="preserve"> для размещения информации о  проведении торгов – </w:t>
      </w:r>
      <w:hyperlink r:id="rId66" w:history="1">
        <w:r w:rsidRPr="003A0175">
          <w:rPr>
            <w:rFonts w:cs="Times New Roman"/>
            <w:kern w:val="0"/>
            <w:lang w:val="ru-RU" w:eastAsia="ru-RU" w:bidi="ar-SA"/>
          </w:rPr>
          <w:t>www.torgi.gov.ru</w:t>
        </w:r>
      </w:hyperlink>
      <w:r w:rsidRPr="003A0175">
        <w:rPr>
          <w:rFonts w:cs="Times New Roman"/>
          <w:kern w:val="0"/>
          <w:lang w:val="ru-RU" w:eastAsia="ru-RU" w:bidi="ar-SA"/>
        </w:rPr>
        <w:t xml:space="preserve"> (вкладка «Строительство»);</w:t>
      </w:r>
    </w:p>
    <w:p w:rsidR="003A0175" w:rsidRPr="003A0175" w:rsidRDefault="003A0175" w:rsidP="003A0175">
      <w:pPr>
        <w:ind w:firstLine="708"/>
        <w:contextualSpacing/>
        <w:jc w:val="both"/>
      </w:pPr>
      <w:r w:rsidRPr="003A0175">
        <w:t xml:space="preserve">- официальном </w:t>
      </w:r>
      <w:proofErr w:type="gramStart"/>
      <w:r w:rsidRPr="003A0175">
        <w:t>сайте</w:t>
      </w:r>
      <w:proofErr w:type="gramEnd"/>
      <w:r w:rsidRPr="003A0175">
        <w:t xml:space="preserve"> Администрации города Челябинска в сети Интернет </w:t>
      </w:r>
      <w:hyperlink r:id="rId67" w:history="1">
        <w:r w:rsidRPr="003A0175">
          <w:t>www.cheladmin.ru</w:t>
        </w:r>
      </w:hyperlink>
      <w:r>
        <w:t xml:space="preserve"> (вкладка «Аукционы и конкурсы»/ «Прочее»)</w:t>
      </w:r>
      <w:r w:rsidRPr="003A0175">
        <w:t>;</w:t>
      </w:r>
    </w:p>
    <w:p w:rsidR="003A0175" w:rsidRPr="003A0175" w:rsidRDefault="003A0175" w:rsidP="003A0175">
      <w:pPr>
        <w:ind w:firstLine="708"/>
        <w:contextualSpacing/>
        <w:jc w:val="both"/>
      </w:pPr>
      <w:r w:rsidRPr="003A0175">
        <w:t xml:space="preserve">- официальном </w:t>
      </w:r>
      <w:proofErr w:type="gramStart"/>
      <w:r w:rsidRPr="003A0175">
        <w:t>сайте</w:t>
      </w:r>
      <w:proofErr w:type="gramEnd"/>
      <w:r w:rsidRPr="003A0175">
        <w:t xml:space="preserve"> Комитета по управлению имуществом и земельным отношениям города Челябинска в сети Интернет http: </w:t>
      </w:r>
      <w:proofErr w:type="spellStart"/>
      <w:r w:rsidRPr="003A0175">
        <w:t>www.</w:t>
      </w:r>
      <w:hyperlink r:id="rId68" w:history="1">
        <w:r w:rsidRPr="003A0175">
          <w:t>kuizo.ru</w:t>
        </w:r>
        <w:proofErr w:type="spellEnd"/>
      </w:hyperlink>
      <w:r>
        <w:t xml:space="preserve"> (вкладка «Торги»/ «Аукционы»/ «Публичные торги»)</w:t>
      </w:r>
      <w:r w:rsidRPr="003A0175">
        <w:t>.</w:t>
      </w:r>
    </w:p>
    <w:p w:rsidR="004D61AF" w:rsidRPr="003A0175" w:rsidRDefault="00E4261F" w:rsidP="001B3C29">
      <w:pPr>
        <w:tabs>
          <w:tab w:val="left" w:pos="720"/>
        </w:tabs>
        <w:contextualSpacing/>
        <w:jc w:val="both"/>
      </w:pPr>
      <w:r w:rsidRPr="003A0175">
        <w:t>Приложени</w:t>
      </w:r>
      <w:r w:rsidR="00DA47FD" w:rsidRPr="003A0175">
        <w:t>я</w:t>
      </w:r>
      <w:r w:rsidRPr="003A0175">
        <w:t>:</w:t>
      </w:r>
    </w:p>
    <w:p w:rsidR="00E4261F" w:rsidRPr="003A0175" w:rsidRDefault="00E4261F" w:rsidP="001B3C29">
      <w:pPr>
        <w:pStyle w:val="ae"/>
        <w:numPr>
          <w:ilvl w:val="0"/>
          <w:numId w:val="6"/>
        </w:numPr>
        <w:tabs>
          <w:tab w:val="left" w:pos="720"/>
        </w:tabs>
        <w:ind w:left="0" w:firstLine="0"/>
        <w:jc w:val="both"/>
      </w:pPr>
      <w:r w:rsidRPr="003A0175">
        <w:t>Форма заявки</w:t>
      </w:r>
      <w:r w:rsidR="00D41E13" w:rsidRPr="003A0175">
        <w:t xml:space="preserve"> на участие в аукционе</w:t>
      </w:r>
      <w:r w:rsidR="003A0175" w:rsidRPr="003A0175">
        <w:t xml:space="preserve"> по продаже объекта незавершенного строительства</w:t>
      </w:r>
      <w:r w:rsidR="00D41E13" w:rsidRPr="003A0175">
        <w:t>;</w:t>
      </w:r>
    </w:p>
    <w:p w:rsidR="00D41E13" w:rsidRDefault="004D504D" w:rsidP="001B3C29">
      <w:pPr>
        <w:pStyle w:val="ae"/>
        <w:numPr>
          <w:ilvl w:val="0"/>
          <w:numId w:val="6"/>
        </w:numPr>
        <w:tabs>
          <w:tab w:val="left" w:pos="720"/>
        </w:tabs>
        <w:ind w:left="0" w:firstLine="0"/>
        <w:jc w:val="both"/>
      </w:pPr>
      <w:r w:rsidRPr="003A0175">
        <w:t>Проект договора купли-продажи</w:t>
      </w:r>
      <w:r w:rsidRPr="003A0175">
        <w:rPr>
          <w:b/>
        </w:rPr>
        <w:t xml:space="preserve"> </w:t>
      </w:r>
      <w:r w:rsidRPr="003A0175">
        <w:t>объекта незавершенного строительства.</w:t>
      </w:r>
    </w:p>
    <w:p w:rsidR="00061A68" w:rsidRDefault="00061A68" w:rsidP="002268E7">
      <w:pPr>
        <w:ind w:right="-143"/>
      </w:pPr>
    </w:p>
    <w:p w:rsidR="00061A68" w:rsidRDefault="00061A68" w:rsidP="002268E7">
      <w:pPr>
        <w:ind w:right="-143"/>
      </w:pPr>
    </w:p>
    <w:p w:rsidR="00061A68" w:rsidRDefault="00061A68" w:rsidP="002268E7">
      <w:pPr>
        <w:ind w:right="-143"/>
      </w:pPr>
    </w:p>
    <w:p w:rsidR="002268E7" w:rsidRPr="002268E7" w:rsidRDefault="002268E7" w:rsidP="002268E7">
      <w:pPr>
        <w:ind w:right="-143"/>
      </w:pPr>
      <w:r w:rsidRPr="002268E7">
        <w:t xml:space="preserve">Председатель Комитета                                                                                                </w:t>
      </w:r>
      <w:r w:rsidR="00ED7F13">
        <w:t>О. В. Шейкина</w:t>
      </w:r>
    </w:p>
    <w:p w:rsidR="002D1F4D" w:rsidRDefault="002D1F4D" w:rsidP="00CA59F8">
      <w:pPr>
        <w:contextualSpacing/>
        <w:rPr>
          <w:b/>
          <w:bCs/>
        </w:rPr>
      </w:pPr>
    </w:p>
    <w:p w:rsidR="00061A68" w:rsidRDefault="00061A68" w:rsidP="00CA59F8">
      <w:pPr>
        <w:contextualSpacing/>
        <w:rPr>
          <w:b/>
          <w:bCs/>
        </w:rPr>
      </w:pPr>
    </w:p>
    <w:p w:rsidR="00061A68" w:rsidRDefault="00061A68" w:rsidP="00CA59F8">
      <w:pPr>
        <w:contextualSpacing/>
        <w:rPr>
          <w:b/>
          <w:bCs/>
        </w:rPr>
      </w:pPr>
    </w:p>
    <w:p w:rsidR="003A046E" w:rsidRDefault="003A046E" w:rsidP="00CA59F8">
      <w:pPr>
        <w:contextualSpacing/>
        <w:rPr>
          <w:b/>
          <w:bCs/>
        </w:rPr>
      </w:pPr>
    </w:p>
    <w:p w:rsidR="00061A68" w:rsidRDefault="00061A68" w:rsidP="00CA59F8">
      <w:pPr>
        <w:contextualSpacing/>
        <w:rPr>
          <w:b/>
          <w:bCs/>
        </w:rPr>
      </w:pPr>
    </w:p>
    <w:p w:rsidR="00061A68" w:rsidRPr="00CA59F8" w:rsidRDefault="00061A68" w:rsidP="00CA59F8">
      <w:pPr>
        <w:contextualSpacing/>
        <w:rPr>
          <w:b/>
          <w:bCs/>
        </w:rPr>
      </w:pPr>
    </w:p>
    <w:p w:rsidR="008006DD" w:rsidRPr="00CA59F8" w:rsidRDefault="008006DD" w:rsidP="00CA59F8">
      <w:pPr>
        <w:pStyle w:val="af"/>
        <w:spacing w:before="0" w:beforeAutospacing="0" w:after="0" w:afterAutospacing="0"/>
        <w:ind w:firstLine="709"/>
        <w:contextualSpacing/>
        <w:jc w:val="right"/>
      </w:pPr>
      <w:r w:rsidRPr="00CA59F8">
        <w:rPr>
          <w:b/>
          <w:bCs/>
        </w:rPr>
        <w:t>Приложение</w:t>
      </w:r>
      <w:r w:rsidR="001A78BD" w:rsidRPr="00CA59F8">
        <w:rPr>
          <w:b/>
          <w:bCs/>
        </w:rPr>
        <w:t xml:space="preserve"> №1</w:t>
      </w:r>
      <w:r w:rsidRPr="00CA59F8">
        <w:rPr>
          <w:b/>
          <w:bCs/>
        </w:rPr>
        <w:t xml:space="preserve">  (форма заявки)</w:t>
      </w:r>
    </w:p>
    <w:p w:rsidR="002D1C9A" w:rsidRDefault="002D1C9A" w:rsidP="00CA59F8">
      <w:pPr>
        <w:pStyle w:val="consnormal"/>
        <w:spacing w:before="0" w:after="0"/>
        <w:ind w:left="0" w:right="0" w:firstLine="709"/>
        <w:contextualSpacing/>
        <w:jc w:val="right"/>
      </w:pPr>
    </w:p>
    <w:p w:rsidR="007E40F8" w:rsidRPr="00CA59F8" w:rsidRDefault="007E40F8" w:rsidP="00CA59F8">
      <w:pPr>
        <w:pStyle w:val="consnormal"/>
        <w:spacing w:before="0" w:after="0"/>
        <w:ind w:left="0" w:right="0" w:firstLine="709"/>
        <w:contextualSpacing/>
        <w:jc w:val="right"/>
      </w:pPr>
      <w:r w:rsidRPr="00CA59F8">
        <w:t xml:space="preserve">В Комитет по управлению </w:t>
      </w:r>
    </w:p>
    <w:p w:rsidR="007E40F8" w:rsidRPr="00CA59F8" w:rsidRDefault="007E40F8" w:rsidP="00CA59F8">
      <w:pPr>
        <w:pStyle w:val="consnormal"/>
        <w:spacing w:before="0" w:after="0"/>
        <w:ind w:left="0" w:right="0" w:firstLine="709"/>
        <w:contextualSpacing/>
        <w:jc w:val="right"/>
      </w:pPr>
      <w:r w:rsidRPr="00CA59F8">
        <w:t xml:space="preserve">имуществом и земельным </w:t>
      </w:r>
    </w:p>
    <w:p w:rsidR="007E40F8" w:rsidRDefault="007E40F8" w:rsidP="00CA59F8">
      <w:pPr>
        <w:pStyle w:val="consnormal"/>
        <w:spacing w:before="0" w:after="0"/>
        <w:ind w:left="0" w:right="0" w:firstLine="709"/>
        <w:contextualSpacing/>
        <w:jc w:val="right"/>
      </w:pPr>
      <w:r w:rsidRPr="00CA59F8">
        <w:t xml:space="preserve">отношениям города Челябинска </w:t>
      </w:r>
    </w:p>
    <w:p w:rsidR="002D1C9A" w:rsidRDefault="002D1C9A" w:rsidP="002D1C9A">
      <w:pPr>
        <w:pStyle w:val="consnormal"/>
        <w:spacing w:before="0" w:after="0"/>
        <w:ind w:left="0" w:right="0" w:firstLine="709"/>
        <w:contextualSpacing/>
        <w:jc w:val="right"/>
      </w:pPr>
      <w:r>
        <w:t>(Организатору аукциона)</w:t>
      </w:r>
    </w:p>
    <w:p w:rsidR="002D1C9A" w:rsidRPr="00CA59F8" w:rsidRDefault="002D1C9A" w:rsidP="00CA59F8">
      <w:pPr>
        <w:pStyle w:val="consnormal"/>
        <w:spacing w:before="0" w:after="0"/>
        <w:ind w:left="0" w:right="0" w:firstLine="709"/>
        <w:contextualSpacing/>
        <w:jc w:val="right"/>
      </w:pPr>
    </w:p>
    <w:p w:rsidR="00B5292D" w:rsidRDefault="00B5292D" w:rsidP="00CA59F8">
      <w:pPr>
        <w:pStyle w:val="af"/>
        <w:spacing w:before="0" w:beforeAutospacing="0" w:after="0" w:afterAutospacing="0"/>
        <w:ind w:firstLine="709"/>
        <w:contextualSpacing/>
        <w:jc w:val="center"/>
      </w:pPr>
    </w:p>
    <w:p w:rsidR="008006DD" w:rsidRPr="00CA59F8" w:rsidRDefault="008006DD" w:rsidP="00CA59F8">
      <w:pPr>
        <w:pStyle w:val="af"/>
        <w:spacing w:before="0" w:beforeAutospacing="0" w:after="0" w:afterAutospacing="0"/>
        <w:ind w:firstLine="709"/>
        <w:contextualSpacing/>
        <w:jc w:val="center"/>
      </w:pPr>
      <w:r w:rsidRPr="00CA59F8">
        <w:t>ЗАЯВ</w:t>
      </w:r>
      <w:r w:rsidR="00E73681" w:rsidRPr="00CA59F8">
        <w:t xml:space="preserve">КА НА УЧАСТИЕ В АУКЦИОНЕ </w:t>
      </w:r>
    </w:p>
    <w:p w:rsidR="008006DD" w:rsidRDefault="002D1C9A" w:rsidP="00CA59F8">
      <w:pPr>
        <w:pStyle w:val="af"/>
        <w:spacing w:before="0" w:beforeAutospacing="0" w:after="0" w:afterAutospacing="0"/>
        <w:ind w:firstLine="709"/>
        <w:contextualSpacing/>
        <w:jc w:val="center"/>
      </w:pPr>
      <w:r>
        <w:t>по</w:t>
      </w:r>
      <w:r w:rsidR="008006DD" w:rsidRPr="00CA59F8">
        <w:t xml:space="preserve"> продаже объекта незавершенного строительств</w:t>
      </w:r>
      <w:r w:rsidR="00512FEB">
        <w:t>а</w:t>
      </w:r>
    </w:p>
    <w:p w:rsidR="002D1C9A" w:rsidRDefault="002D1C9A" w:rsidP="002D1C9A">
      <w:pPr>
        <w:ind w:firstLine="709"/>
        <w:contextualSpacing/>
        <w:jc w:val="center"/>
        <w:rPr>
          <w:b/>
        </w:rPr>
      </w:pPr>
      <w:r>
        <w:rPr>
          <w:b/>
        </w:rPr>
        <w:t>«____»_____________</w:t>
      </w:r>
    </w:p>
    <w:p w:rsidR="002D1C9A" w:rsidRDefault="002D1C9A" w:rsidP="002D1C9A">
      <w:pPr>
        <w:ind w:firstLine="709"/>
        <w:contextualSpacing/>
        <w:jc w:val="center"/>
        <w:rPr>
          <w:i/>
          <w:iCs/>
        </w:rPr>
      </w:pPr>
      <w:r w:rsidRPr="002D1C9A">
        <w:rPr>
          <w:i/>
          <w:iCs/>
        </w:rPr>
        <w:t>(дата аукциона)</w:t>
      </w:r>
    </w:p>
    <w:p w:rsidR="002D1C9A" w:rsidRPr="00736121" w:rsidRDefault="002D1C9A" w:rsidP="002D1C9A">
      <w:pPr>
        <w:jc w:val="both"/>
        <w:rPr>
          <w:szCs w:val="20"/>
        </w:rPr>
      </w:pPr>
      <w:r w:rsidRPr="00736121">
        <w:rPr>
          <w:szCs w:val="20"/>
        </w:rPr>
        <w:t>Заявитель ____________________________________________________________________</w:t>
      </w:r>
    </w:p>
    <w:p w:rsidR="002D1C9A" w:rsidRPr="002D1C9A" w:rsidRDefault="002D1C9A" w:rsidP="002D1C9A">
      <w:pPr>
        <w:jc w:val="center"/>
        <w:rPr>
          <w:i/>
          <w:sz w:val="22"/>
          <w:szCs w:val="22"/>
        </w:rPr>
      </w:pPr>
      <w:r w:rsidRPr="002D1C9A">
        <w:rPr>
          <w:i/>
          <w:sz w:val="22"/>
          <w:szCs w:val="22"/>
        </w:rPr>
        <w:t>(Ф.И.О. гражданина или полное наименование юридического лица)</w:t>
      </w:r>
    </w:p>
    <w:p w:rsidR="002D1C9A" w:rsidRPr="00736121" w:rsidRDefault="002D1C9A" w:rsidP="002D1C9A">
      <w:pPr>
        <w:jc w:val="both"/>
        <w:rPr>
          <w:szCs w:val="20"/>
        </w:rPr>
      </w:pPr>
      <w:r w:rsidRPr="00736121">
        <w:rPr>
          <w:szCs w:val="20"/>
        </w:rPr>
        <w:t>________________________________________________</w:t>
      </w:r>
      <w:r w:rsidR="00893C4A">
        <w:rPr>
          <w:szCs w:val="20"/>
        </w:rPr>
        <w:t>тел.</w:t>
      </w:r>
      <w:r w:rsidRPr="00736121">
        <w:rPr>
          <w:szCs w:val="20"/>
        </w:rPr>
        <w:t>_____________________________</w:t>
      </w:r>
    </w:p>
    <w:p w:rsidR="002D1C9A" w:rsidRPr="002D1C9A" w:rsidRDefault="002D1C9A" w:rsidP="002D1C9A">
      <w:pPr>
        <w:jc w:val="center"/>
        <w:rPr>
          <w:i/>
          <w:sz w:val="22"/>
          <w:szCs w:val="22"/>
        </w:rPr>
      </w:pPr>
      <w:r w:rsidRPr="002D1C9A">
        <w:rPr>
          <w:i/>
          <w:sz w:val="22"/>
          <w:szCs w:val="22"/>
        </w:rPr>
        <w:t>(адрес/место нахождения, телефон/факс)</w:t>
      </w:r>
    </w:p>
    <w:p w:rsidR="002D1C9A" w:rsidRPr="00736121" w:rsidRDefault="002D1C9A" w:rsidP="002D1C9A">
      <w:pPr>
        <w:jc w:val="both"/>
        <w:rPr>
          <w:szCs w:val="20"/>
        </w:rPr>
      </w:pPr>
      <w:r w:rsidRPr="00736121">
        <w:rPr>
          <w:szCs w:val="20"/>
        </w:rPr>
        <w:t>_________</w:t>
      </w:r>
      <w:r w:rsidR="00893C4A">
        <w:rPr>
          <w:szCs w:val="20"/>
        </w:rPr>
        <w:t>______________________________</w:t>
      </w:r>
      <w:r w:rsidRPr="00736121">
        <w:rPr>
          <w:szCs w:val="20"/>
        </w:rPr>
        <w:t>______________</w:t>
      </w:r>
      <w:r w:rsidR="00893C4A">
        <w:rPr>
          <w:szCs w:val="20"/>
        </w:rPr>
        <w:t>ИНН</w:t>
      </w:r>
      <w:r w:rsidRPr="00736121">
        <w:rPr>
          <w:szCs w:val="20"/>
        </w:rPr>
        <w:t>______________________</w:t>
      </w:r>
    </w:p>
    <w:p w:rsidR="002D1C9A" w:rsidRPr="002D1C9A" w:rsidRDefault="002D1C9A" w:rsidP="002D1C9A">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893C4A" w:rsidRDefault="002D1C9A" w:rsidP="002D1C9A">
      <w:pPr>
        <w:jc w:val="both"/>
        <w:rPr>
          <w:szCs w:val="20"/>
        </w:rPr>
      </w:pPr>
      <w:r w:rsidRPr="00736121">
        <w:rPr>
          <w:szCs w:val="20"/>
        </w:rPr>
        <w:t>_____________________________________________________________________________</w:t>
      </w:r>
    </w:p>
    <w:p w:rsidR="002D1C9A" w:rsidRPr="002D1C9A" w:rsidRDefault="002D1C9A" w:rsidP="002D1C9A">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D1C9A" w:rsidRPr="00187060" w:rsidRDefault="002D1C9A" w:rsidP="002D1C9A">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D1C9A" w:rsidRPr="002D1C9A" w:rsidRDefault="002D1C9A" w:rsidP="002D1C9A">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D1C9A" w:rsidRPr="00187060" w:rsidRDefault="002D1C9A" w:rsidP="002D1C9A">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D1C9A" w:rsidRPr="002D1C9A" w:rsidRDefault="002D1C9A" w:rsidP="002D1C9A">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893C4A" w:rsidRDefault="00893C4A" w:rsidP="008024E8">
      <w:pPr>
        <w:ind w:right="-1"/>
        <w:contextualSpacing/>
        <w:jc w:val="both"/>
      </w:pPr>
    </w:p>
    <w:p w:rsidR="008006DD" w:rsidRPr="002268E7" w:rsidRDefault="008006DD" w:rsidP="00CA59F8">
      <w:pPr>
        <w:pStyle w:val="af"/>
        <w:spacing w:before="0" w:beforeAutospacing="0" w:after="0" w:afterAutospacing="0"/>
        <w:ind w:firstLine="709"/>
        <w:contextualSpacing/>
        <w:jc w:val="both"/>
      </w:pPr>
      <w:r w:rsidRPr="002268E7">
        <w:t xml:space="preserve">Ознакомившись с </w:t>
      </w:r>
      <w:r w:rsidR="002268E7" w:rsidRPr="002268E7">
        <w:t>извещением</w:t>
      </w:r>
      <w:r w:rsidRPr="002268E7">
        <w:t xml:space="preserve"> о проведен</w:t>
      </w:r>
      <w:proofErr w:type="gramStart"/>
      <w:r w:rsidRPr="002268E7">
        <w:t>ии ау</w:t>
      </w:r>
      <w:proofErr w:type="gramEnd"/>
      <w:r w:rsidRPr="002268E7">
        <w:t xml:space="preserve">кциона по продаже </w:t>
      </w:r>
      <w:r w:rsidR="00CA5E5C" w:rsidRPr="002268E7">
        <w:t>объект</w:t>
      </w:r>
      <w:r w:rsidR="00893C4A" w:rsidRPr="002268E7">
        <w:t>а</w:t>
      </w:r>
      <w:r w:rsidR="00CA5E5C" w:rsidRPr="002268E7">
        <w:t xml:space="preserve"> незавершенного строительства с кадастровым номером 74:</w:t>
      </w:r>
      <w:r w:rsidR="007E40F8" w:rsidRPr="002268E7">
        <w:t>36:0</w:t>
      </w:r>
      <w:r w:rsidR="00A562B5">
        <w:t>318001:2206</w:t>
      </w:r>
      <w:r w:rsidR="007E40F8" w:rsidRPr="002268E7">
        <w:t xml:space="preserve"> </w:t>
      </w:r>
      <w:r w:rsidR="00011668" w:rsidRPr="002268E7">
        <w:t xml:space="preserve">площадью </w:t>
      </w:r>
      <w:r w:rsidR="00A562B5">
        <w:t>1210,8</w:t>
      </w:r>
      <w:r w:rsidR="00011668" w:rsidRPr="002268E7">
        <w:t xml:space="preserve"> кв. м, расположенного по  адресу: </w:t>
      </w:r>
      <w:r w:rsidR="00A77932" w:rsidRPr="002268E7">
        <w:t xml:space="preserve">Челябинская область, </w:t>
      </w:r>
      <w:proofErr w:type="gramStart"/>
      <w:r w:rsidR="00A77932" w:rsidRPr="002268E7">
        <w:t>г</w:t>
      </w:r>
      <w:proofErr w:type="gramEnd"/>
      <w:r w:rsidR="00A77932" w:rsidRPr="002268E7">
        <w:t>. Челябинск, по </w:t>
      </w:r>
      <w:r w:rsidR="00A562B5">
        <w:t>Копейскому шоссе</w:t>
      </w:r>
      <w:r w:rsidR="002268E7" w:rsidRPr="002268E7">
        <w:t xml:space="preserve">, </w:t>
      </w:r>
      <w:r w:rsidR="00011668" w:rsidRPr="002268E7">
        <w:t xml:space="preserve">степенью готовности </w:t>
      </w:r>
      <w:r w:rsidR="00A562B5">
        <w:t>10</w:t>
      </w:r>
      <w:r w:rsidR="00011668" w:rsidRPr="002268E7">
        <w:t> %</w:t>
      </w:r>
      <w:r w:rsidRPr="002268E7">
        <w:t xml:space="preserve">, изучив </w:t>
      </w:r>
      <w:r w:rsidR="00011668" w:rsidRPr="002268E7">
        <w:t>предмет</w:t>
      </w:r>
      <w:r w:rsidRPr="002268E7">
        <w:t xml:space="preserve"> продажи, прошу принять настоящую заявку на</w:t>
      </w:r>
      <w:r w:rsidR="00011668" w:rsidRPr="002268E7">
        <w:t> </w:t>
      </w:r>
      <w:r w:rsidRPr="002268E7">
        <w:t>участие в аукционе.</w:t>
      </w:r>
    </w:p>
    <w:p w:rsidR="00893C4A" w:rsidRPr="002268E7" w:rsidRDefault="00893C4A" w:rsidP="00893C4A">
      <w:pPr>
        <w:pStyle w:val="af"/>
        <w:spacing w:before="0" w:beforeAutospacing="0" w:after="0" w:afterAutospacing="0"/>
        <w:ind w:firstLine="709"/>
        <w:contextualSpacing/>
        <w:jc w:val="both"/>
      </w:pPr>
      <w:r w:rsidRPr="002268E7">
        <w:t xml:space="preserve">Подтверждаю, что согласен приобрести указанное в </w:t>
      </w:r>
      <w:r w:rsidR="00011668" w:rsidRPr="002268E7">
        <w:t xml:space="preserve">извещении о проведении аукциона по продаже объекта незавершенного строительства (далее – извещение о  проведении аукциона) </w:t>
      </w:r>
      <w:r w:rsidRPr="002268E7">
        <w:t xml:space="preserve"> имущество в соответствии с</w:t>
      </w:r>
      <w:r w:rsidR="00011668" w:rsidRPr="002268E7">
        <w:t> </w:t>
      </w:r>
      <w:r w:rsidRPr="002268E7">
        <w:t xml:space="preserve">условиями, указанными в </w:t>
      </w:r>
      <w:r w:rsidR="00011668" w:rsidRPr="002268E7">
        <w:t>извещении о  проведении аукциона</w:t>
      </w:r>
      <w:r w:rsidRPr="002268E7">
        <w:t>; что ознакомлен с</w:t>
      </w:r>
      <w:r w:rsidR="00011668" w:rsidRPr="002268E7">
        <w:t> </w:t>
      </w:r>
      <w:r w:rsidRPr="002268E7">
        <w:t>физическим состоянием</w:t>
      </w:r>
      <w:r w:rsidR="00871D13" w:rsidRPr="002268E7">
        <w:t xml:space="preserve"> объекта незавершенного строительства</w:t>
      </w:r>
      <w:r w:rsidRPr="002268E7">
        <w:t xml:space="preserve">, составом имущества, существующими обременениями, в том числе земельного </w:t>
      </w:r>
      <w:proofErr w:type="gramStart"/>
      <w:r w:rsidRPr="002268E7">
        <w:t>участка</w:t>
      </w:r>
      <w:proofErr w:type="gramEnd"/>
      <w:r w:rsidRPr="002268E7">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8006DD" w:rsidRPr="002268E7" w:rsidRDefault="008006DD" w:rsidP="00CA59F8">
      <w:pPr>
        <w:pStyle w:val="western"/>
        <w:spacing w:before="0" w:beforeAutospacing="0" w:after="0" w:afterAutospacing="0"/>
        <w:ind w:firstLine="709"/>
        <w:contextualSpacing/>
        <w:jc w:val="both"/>
      </w:pPr>
      <w:r w:rsidRPr="002268E7">
        <w:t xml:space="preserve">Гарантирую достоверность сведений, указанных в заявке и приложенных к ней документах, и подтверждаю право организатора </w:t>
      </w:r>
      <w:r w:rsidR="00011668" w:rsidRPr="002268E7">
        <w:t>аукциона</w:t>
      </w:r>
      <w:r w:rsidRPr="002268E7">
        <w:t xml:space="preserve"> запрашивать в уполномоченных органах и организациях информацию, подтверждающую представленные сведения.</w:t>
      </w:r>
    </w:p>
    <w:p w:rsidR="008006DD" w:rsidRPr="002268E7" w:rsidRDefault="00893C4A" w:rsidP="00CA59F8">
      <w:pPr>
        <w:pStyle w:val="af"/>
        <w:spacing w:before="0" w:beforeAutospacing="0" w:after="0" w:afterAutospacing="0"/>
        <w:ind w:firstLine="709"/>
        <w:contextualSpacing/>
        <w:jc w:val="both"/>
      </w:pPr>
      <w:r w:rsidRPr="002268E7">
        <w:t>О</w:t>
      </w:r>
      <w:r w:rsidR="008006DD" w:rsidRPr="002268E7">
        <w:t>бязу</w:t>
      </w:r>
      <w:r w:rsidRPr="002268E7">
        <w:t>юсь</w:t>
      </w:r>
      <w:r w:rsidR="008006DD" w:rsidRPr="002268E7">
        <w:t xml:space="preserve"> соблюдать условия проведения аукциона, предусмотренные извещением о</w:t>
      </w:r>
      <w:r w:rsidR="00AC509E" w:rsidRPr="002268E7">
        <w:t>  </w:t>
      </w:r>
      <w:r w:rsidR="008006DD" w:rsidRPr="002268E7">
        <w:t>проведен</w:t>
      </w:r>
      <w:proofErr w:type="gramStart"/>
      <w:r w:rsidR="008006DD" w:rsidRPr="002268E7">
        <w:t>ии ау</w:t>
      </w:r>
      <w:proofErr w:type="gramEnd"/>
      <w:r w:rsidR="008006DD" w:rsidRPr="002268E7">
        <w:t>кциона, Гражданским кодексом Р</w:t>
      </w:r>
      <w:r w:rsidR="00011668" w:rsidRPr="002268E7">
        <w:t>оссийской Федерации</w:t>
      </w:r>
      <w:r w:rsidR="008006DD" w:rsidRPr="002268E7">
        <w:t xml:space="preserve">, </w:t>
      </w:r>
      <w:r w:rsidR="002268E7" w:rsidRPr="002268E7">
        <w:t>П</w:t>
      </w:r>
      <w:r w:rsidR="008006DD" w:rsidRPr="002268E7">
        <w:t>равилами проведения публичных торгов по продаже объектов незавершенного строительства, утвержденны</w:t>
      </w:r>
      <w:r w:rsidR="002268E7" w:rsidRPr="002268E7">
        <w:t>ми</w:t>
      </w:r>
      <w:r w:rsidR="008006DD" w:rsidRPr="002268E7">
        <w:t xml:space="preserve"> постановлением Правительства Российской Федерации от </w:t>
      </w:r>
      <w:r w:rsidRPr="002268E7">
        <w:t xml:space="preserve">03.12.2014 </w:t>
      </w:r>
      <w:r w:rsidR="008006DD" w:rsidRPr="002268E7">
        <w:t>№</w:t>
      </w:r>
      <w:r w:rsidR="002268E7" w:rsidRPr="002268E7">
        <w:t> </w:t>
      </w:r>
      <w:r w:rsidR="008006DD" w:rsidRPr="002268E7">
        <w:t xml:space="preserve">1299. </w:t>
      </w:r>
    </w:p>
    <w:p w:rsidR="00871D13" w:rsidRPr="002268E7" w:rsidRDefault="00871D13" w:rsidP="00871D13">
      <w:pPr>
        <w:autoSpaceDE w:val="0"/>
        <w:autoSpaceDN w:val="0"/>
        <w:adjustRightInd w:val="0"/>
        <w:ind w:firstLine="709"/>
        <w:contextualSpacing/>
        <w:jc w:val="both"/>
      </w:pPr>
      <w:proofErr w:type="gramStart"/>
      <w:r w:rsidRPr="002268E7">
        <w:rPr>
          <w:lang w:eastAsia="en-US"/>
        </w:rPr>
        <w:t>В случае признания меня победителем аукциона</w:t>
      </w:r>
      <w:r w:rsidR="006709AD" w:rsidRPr="002268E7">
        <w:rPr>
          <w:lang w:eastAsia="en-US"/>
        </w:rPr>
        <w:t xml:space="preserve"> обязуюсь</w:t>
      </w:r>
      <w:r w:rsidRPr="002268E7">
        <w:rPr>
          <w:lang w:eastAsia="en-US"/>
        </w:rPr>
        <w:t xml:space="preserve"> заключить с организатором аукциона договор купли-продажи </w:t>
      </w:r>
      <w:r w:rsidR="00011668" w:rsidRPr="002268E7">
        <w:t xml:space="preserve">объекта незавершенного строительства </w:t>
      </w:r>
      <w:r w:rsidR="002268E7" w:rsidRPr="002268E7">
        <w:rPr>
          <w:rFonts w:eastAsiaTheme="minorHAnsi"/>
          <w:lang w:eastAsia="en-US"/>
        </w:rPr>
        <w:t xml:space="preserve">в  течение </w:t>
      </w:r>
      <w:r w:rsidRPr="002268E7">
        <w:rPr>
          <w:lang w:eastAsia="en-US"/>
        </w:rPr>
        <w:t>3</w:t>
      </w:r>
      <w:r w:rsidR="00D27E3E" w:rsidRPr="002268E7">
        <w:rPr>
          <w:lang w:eastAsia="en-US"/>
        </w:rPr>
        <w:t> </w:t>
      </w:r>
      <w:r w:rsidRPr="002268E7">
        <w:rPr>
          <w:lang w:eastAsia="en-US"/>
        </w:rPr>
        <w:t xml:space="preserve">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w:t>
      </w:r>
      <w:r w:rsidR="00512FEB" w:rsidRPr="002268E7">
        <w:rPr>
          <w:lang w:eastAsia="en-US"/>
        </w:rPr>
        <w:t>объекта незавершенного строительства</w:t>
      </w:r>
      <w:r w:rsidRPr="002268E7">
        <w:rPr>
          <w:lang w:eastAsia="en-US"/>
        </w:rPr>
        <w:t xml:space="preserve">, установленную по результатам </w:t>
      </w:r>
      <w:r w:rsidR="002268E7" w:rsidRPr="002268E7">
        <w:rPr>
          <w:lang w:eastAsia="en-US"/>
        </w:rPr>
        <w:t>аукциона</w:t>
      </w:r>
      <w:r w:rsidRPr="002268E7">
        <w:rPr>
          <w:lang w:eastAsia="en-US"/>
        </w:rPr>
        <w:t xml:space="preserve">, </w:t>
      </w:r>
      <w:r w:rsidRPr="00197953">
        <w:t>в</w:t>
      </w:r>
      <w:r w:rsidR="00011668" w:rsidRPr="00197953">
        <w:t> </w:t>
      </w:r>
      <w:r w:rsidRPr="00197953">
        <w:t>течение 5  (пяти) рабочих дней со дня подписания договора купли-продажи</w:t>
      </w:r>
      <w:r w:rsidR="00011668" w:rsidRPr="00197953">
        <w:t xml:space="preserve"> объекта незавершенного строительства</w:t>
      </w:r>
      <w:r w:rsidRPr="00197953">
        <w:t>.</w:t>
      </w:r>
      <w:proofErr w:type="gramEnd"/>
    </w:p>
    <w:p w:rsidR="00871D13" w:rsidRDefault="00871D13" w:rsidP="00CA59F8">
      <w:pPr>
        <w:ind w:right="-1" w:firstLine="709"/>
        <w:contextualSpacing/>
        <w:jc w:val="both"/>
      </w:pPr>
    </w:p>
    <w:p w:rsidR="00522FAA" w:rsidRDefault="00522FAA" w:rsidP="00CA59F8">
      <w:pPr>
        <w:ind w:right="-1" w:firstLine="709"/>
        <w:contextualSpacing/>
        <w:jc w:val="both"/>
      </w:pPr>
    </w:p>
    <w:p w:rsidR="00A96A6A" w:rsidRPr="00CA59F8" w:rsidRDefault="00C76142" w:rsidP="00CA59F8">
      <w:pPr>
        <w:ind w:right="-1" w:firstLine="709"/>
        <w:contextualSpacing/>
        <w:jc w:val="both"/>
      </w:pPr>
      <w:r w:rsidRPr="00CA59F8">
        <w:t>Банковские реквизиты для возврата задатка:</w:t>
      </w:r>
    </w:p>
    <w:p w:rsidR="00B5292D" w:rsidRDefault="00B5292D" w:rsidP="00B5292D">
      <w:pPr>
        <w:ind w:left="709"/>
      </w:pPr>
      <w:r>
        <w:t>наименование банка получателя ______________________________________________</w:t>
      </w:r>
    </w:p>
    <w:p w:rsidR="00B5292D" w:rsidRDefault="00B5292D" w:rsidP="00B5292D">
      <w:pPr>
        <w:ind w:left="709"/>
      </w:pPr>
      <w:r>
        <w:t>__________________________________________________________________________</w:t>
      </w:r>
    </w:p>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БИК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proofErr w:type="spellStart"/>
            <w:r w:rsidRPr="00E43A96">
              <w:t>Кор.счёт</w:t>
            </w:r>
            <w:proofErr w:type="spellEnd"/>
            <w:r w:rsidRPr="00E43A96">
              <w:t xml:space="preserve">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ИНН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КПП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p w:rsidR="00B5292D" w:rsidRDefault="00B5292D" w:rsidP="00B5292D">
      <w:pPr>
        <w:ind w:left="709"/>
      </w:pPr>
      <w:r>
        <w:t>Наименование получателя ___________________________________________________</w:t>
      </w:r>
    </w:p>
    <w:p w:rsidR="00B5292D" w:rsidRDefault="00B5292D" w:rsidP="00B5292D">
      <w:pPr>
        <w:ind w:left="709"/>
      </w:pPr>
      <w:r>
        <w:t>__________________________________________________________________________</w:t>
      </w:r>
    </w:p>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Расчётный счёт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Pr="003421C2" w:rsidRDefault="00B5292D" w:rsidP="00B5292D">
      <w:pPr>
        <w:ind w:left="709"/>
      </w:pPr>
    </w:p>
    <w:p w:rsidR="00B5292D" w:rsidRDefault="00B5292D" w:rsidP="00B5292D">
      <w:pPr>
        <w:ind w:left="709" w:hanging="709"/>
        <w:jc w:val="both"/>
      </w:pPr>
      <w:r>
        <w:t xml:space="preserve">            </w:t>
      </w:r>
    </w:p>
    <w:p w:rsidR="00B5292D" w:rsidRDefault="00B5292D" w:rsidP="00B5292D">
      <w:pPr>
        <w:jc w:val="both"/>
      </w:pPr>
      <w:proofErr w:type="gramStart"/>
      <w:r>
        <w:t>Согласен</w:t>
      </w:r>
      <w:proofErr w:type="gramEnd"/>
      <w:r>
        <w:t xml:space="preserve"> на обработку и использование своих персональных данных при сохранении их конфиденциальности в соответствии с Федеральным законом от 27.07.2006 №</w:t>
      </w:r>
      <w:r w:rsidR="00893C4A">
        <w:t> </w:t>
      </w:r>
      <w:r>
        <w:t>152-ФЗ «О  персональных данных».</w:t>
      </w:r>
    </w:p>
    <w:p w:rsidR="00BA63DB" w:rsidRDefault="00BA63DB" w:rsidP="00B5292D">
      <w:pPr>
        <w:jc w:val="center"/>
        <w:rPr>
          <w:u w:val="single"/>
        </w:rPr>
      </w:pPr>
    </w:p>
    <w:p w:rsidR="00B5292D" w:rsidRPr="00212DE5" w:rsidRDefault="00B5292D" w:rsidP="00B5292D">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B5292D" w:rsidRPr="00212DE5" w:rsidRDefault="00B5292D" w:rsidP="00893C4A">
      <w:pPr>
        <w:jc w:val="both"/>
      </w:pPr>
      <w:r>
        <w:t>1.________________________________________________________________________</w:t>
      </w:r>
      <w:r w:rsidR="006709AD">
        <w:t xml:space="preserve">     </w:t>
      </w:r>
      <w:r>
        <w:t>2.________________________________________________________________________</w:t>
      </w:r>
      <w:r w:rsidR="006709AD">
        <w:t xml:space="preserve"> </w:t>
      </w:r>
      <w:r>
        <w:t>3.__________________________________________________________________________________________________________________________________________________</w:t>
      </w:r>
    </w:p>
    <w:p w:rsidR="00B5292D" w:rsidRDefault="00B5292D" w:rsidP="00B5292D">
      <w:pPr>
        <w:jc w:val="both"/>
      </w:pPr>
      <w:r>
        <w:t xml:space="preserve">        </w:t>
      </w:r>
    </w:p>
    <w:p w:rsidR="00B5292D" w:rsidRPr="00212DE5" w:rsidRDefault="00B5292D" w:rsidP="00B5292D">
      <w:pPr>
        <w:jc w:val="both"/>
      </w:pPr>
      <w:r w:rsidRPr="00212DE5">
        <w:rPr>
          <w:rFonts w:ascii="a_Timer" w:hAnsi="a_Timer" w:cs="a_Timer"/>
        </w:rPr>
        <w:t xml:space="preserve">Подпись </w:t>
      </w:r>
      <w:r w:rsidR="00BA63DB">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B5292D" w:rsidRPr="00212DE5" w:rsidRDefault="00B5292D" w:rsidP="00B5292D">
      <w:pPr>
        <w:jc w:val="both"/>
      </w:pPr>
      <w:r w:rsidRPr="00212DE5">
        <w:rPr>
          <w:rFonts w:ascii="a_Timer" w:hAnsi="a_Timer" w:cs="a_Timer"/>
        </w:rPr>
        <w:t>_________________________________________________________________</w:t>
      </w:r>
    </w:p>
    <w:p w:rsidR="00B5292D" w:rsidRDefault="00B5292D" w:rsidP="00B5292D">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B5292D" w:rsidRDefault="00B5292D" w:rsidP="00B5292D">
      <w:pPr>
        <w:jc w:val="both"/>
      </w:pPr>
    </w:p>
    <w:p w:rsidR="00B5292D" w:rsidRPr="00212DE5" w:rsidRDefault="00B5292D" w:rsidP="00B5292D">
      <w:pPr>
        <w:jc w:val="both"/>
      </w:pPr>
    </w:p>
    <w:p w:rsidR="00B5292D" w:rsidRPr="00212DE5" w:rsidRDefault="00B5292D" w:rsidP="00B5292D">
      <w:pPr>
        <w:jc w:val="both"/>
      </w:pPr>
      <w:r w:rsidRPr="00212DE5">
        <w:rPr>
          <w:rFonts w:ascii="a_Timer" w:hAnsi="a_Timer" w:cs="a_Timer"/>
        </w:rPr>
        <w:t xml:space="preserve">Заявка принята </w:t>
      </w:r>
      <w:r w:rsidR="00BA63DB" w:rsidRPr="00CA59F8">
        <w:t>организатор</w:t>
      </w:r>
      <w:r w:rsidR="00BA63DB">
        <w:t>ом</w:t>
      </w:r>
      <w:r w:rsidR="00BA63DB" w:rsidRPr="00CA59F8">
        <w:t xml:space="preserve"> аукциона</w:t>
      </w:r>
      <w:r w:rsidRPr="00212DE5">
        <w:rPr>
          <w:rFonts w:ascii="a_Timer" w:hAnsi="a_Timer" w:cs="a_Timer"/>
        </w:rPr>
        <w:t>:</w:t>
      </w:r>
    </w:p>
    <w:p w:rsidR="00B5292D" w:rsidRPr="00212DE5" w:rsidRDefault="00B5292D" w:rsidP="00B5292D">
      <w:pPr>
        <w:jc w:val="both"/>
      </w:pPr>
      <w:proofErr w:type="spellStart"/>
      <w:r w:rsidRPr="00212DE5">
        <w:rPr>
          <w:rFonts w:ascii="a_Timer" w:hAnsi="a_Timer" w:cs="a_Timer"/>
        </w:rPr>
        <w:t>час_______мин______</w:t>
      </w:r>
      <w:proofErr w:type="spellEnd"/>
      <w:r w:rsidRPr="00212DE5">
        <w:rPr>
          <w:rFonts w:ascii="a_Timer" w:hAnsi="a_Timer" w:cs="a_Timer"/>
        </w:rPr>
        <w:t>"_____"______________________20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B5292D" w:rsidRPr="00212DE5" w:rsidRDefault="00B5292D" w:rsidP="00B5292D">
      <w:pPr>
        <w:jc w:val="both"/>
      </w:pPr>
      <w:r w:rsidRPr="00212DE5">
        <w:rPr>
          <w:rFonts w:ascii="a_Timer" w:hAnsi="a_Timer" w:cs="a_Timer"/>
        </w:rPr>
        <w:t xml:space="preserve">Подпись уполномоченного лица </w:t>
      </w:r>
      <w:r w:rsidR="00BA63DB" w:rsidRPr="00CA59F8">
        <w:t>организатор</w:t>
      </w:r>
      <w:r w:rsidR="00BA63DB">
        <w:t>а</w:t>
      </w:r>
      <w:r w:rsidR="00BA63DB" w:rsidRPr="00CA59F8">
        <w:t xml:space="preserve"> аукциона</w:t>
      </w:r>
      <w:r w:rsidRPr="00212DE5">
        <w:rPr>
          <w:rFonts w:ascii="a_Timer" w:hAnsi="a_Timer" w:cs="a_Timer"/>
        </w:rPr>
        <w:t>:</w:t>
      </w:r>
    </w:p>
    <w:p w:rsidR="00B5292D" w:rsidRDefault="00B5292D" w:rsidP="00B5292D">
      <w:pPr>
        <w:jc w:val="both"/>
        <w:rPr>
          <w:rFonts w:ascii="a_Timer" w:hAnsi="a_Timer" w:cs="a_Timer"/>
        </w:rPr>
      </w:pPr>
      <w:r>
        <w:rPr>
          <w:rFonts w:ascii="a_Timer" w:hAnsi="a_Timer" w:cs="a_Timer"/>
        </w:rPr>
        <w:t>__________________________________________________________________</w:t>
      </w:r>
    </w:p>
    <w:p w:rsidR="00AC509E" w:rsidRDefault="00AC509E" w:rsidP="00B5292D">
      <w:pPr>
        <w:jc w:val="both"/>
      </w:pPr>
    </w:p>
    <w:p w:rsidR="00B5292D" w:rsidRDefault="00B5292D" w:rsidP="00B5292D">
      <w:pPr>
        <w:spacing w:after="200" w:line="276" w:lineRule="auto"/>
        <w:rPr>
          <w:i/>
          <w:iCs/>
        </w:rPr>
      </w:pPr>
      <w:r>
        <w:rPr>
          <w:i/>
          <w:iCs/>
        </w:rPr>
        <w:br w:type="page"/>
      </w:r>
    </w:p>
    <w:p w:rsidR="0007556B" w:rsidRPr="005978B0" w:rsidRDefault="0007556B" w:rsidP="00871D13">
      <w:pPr>
        <w:ind w:firstLine="709"/>
        <w:contextualSpacing/>
        <w:jc w:val="right"/>
        <w:rPr>
          <w:sz w:val="22"/>
          <w:szCs w:val="22"/>
        </w:rPr>
      </w:pPr>
      <w:r w:rsidRPr="005978B0">
        <w:rPr>
          <w:sz w:val="22"/>
          <w:szCs w:val="22"/>
        </w:rPr>
        <w:t xml:space="preserve">Приложение № 2 </w:t>
      </w:r>
    </w:p>
    <w:p w:rsidR="0007556B" w:rsidRPr="005978B0" w:rsidRDefault="0007556B" w:rsidP="00871D13">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07556B" w:rsidRPr="005978B0"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07556B" w:rsidRPr="005978B0"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D2029" w:rsidRPr="005978B0" w:rsidRDefault="00BD2029" w:rsidP="00CA59F8">
      <w:pPr>
        <w:pStyle w:val="ConsPlusNormal"/>
        <w:tabs>
          <w:tab w:val="left" w:pos="6435"/>
        </w:tabs>
        <w:ind w:firstLine="709"/>
        <w:contextualSpacing/>
        <w:jc w:val="center"/>
        <w:rPr>
          <w:rFonts w:ascii="Times New Roman" w:hAnsi="Times New Roman" w:cs="Times New Roman"/>
          <w:b/>
          <w:sz w:val="22"/>
          <w:szCs w:val="22"/>
        </w:rPr>
      </w:pPr>
    </w:p>
    <w:p w:rsidR="0007556B" w:rsidRPr="005978B0" w:rsidRDefault="0007556B" w:rsidP="00BD2029">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sidR="00871D13" w:rsidRPr="005978B0">
        <w:rPr>
          <w:rFonts w:ascii="Times New Roman" w:hAnsi="Times New Roman" w:cs="Times New Roman"/>
          <w:sz w:val="22"/>
          <w:szCs w:val="22"/>
        </w:rPr>
        <w:t xml:space="preserve">                   </w:t>
      </w:r>
      <w:r w:rsidRPr="005978B0">
        <w:rPr>
          <w:rFonts w:ascii="Times New Roman" w:hAnsi="Times New Roman" w:cs="Times New Roman"/>
          <w:sz w:val="22"/>
          <w:szCs w:val="22"/>
        </w:rPr>
        <w:t xml:space="preserve">                      г. Челябинск </w:t>
      </w:r>
    </w:p>
    <w:p w:rsidR="0007556B" w:rsidRPr="005978B0" w:rsidRDefault="0007556B" w:rsidP="00CA59F8">
      <w:pPr>
        <w:pStyle w:val="ConsPlusNonformat"/>
        <w:tabs>
          <w:tab w:val="left" w:pos="9045"/>
        </w:tabs>
        <w:ind w:firstLine="709"/>
        <w:contextualSpacing/>
        <w:rPr>
          <w:rFonts w:ascii="Times New Roman" w:hAnsi="Times New Roman" w:cs="Times New Roman"/>
          <w:sz w:val="22"/>
          <w:szCs w:val="22"/>
        </w:rPr>
      </w:pPr>
    </w:p>
    <w:p w:rsidR="0007556B" w:rsidRPr="005978B0" w:rsidRDefault="0007556B" w:rsidP="00CA59F8">
      <w:pPr>
        <w:shd w:val="clear" w:color="auto" w:fill="FFFFFF"/>
        <w:ind w:firstLine="709"/>
        <w:contextualSpacing/>
        <w:jc w:val="both"/>
        <w:rPr>
          <w:sz w:val="22"/>
          <w:szCs w:val="22"/>
        </w:rPr>
      </w:pPr>
      <w:proofErr w:type="gramStart"/>
      <w:r w:rsidRPr="005978B0">
        <w:rPr>
          <w:sz w:val="22"/>
          <w:szCs w:val="22"/>
        </w:rPr>
        <w:t>Ком</w:t>
      </w:r>
      <w:r w:rsidR="00B839AF" w:rsidRPr="005978B0">
        <w:rPr>
          <w:sz w:val="22"/>
          <w:szCs w:val="22"/>
        </w:rPr>
        <w:t xml:space="preserve">итет </w:t>
      </w:r>
      <w:r w:rsidRPr="005978B0">
        <w:rPr>
          <w:sz w:val="22"/>
          <w:szCs w:val="22"/>
        </w:rPr>
        <w:t>по управлению имуществом и земельным отношениям города Челябинска, в</w:t>
      </w:r>
      <w:r w:rsidR="00B839AF" w:rsidRPr="005978B0">
        <w:rPr>
          <w:sz w:val="22"/>
          <w:szCs w:val="22"/>
        </w:rPr>
        <w:t>  </w:t>
      </w:r>
      <w:r w:rsidRPr="005978B0">
        <w:rPr>
          <w:sz w:val="22"/>
          <w:szCs w:val="22"/>
        </w:rPr>
        <w:t xml:space="preserve">лице председателя </w:t>
      </w:r>
      <w:proofErr w:type="spellStart"/>
      <w:r w:rsidRPr="005978B0">
        <w:rPr>
          <w:sz w:val="22"/>
          <w:szCs w:val="22"/>
        </w:rPr>
        <w:t>Шейкиной</w:t>
      </w:r>
      <w:proofErr w:type="spellEnd"/>
      <w:r w:rsidRPr="005978B0">
        <w:rPr>
          <w:sz w:val="22"/>
          <w:szCs w:val="22"/>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00B240EF" w:rsidRPr="005978B0">
        <w:rPr>
          <w:rFonts w:eastAsiaTheme="minorHAnsi"/>
          <w:sz w:val="22"/>
          <w:szCs w:val="22"/>
          <w:lang w:eastAsia="en-US"/>
        </w:rPr>
        <w:t xml:space="preserve"> </w:t>
      </w:r>
      <w:r w:rsidRPr="005978B0">
        <w:rPr>
          <w:rFonts w:eastAsiaTheme="minorHAnsi"/>
          <w:sz w:val="22"/>
          <w:szCs w:val="22"/>
          <w:lang w:eastAsia="en-US"/>
        </w:rPr>
        <w:t>от</w:t>
      </w:r>
      <w:r w:rsidR="00AC509E" w:rsidRPr="005978B0">
        <w:rPr>
          <w:rFonts w:eastAsiaTheme="minorHAnsi"/>
          <w:sz w:val="22"/>
          <w:szCs w:val="22"/>
          <w:lang w:eastAsia="en-US"/>
        </w:rPr>
        <w:t>  </w:t>
      </w:r>
      <w:r w:rsidRPr="005978B0">
        <w:rPr>
          <w:rFonts w:eastAsiaTheme="minorHAnsi"/>
          <w:sz w:val="22"/>
          <w:szCs w:val="22"/>
          <w:lang w:eastAsia="en-US"/>
        </w:rPr>
        <w:t>02.03.2015 № 45-п</w:t>
      </w:r>
      <w:r w:rsidRPr="005978B0">
        <w:rPr>
          <w:sz w:val="22"/>
          <w:szCs w:val="22"/>
        </w:rPr>
        <w:t xml:space="preserve">, </w:t>
      </w:r>
      <w:r w:rsidR="000B4B9A" w:rsidRPr="005978B0">
        <w:rPr>
          <w:sz w:val="22"/>
          <w:szCs w:val="22"/>
        </w:rPr>
        <w:t>действующий</w:t>
      </w:r>
      <w:r w:rsidRPr="005978B0">
        <w:rPr>
          <w:sz w:val="22"/>
          <w:szCs w:val="22"/>
        </w:rPr>
        <w:t xml:space="preserve"> от имени собственника объекта незавершенного строительства О</w:t>
      </w:r>
      <w:r w:rsidR="00A562B5">
        <w:rPr>
          <w:sz w:val="22"/>
          <w:szCs w:val="22"/>
        </w:rPr>
        <w:t>бщества с ограниченной ответственностью Строительная компания</w:t>
      </w:r>
      <w:r w:rsidRPr="005978B0">
        <w:rPr>
          <w:sz w:val="22"/>
          <w:szCs w:val="22"/>
        </w:rPr>
        <w:t xml:space="preserve"> «</w:t>
      </w:r>
      <w:proofErr w:type="spellStart"/>
      <w:r w:rsidR="00A562B5">
        <w:rPr>
          <w:sz w:val="22"/>
          <w:szCs w:val="22"/>
        </w:rPr>
        <w:t>Геострой</w:t>
      </w:r>
      <w:proofErr w:type="spellEnd"/>
      <w:r w:rsidRPr="005978B0">
        <w:rPr>
          <w:sz w:val="22"/>
          <w:szCs w:val="22"/>
        </w:rPr>
        <w:t>»</w:t>
      </w:r>
      <w:r w:rsidR="004C082D">
        <w:rPr>
          <w:sz w:val="22"/>
          <w:szCs w:val="22"/>
        </w:rPr>
        <w:t xml:space="preserve"> (сокращенное название - ООО «СК «</w:t>
      </w:r>
      <w:proofErr w:type="spellStart"/>
      <w:r w:rsidR="004C082D">
        <w:rPr>
          <w:sz w:val="22"/>
          <w:szCs w:val="22"/>
        </w:rPr>
        <w:t>Геострой</w:t>
      </w:r>
      <w:proofErr w:type="spellEnd"/>
      <w:r w:rsidR="004C082D">
        <w:rPr>
          <w:sz w:val="22"/>
          <w:szCs w:val="22"/>
        </w:rPr>
        <w:t>»)</w:t>
      </w:r>
      <w:r w:rsidRPr="005978B0">
        <w:rPr>
          <w:sz w:val="22"/>
          <w:szCs w:val="22"/>
        </w:rPr>
        <w:t xml:space="preserve"> на основании решения Арбитражного</w:t>
      </w:r>
      <w:proofErr w:type="gramEnd"/>
      <w:r w:rsidRPr="005978B0">
        <w:rPr>
          <w:sz w:val="22"/>
          <w:szCs w:val="22"/>
        </w:rPr>
        <w:t xml:space="preserve"> </w:t>
      </w:r>
      <w:proofErr w:type="gramStart"/>
      <w:r w:rsidRPr="005978B0">
        <w:rPr>
          <w:sz w:val="22"/>
          <w:szCs w:val="22"/>
        </w:rPr>
        <w:t xml:space="preserve">суда Челябинской области от </w:t>
      </w:r>
      <w:r w:rsidR="00A562B5">
        <w:rPr>
          <w:sz w:val="22"/>
          <w:szCs w:val="22"/>
        </w:rPr>
        <w:t>11</w:t>
      </w:r>
      <w:r w:rsidRPr="005978B0">
        <w:rPr>
          <w:sz w:val="22"/>
          <w:szCs w:val="22"/>
        </w:rPr>
        <w:t>.</w:t>
      </w:r>
      <w:r w:rsidR="00A562B5">
        <w:rPr>
          <w:sz w:val="22"/>
          <w:szCs w:val="22"/>
        </w:rPr>
        <w:t>12</w:t>
      </w:r>
      <w:r w:rsidRPr="005978B0">
        <w:rPr>
          <w:sz w:val="22"/>
          <w:szCs w:val="22"/>
        </w:rPr>
        <w:t xml:space="preserve">.2019 по делу </w:t>
      </w:r>
      <w:r w:rsidR="00D27E3E" w:rsidRPr="005978B0">
        <w:rPr>
          <w:sz w:val="22"/>
          <w:szCs w:val="22"/>
        </w:rPr>
        <w:t xml:space="preserve">№ </w:t>
      </w:r>
      <w:r w:rsidRPr="005978B0">
        <w:rPr>
          <w:sz w:val="22"/>
          <w:szCs w:val="22"/>
        </w:rPr>
        <w:t>А76-</w:t>
      </w:r>
      <w:r w:rsidR="00A562B5">
        <w:rPr>
          <w:sz w:val="22"/>
          <w:szCs w:val="22"/>
        </w:rPr>
        <w:t>22925</w:t>
      </w:r>
      <w:r w:rsidRPr="005978B0">
        <w:rPr>
          <w:sz w:val="22"/>
          <w:szCs w:val="22"/>
        </w:rPr>
        <w:t>/2019,</w:t>
      </w:r>
      <w:r w:rsidR="00AA597A" w:rsidRPr="005978B0">
        <w:rPr>
          <w:sz w:val="22"/>
          <w:szCs w:val="22"/>
        </w:rPr>
        <w:t xml:space="preserve"> вступившего в законную силу</w:t>
      </w:r>
      <w:r w:rsidR="00A562B5">
        <w:rPr>
          <w:sz w:val="22"/>
          <w:szCs w:val="22"/>
        </w:rPr>
        <w:t xml:space="preserve"> 11.01.2020</w:t>
      </w:r>
      <w:r w:rsidR="00AA597A" w:rsidRPr="005978B0">
        <w:rPr>
          <w:sz w:val="22"/>
          <w:szCs w:val="22"/>
        </w:rPr>
        <w:t xml:space="preserve"> , </w:t>
      </w:r>
      <w:r w:rsidRPr="005978B0">
        <w:rPr>
          <w:sz w:val="22"/>
          <w:szCs w:val="22"/>
        </w:rPr>
        <w:t>именуем</w:t>
      </w:r>
      <w:r w:rsidR="00B839AF" w:rsidRPr="005978B0">
        <w:rPr>
          <w:sz w:val="22"/>
          <w:szCs w:val="22"/>
        </w:rPr>
        <w:t>ый</w:t>
      </w:r>
      <w:r w:rsidRPr="005978B0">
        <w:rPr>
          <w:sz w:val="22"/>
          <w:szCs w:val="22"/>
        </w:rPr>
        <w:t xml:space="preserve"> в дальнейшем «Продавец», с</w:t>
      </w:r>
      <w:r w:rsidR="00B839AF" w:rsidRPr="005978B0">
        <w:rPr>
          <w:sz w:val="22"/>
          <w:szCs w:val="22"/>
        </w:rPr>
        <w:t>  </w:t>
      </w:r>
      <w:r w:rsidRPr="005978B0">
        <w:rPr>
          <w:sz w:val="22"/>
          <w:szCs w:val="22"/>
        </w:rPr>
        <w:t>одной стороны, и</w:t>
      </w:r>
      <w:r w:rsidR="00BD2029" w:rsidRPr="005978B0">
        <w:rPr>
          <w:sz w:val="22"/>
          <w:szCs w:val="22"/>
        </w:rPr>
        <w:t>  </w:t>
      </w:r>
      <w:r w:rsidRPr="005978B0">
        <w:rPr>
          <w:sz w:val="22"/>
          <w:szCs w:val="22"/>
        </w:rPr>
        <w:t>___________</w:t>
      </w:r>
      <w:r w:rsidR="00B839AF" w:rsidRPr="005978B0">
        <w:rPr>
          <w:sz w:val="22"/>
          <w:szCs w:val="22"/>
        </w:rPr>
        <w:t>________________</w:t>
      </w:r>
      <w:r w:rsidRPr="005978B0">
        <w:rPr>
          <w:sz w:val="22"/>
          <w:szCs w:val="22"/>
        </w:rPr>
        <w:t>___, именуем</w:t>
      </w:r>
      <w:r w:rsidR="00B839AF" w:rsidRPr="005978B0">
        <w:rPr>
          <w:sz w:val="22"/>
          <w:szCs w:val="22"/>
        </w:rPr>
        <w:t>ый</w:t>
      </w:r>
      <w:r w:rsidRPr="005978B0">
        <w:rPr>
          <w:sz w:val="22"/>
          <w:szCs w:val="22"/>
        </w:rPr>
        <w:t xml:space="preserve"> в дальнейшем «Покупатель», с другой стороны, вместе именуемые «Стороны», на основании протокола о</w:t>
      </w:r>
      <w:r w:rsidR="00B839AF" w:rsidRPr="005978B0">
        <w:rPr>
          <w:sz w:val="22"/>
          <w:szCs w:val="22"/>
        </w:rPr>
        <w:t>  </w:t>
      </w:r>
      <w:r w:rsidRPr="005978B0">
        <w:rPr>
          <w:sz w:val="22"/>
          <w:szCs w:val="22"/>
        </w:rPr>
        <w:t>результатах аукциона</w:t>
      </w:r>
      <w:r w:rsidR="00D27E3E" w:rsidRPr="005978B0">
        <w:rPr>
          <w:sz w:val="22"/>
          <w:szCs w:val="22"/>
        </w:rPr>
        <w:t xml:space="preserve"> по продаже объекта незавершенного строительства</w:t>
      </w:r>
      <w:r w:rsidRPr="005978B0">
        <w:rPr>
          <w:sz w:val="22"/>
          <w:szCs w:val="22"/>
        </w:rPr>
        <w:t xml:space="preserve"> от</w:t>
      </w:r>
      <w:r w:rsidR="00BD2029" w:rsidRPr="005978B0">
        <w:rPr>
          <w:sz w:val="22"/>
          <w:szCs w:val="22"/>
        </w:rPr>
        <w:t>  </w:t>
      </w:r>
      <w:r w:rsidRPr="005978B0">
        <w:rPr>
          <w:sz w:val="22"/>
          <w:szCs w:val="22"/>
        </w:rPr>
        <w:t xml:space="preserve">____________20___ </w:t>
      </w:r>
      <w:r w:rsidR="00B839AF" w:rsidRPr="005978B0">
        <w:rPr>
          <w:sz w:val="22"/>
          <w:szCs w:val="22"/>
        </w:rPr>
        <w:t xml:space="preserve"> №________ </w:t>
      </w:r>
      <w:r w:rsidRPr="005978B0">
        <w:rPr>
          <w:sz w:val="22"/>
          <w:szCs w:val="22"/>
        </w:rPr>
        <w:t xml:space="preserve">заключили настоящий договор </w:t>
      </w:r>
      <w:r w:rsidR="00B839AF" w:rsidRPr="005978B0">
        <w:rPr>
          <w:sz w:val="22"/>
          <w:szCs w:val="22"/>
        </w:rPr>
        <w:t xml:space="preserve">купли-продажи </w:t>
      </w:r>
      <w:r w:rsidR="00D27E3E" w:rsidRPr="005978B0">
        <w:rPr>
          <w:sz w:val="22"/>
          <w:szCs w:val="22"/>
        </w:rPr>
        <w:t xml:space="preserve">объекта незавершенного строительства </w:t>
      </w:r>
      <w:r w:rsidRPr="005978B0">
        <w:rPr>
          <w:sz w:val="22"/>
          <w:szCs w:val="22"/>
        </w:rPr>
        <w:t>(далее – Договор) о нижеследующем:</w:t>
      </w:r>
      <w:proofErr w:type="gramEnd"/>
    </w:p>
    <w:p w:rsidR="008B4931" w:rsidRPr="005978B0" w:rsidRDefault="008B4931" w:rsidP="00CA59F8">
      <w:pPr>
        <w:pStyle w:val="ConsPlusNormal"/>
        <w:ind w:firstLine="709"/>
        <w:contextualSpacing/>
        <w:jc w:val="center"/>
        <w:rPr>
          <w:rFonts w:ascii="Times New Roman" w:hAnsi="Times New Roman" w:cs="Times New Roman"/>
          <w:b/>
          <w:sz w:val="22"/>
          <w:szCs w:val="22"/>
        </w:rPr>
      </w:pPr>
    </w:p>
    <w:p w:rsidR="0007556B" w:rsidRPr="005978B0" w:rsidRDefault="0007556B" w:rsidP="009D133D">
      <w:pPr>
        <w:pStyle w:val="ConsPlusNormal"/>
        <w:numPr>
          <w:ilvl w:val="0"/>
          <w:numId w:val="9"/>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07556B" w:rsidRPr="005978B0" w:rsidRDefault="0007556B" w:rsidP="009D4667">
      <w:pPr>
        <w:pStyle w:val="ae"/>
        <w:numPr>
          <w:ilvl w:val="1"/>
          <w:numId w:val="13"/>
        </w:numPr>
        <w:autoSpaceDE w:val="0"/>
        <w:autoSpaceDN w:val="0"/>
        <w:adjustRightInd w:val="0"/>
        <w:ind w:left="0" w:firstLine="709"/>
        <w:jc w:val="both"/>
        <w:rPr>
          <w:sz w:val="22"/>
          <w:szCs w:val="22"/>
        </w:rPr>
      </w:pPr>
      <w:r w:rsidRPr="005978B0">
        <w:rPr>
          <w:sz w:val="22"/>
          <w:szCs w:val="22"/>
        </w:rPr>
        <w:t>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с кадастровым номером 74:36:0</w:t>
      </w:r>
      <w:r w:rsidR="00A562B5">
        <w:rPr>
          <w:sz w:val="22"/>
          <w:szCs w:val="22"/>
        </w:rPr>
        <w:t>318001:2206</w:t>
      </w:r>
      <w:r w:rsidR="009D4667" w:rsidRPr="005978B0">
        <w:rPr>
          <w:sz w:val="22"/>
          <w:szCs w:val="22"/>
        </w:rPr>
        <w:t>,</w:t>
      </w:r>
      <w:r w:rsidRPr="005978B0">
        <w:rPr>
          <w:sz w:val="22"/>
          <w:szCs w:val="22"/>
        </w:rPr>
        <w:t xml:space="preserve"> площадью </w:t>
      </w:r>
      <w:r w:rsidR="00A562B5">
        <w:rPr>
          <w:sz w:val="22"/>
          <w:szCs w:val="22"/>
        </w:rPr>
        <w:t>1210, 8</w:t>
      </w:r>
      <w:r w:rsidRPr="005978B0">
        <w:rPr>
          <w:sz w:val="22"/>
          <w:szCs w:val="22"/>
        </w:rPr>
        <w:t xml:space="preserve"> кв.</w:t>
      </w:r>
      <w:r w:rsidR="009D4667" w:rsidRPr="005978B0">
        <w:rPr>
          <w:sz w:val="22"/>
          <w:szCs w:val="22"/>
        </w:rPr>
        <w:t> </w:t>
      </w:r>
      <w:r w:rsidRPr="005978B0">
        <w:rPr>
          <w:sz w:val="22"/>
          <w:szCs w:val="22"/>
        </w:rPr>
        <w:t>м, степенью готовности объекта 1</w:t>
      </w:r>
      <w:r w:rsidR="00A562B5">
        <w:rPr>
          <w:sz w:val="22"/>
          <w:szCs w:val="22"/>
        </w:rPr>
        <w:t>0</w:t>
      </w:r>
      <w:r w:rsidR="009D4667" w:rsidRPr="005978B0">
        <w:rPr>
          <w:sz w:val="22"/>
          <w:szCs w:val="22"/>
        </w:rPr>
        <w:t> </w:t>
      </w:r>
      <w:r w:rsidRPr="005978B0">
        <w:rPr>
          <w:sz w:val="22"/>
          <w:szCs w:val="22"/>
        </w:rPr>
        <w:t xml:space="preserve">%, расположенный по адресу: </w:t>
      </w:r>
      <w:r w:rsidR="00ED7F9F" w:rsidRPr="005978B0">
        <w:rPr>
          <w:sz w:val="22"/>
          <w:szCs w:val="22"/>
        </w:rPr>
        <w:t xml:space="preserve">Челябинская область, </w:t>
      </w:r>
      <w:proofErr w:type="gramStart"/>
      <w:r w:rsidR="00ED7F9F" w:rsidRPr="005978B0">
        <w:rPr>
          <w:sz w:val="22"/>
          <w:szCs w:val="22"/>
        </w:rPr>
        <w:t>г</w:t>
      </w:r>
      <w:proofErr w:type="gramEnd"/>
      <w:r w:rsidR="00ED7F9F" w:rsidRPr="005978B0">
        <w:rPr>
          <w:sz w:val="22"/>
          <w:szCs w:val="22"/>
        </w:rPr>
        <w:t xml:space="preserve">. Челябинск, по </w:t>
      </w:r>
      <w:r w:rsidR="00A562B5">
        <w:rPr>
          <w:sz w:val="22"/>
          <w:szCs w:val="22"/>
        </w:rPr>
        <w:t>Копейскому шоссе                   в Ленинском районе города Челябинска</w:t>
      </w:r>
      <w:r w:rsidR="00ED7F9F" w:rsidRPr="005978B0">
        <w:rPr>
          <w:sz w:val="22"/>
          <w:szCs w:val="22"/>
        </w:rPr>
        <w:t xml:space="preserve"> </w:t>
      </w:r>
      <w:r w:rsidRPr="005978B0">
        <w:rPr>
          <w:sz w:val="22"/>
          <w:szCs w:val="22"/>
        </w:rPr>
        <w:t>(далее – «Объект»).</w:t>
      </w:r>
    </w:p>
    <w:p w:rsidR="00AA597A" w:rsidRPr="005978B0" w:rsidRDefault="0007556B" w:rsidP="005A7B0B">
      <w:pPr>
        <w:autoSpaceDE w:val="0"/>
        <w:autoSpaceDN w:val="0"/>
        <w:adjustRightInd w:val="0"/>
        <w:ind w:firstLine="709"/>
        <w:contextualSpacing/>
        <w:jc w:val="both"/>
        <w:rPr>
          <w:sz w:val="22"/>
          <w:szCs w:val="22"/>
        </w:rPr>
      </w:pPr>
      <w:r w:rsidRPr="005978B0">
        <w:rPr>
          <w:sz w:val="22"/>
          <w:szCs w:val="22"/>
        </w:rPr>
        <w:t xml:space="preserve">1.2. «Объект» </w:t>
      </w:r>
      <w:r w:rsidR="009D4667" w:rsidRPr="005978B0">
        <w:rPr>
          <w:sz w:val="22"/>
          <w:szCs w:val="22"/>
        </w:rPr>
        <w:t xml:space="preserve">расположен </w:t>
      </w:r>
      <w:r w:rsidRPr="005978B0">
        <w:rPr>
          <w:sz w:val="22"/>
          <w:szCs w:val="22"/>
        </w:rPr>
        <w:t>на земельном участке с кадастровым номером 74:36:0</w:t>
      </w:r>
      <w:r w:rsidR="00A562B5">
        <w:rPr>
          <w:sz w:val="22"/>
          <w:szCs w:val="22"/>
        </w:rPr>
        <w:t>318001:180</w:t>
      </w:r>
      <w:r w:rsidRPr="005978B0">
        <w:rPr>
          <w:sz w:val="22"/>
          <w:szCs w:val="22"/>
        </w:rPr>
        <w:t xml:space="preserve">, площадью </w:t>
      </w:r>
      <w:r w:rsidR="00A562B5">
        <w:rPr>
          <w:sz w:val="22"/>
          <w:szCs w:val="22"/>
        </w:rPr>
        <w:t>2905</w:t>
      </w:r>
      <w:r w:rsidRPr="005978B0">
        <w:rPr>
          <w:sz w:val="22"/>
          <w:szCs w:val="22"/>
        </w:rPr>
        <w:t xml:space="preserve"> кв.</w:t>
      </w:r>
      <w:r w:rsidR="00AC509E" w:rsidRPr="005978B0">
        <w:rPr>
          <w:sz w:val="22"/>
          <w:szCs w:val="22"/>
        </w:rPr>
        <w:t> </w:t>
      </w:r>
      <w:r w:rsidRPr="005978B0">
        <w:rPr>
          <w:sz w:val="22"/>
          <w:szCs w:val="22"/>
        </w:rPr>
        <w:t xml:space="preserve">м, </w:t>
      </w:r>
      <w:r w:rsidR="00B839AF" w:rsidRPr="005978B0">
        <w:rPr>
          <w:sz w:val="22"/>
          <w:szCs w:val="22"/>
        </w:rPr>
        <w:t>по адресу</w:t>
      </w:r>
      <w:r w:rsidRPr="005978B0">
        <w:rPr>
          <w:sz w:val="22"/>
          <w:szCs w:val="22"/>
        </w:rPr>
        <w:t xml:space="preserve">: </w:t>
      </w:r>
      <w:r w:rsidR="009D4667" w:rsidRPr="005978B0">
        <w:rPr>
          <w:sz w:val="22"/>
          <w:szCs w:val="22"/>
        </w:rPr>
        <w:t xml:space="preserve">Челябинская область, </w:t>
      </w:r>
      <w:proofErr w:type="gramStart"/>
      <w:r w:rsidR="009D4667" w:rsidRPr="005978B0">
        <w:rPr>
          <w:sz w:val="22"/>
          <w:szCs w:val="22"/>
        </w:rPr>
        <w:t>г</w:t>
      </w:r>
      <w:proofErr w:type="gramEnd"/>
      <w:r w:rsidR="009D4667" w:rsidRPr="005978B0">
        <w:rPr>
          <w:sz w:val="22"/>
          <w:szCs w:val="22"/>
        </w:rPr>
        <w:t xml:space="preserve">. Челябинск, </w:t>
      </w:r>
      <w:r w:rsidR="005978B0" w:rsidRPr="005978B0">
        <w:rPr>
          <w:sz w:val="22"/>
          <w:szCs w:val="22"/>
        </w:rPr>
        <w:br/>
      </w:r>
      <w:r w:rsidR="009D4667" w:rsidRPr="005978B0">
        <w:rPr>
          <w:sz w:val="22"/>
          <w:szCs w:val="22"/>
        </w:rPr>
        <w:t>р-н </w:t>
      </w:r>
      <w:r w:rsidR="00A562B5">
        <w:rPr>
          <w:sz w:val="22"/>
          <w:szCs w:val="22"/>
        </w:rPr>
        <w:t>Ленинский</w:t>
      </w:r>
      <w:r w:rsidR="009D4667" w:rsidRPr="005978B0">
        <w:rPr>
          <w:sz w:val="22"/>
          <w:szCs w:val="22"/>
        </w:rPr>
        <w:t xml:space="preserve">, </w:t>
      </w:r>
      <w:proofErr w:type="spellStart"/>
      <w:r w:rsidR="00A562B5">
        <w:rPr>
          <w:sz w:val="22"/>
          <w:szCs w:val="22"/>
        </w:rPr>
        <w:t>ш</w:t>
      </w:r>
      <w:proofErr w:type="spellEnd"/>
      <w:r w:rsidR="00A562B5">
        <w:rPr>
          <w:sz w:val="22"/>
          <w:szCs w:val="22"/>
        </w:rPr>
        <w:t xml:space="preserve">. Копейское </w:t>
      </w:r>
      <w:r w:rsidR="000F0657" w:rsidRPr="005978B0">
        <w:rPr>
          <w:sz w:val="22"/>
          <w:szCs w:val="22"/>
        </w:rPr>
        <w:t>(далее – земельный участок)</w:t>
      </w:r>
      <w:r w:rsidR="00AA597A" w:rsidRPr="005978B0">
        <w:rPr>
          <w:sz w:val="22"/>
          <w:szCs w:val="22"/>
        </w:rPr>
        <w:t>.</w:t>
      </w:r>
    </w:p>
    <w:p w:rsidR="009D133D" w:rsidRPr="005978B0" w:rsidRDefault="009D133D" w:rsidP="009D133D">
      <w:pPr>
        <w:pStyle w:val="ConsPlusNormal"/>
        <w:widowControl w:val="0"/>
        <w:ind w:left="709"/>
        <w:contextualSpacing/>
        <w:rPr>
          <w:rFonts w:ascii="Times New Roman" w:hAnsi="Times New Roman" w:cs="Times New Roman"/>
          <w:b/>
          <w:sz w:val="22"/>
          <w:szCs w:val="22"/>
        </w:rPr>
      </w:pPr>
    </w:p>
    <w:p w:rsidR="0007556B" w:rsidRPr="005978B0" w:rsidRDefault="0007556B" w:rsidP="009D133D">
      <w:pPr>
        <w:pStyle w:val="ConsPlusNormal"/>
        <w:widowControl w:val="0"/>
        <w:numPr>
          <w:ilvl w:val="0"/>
          <w:numId w:val="9"/>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Цена Договора и порядок расчетов</w:t>
      </w:r>
    </w:p>
    <w:p w:rsidR="0007556B" w:rsidRPr="005978B0" w:rsidRDefault="0007556B" w:rsidP="005A4972">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w:t>
      </w:r>
      <w:r w:rsidR="00D27E3E" w:rsidRPr="005978B0">
        <w:rPr>
          <w:sz w:val="22"/>
          <w:szCs w:val="22"/>
        </w:rPr>
        <w:t>по продаже объекта незавершенного строительства</w:t>
      </w:r>
      <w:r w:rsidR="0073689D" w:rsidRPr="005978B0">
        <w:rPr>
          <w:sz w:val="22"/>
          <w:szCs w:val="22"/>
        </w:rPr>
        <w:t xml:space="preserve"> (далее – аукцион)</w:t>
      </w:r>
      <w:r w:rsidR="00D27E3E" w:rsidRPr="005978B0">
        <w:rPr>
          <w:sz w:val="22"/>
          <w:szCs w:val="22"/>
        </w:rPr>
        <w:t xml:space="preserve"> </w:t>
      </w:r>
      <w:r w:rsidRPr="005978B0">
        <w:rPr>
          <w:sz w:val="22"/>
          <w:szCs w:val="22"/>
        </w:rPr>
        <w:t>и составляет</w:t>
      </w:r>
      <w:proofErr w:type="gramStart"/>
      <w:r w:rsidRPr="005978B0">
        <w:rPr>
          <w:sz w:val="22"/>
          <w:szCs w:val="22"/>
        </w:rPr>
        <w:t xml:space="preserve">  ______________ (________________) </w:t>
      </w:r>
      <w:proofErr w:type="gramEnd"/>
      <w:r w:rsidRPr="005978B0">
        <w:rPr>
          <w:sz w:val="22"/>
          <w:szCs w:val="22"/>
        </w:rPr>
        <w:t>рублей</w:t>
      </w:r>
      <w:r w:rsidR="008B4931" w:rsidRPr="005978B0">
        <w:rPr>
          <w:sz w:val="22"/>
          <w:szCs w:val="22"/>
        </w:rPr>
        <w:t>, в том числе НДС</w:t>
      </w:r>
      <w:r w:rsidR="009D133D" w:rsidRPr="005978B0">
        <w:rPr>
          <w:sz w:val="22"/>
          <w:szCs w:val="22"/>
        </w:rPr>
        <w:t xml:space="preserve"> 20%, </w:t>
      </w:r>
      <w:r w:rsidR="000F0657" w:rsidRPr="005978B0">
        <w:rPr>
          <w:sz w:val="22"/>
          <w:szCs w:val="22"/>
        </w:rPr>
        <w:t xml:space="preserve">который </w:t>
      </w:r>
      <w:r w:rsidR="009D133D" w:rsidRPr="005978B0">
        <w:rPr>
          <w:sz w:val="22"/>
          <w:szCs w:val="22"/>
        </w:rPr>
        <w:t>составляет ______________ (________________) рублей</w:t>
      </w:r>
      <w:r w:rsidRPr="005978B0">
        <w:rPr>
          <w:sz w:val="22"/>
          <w:szCs w:val="22"/>
        </w:rPr>
        <w:t>.</w:t>
      </w:r>
    </w:p>
    <w:p w:rsidR="0007556B" w:rsidRPr="005978B0" w:rsidRDefault="0007556B" w:rsidP="0073689D">
      <w:pPr>
        <w:tabs>
          <w:tab w:val="left" w:pos="1260"/>
          <w:tab w:val="left" w:pos="9781"/>
        </w:tabs>
        <w:ind w:firstLine="709"/>
        <w:contextualSpacing/>
        <w:jc w:val="both"/>
        <w:rPr>
          <w:sz w:val="22"/>
          <w:szCs w:val="22"/>
        </w:rPr>
      </w:pPr>
      <w:r w:rsidRPr="005978B0">
        <w:rPr>
          <w:sz w:val="22"/>
          <w:szCs w:val="22"/>
        </w:rPr>
        <w:t xml:space="preserve">Установленная </w:t>
      </w:r>
      <w:r w:rsidR="00065084" w:rsidRPr="005978B0">
        <w:rPr>
          <w:sz w:val="22"/>
          <w:szCs w:val="22"/>
        </w:rPr>
        <w:t xml:space="preserve">в </w:t>
      </w:r>
      <w:r w:rsidRPr="005978B0">
        <w:rPr>
          <w:sz w:val="22"/>
          <w:szCs w:val="22"/>
        </w:rPr>
        <w:t>настоящ</w:t>
      </w:r>
      <w:r w:rsidR="00065084" w:rsidRPr="005978B0">
        <w:rPr>
          <w:sz w:val="22"/>
          <w:szCs w:val="22"/>
        </w:rPr>
        <w:t>е</w:t>
      </w:r>
      <w:r w:rsidRPr="005978B0">
        <w:rPr>
          <w:sz w:val="22"/>
          <w:szCs w:val="22"/>
        </w:rPr>
        <w:t>м пункт</w:t>
      </w:r>
      <w:r w:rsidR="00065084" w:rsidRPr="005978B0">
        <w:rPr>
          <w:sz w:val="22"/>
          <w:szCs w:val="22"/>
        </w:rPr>
        <w:t>е</w:t>
      </w:r>
      <w:r w:rsidRPr="005978B0">
        <w:rPr>
          <w:sz w:val="22"/>
          <w:szCs w:val="22"/>
        </w:rPr>
        <w:t xml:space="preserve"> цена «Объекта» не включает стоимость земельного участка</w:t>
      </w:r>
      <w:r w:rsidR="00194C80" w:rsidRPr="005978B0">
        <w:rPr>
          <w:sz w:val="22"/>
          <w:szCs w:val="22"/>
        </w:rPr>
        <w:t xml:space="preserve"> или прав на него</w:t>
      </w:r>
      <w:r w:rsidR="00065084" w:rsidRPr="005978B0">
        <w:rPr>
          <w:sz w:val="22"/>
          <w:szCs w:val="22"/>
        </w:rPr>
        <w:t xml:space="preserve">. </w:t>
      </w:r>
      <w:r w:rsidRPr="005978B0">
        <w:rPr>
          <w:sz w:val="22"/>
          <w:szCs w:val="22"/>
        </w:rPr>
        <w:t>Покупатель приобретает право пользования земельным участком в</w:t>
      </w:r>
      <w:r w:rsidR="00625622" w:rsidRPr="005978B0">
        <w:rPr>
          <w:sz w:val="22"/>
          <w:szCs w:val="22"/>
        </w:rPr>
        <w:t>  </w:t>
      </w:r>
      <w:r w:rsidRPr="005978B0">
        <w:rPr>
          <w:sz w:val="22"/>
          <w:szCs w:val="22"/>
        </w:rPr>
        <w:t>соответствии с действующим законодательством Российской Федерации и</w:t>
      </w:r>
      <w:r w:rsidR="00194C80" w:rsidRPr="005978B0">
        <w:rPr>
          <w:sz w:val="22"/>
          <w:szCs w:val="22"/>
        </w:rPr>
        <w:t> </w:t>
      </w:r>
      <w:r w:rsidRPr="005978B0">
        <w:rPr>
          <w:sz w:val="22"/>
          <w:szCs w:val="22"/>
        </w:rPr>
        <w:t xml:space="preserve">обязан самостоятельно обратиться за оформлением земельных </w:t>
      </w:r>
      <w:r w:rsidR="00966F01" w:rsidRPr="005978B0">
        <w:rPr>
          <w:sz w:val="22"/>
          <w:szCs w:val="22"/>
        </w:rPr>
        <w:t>правоотношений</w:t>
      </w:r>
      <w:r w:rsidRPr="005978B0">
        <w:rPr>
          <w:sz w:val="22"/>
          <w:szCs w:val="22"/>
        </w:rPr>
        <w:t xml:space="preserve"> </w:t>
      </w:r>
      <w:r w:rsidR="00065084" w:rsidRPr="005978B0">
        <w:rPr>
          <w:sz w:val="22"/>
          <w:szCs w:val="22"/>
        </w:rPr>
        <w:t xml:space="preserve">в адрес </w:t>
      </w:r>
      <w:r w:rsidR="00D27E3E" w:rsidRPr="005978B0">
        <w:rPr>
          <w:sz w:val="22"/>
          <w:szCs w:val="22"/>
        </w:rPr>
        <w:t>«</w:t>
      </w:r>
      <w:r w:rsidR="00065084" w:rsidRPr="005978B0">
        <w:rPr>
          <w:sz w:val="22"/>
          <w:szCs w:val="22"/>
        </w:rPr>
        <w:t>Продавца</w:t>
      </w:r>
      <w:r w:rsidR="00D27E3E" w:rsidRPr="005978B0">
        <w:rPr>
          <w:sz w:val="22"/>
          <w:szCs w:val="22"/>
        </w:rPr>
        <w:t>»</w:t>
      </w:r>
      <w:r w:rsidR="00065084" w:rsidRPr="005978B0">
        <w:rPr>
          <w:sz w:val="22"/>
          <w:szCs w:val="22"/>
        </w:rPr>
        <w:t>.</w:t>
      </w:r>
    </w:p>
    <w:p w:rsidR="0073689D" w:rsidRPr="00A562B5" w:rsidRDefault="0073689D" w:rsidP="00A562B5">
      <w:pPr>
        <w:ind w:firstLine="709"/>
        <w:contextualSpacing/>
        <w:jc w:val="both"/>
        <w:rPr>
          <w:sz w:val="22"/>
          <w:szCs w:val="22"/>
        </w:rPr>
      </w:pPr>
      <w:r w:rsidRPr="00A562B5">
        <w:rPr>
          <w:sz w:val="22"/>
          <w:szCs w:val="22"/>
        </w:rPr>
        <w:t xml:space="preserve">Сумма внесенного «Продавцом» задатка для участия в аукционе в размере  </w:t>
      </w:r>
      <w:r w:rsidR="00A562B5" w:rsidRPr="00A562B5">
        <w:rPr>
          <w:sz w:val="22"/>
          <w:szCs w:val="22"/>
        </w:rPr>
        <w:t>798 672,00 (Семьсот девяносто восемь тысяч шестьсот семьдесят два) рубля  00 копеек</w:t>
      </w:r>
      <w:r w:rsidR="00A562B5">
        <w:rPr>
          <w:sz w:val="22"/>
          <w:szCs w:val="22"/>
        </w:rPr>
        <w:t xml:space="preserve"> </w:t>
      </w:r>
      <w:r w:rsidRPr="00A562B5">
        <w:rPr>
          <w:sz w:val="22"/>
          <w:szCs w:val="22"/>
        </w:rPr>
        <w:t>засчитывается в счет исполнения обязательств по Договору.</w:t>
      </w:r>
    </w:p>
    <w:p w:rsidR="00C11DAD" w:rsidRPr="005978B0" w:rsidRDefault="0007556B" w:rsidP="00C11DAD">
      <w:pPr>
        <w:tabs>
          <w:tab w:val="left" w:pos="1276"/>
          <w:tab w:val="left" w:pos="9781"/>
        </w:tabs>
        <w:ind w:firstLine="709"/>
        <w:contextualSpacing/>
        <w:jc w:val="both"/>
        <w:rPr>
          <w:snapToGrid w:val="0"/>
          <w:sz w:val="22"/>
          <w:szCs w:val="22"/>
        </w:rPr>
      </w:pPr>
      <w:proofErr w:type="gramStart"/>
      <w:r w:rsidRPr="005978B0">
        <w:rPr>
          <w:sz w:val="22"/>
          <w:szCs w:val="22"/>
        </w:rPr>
        <w:t>«Покупатель» уплачивает на счет «</w:t>
      </w:r>
      <w:r w:rsidR="005A4972" w:rsidRPr="005978B0">
        <w:rPr>
          <w:sz w:val="22"/>
          <w:szCs w:val="22"/>
        </w:rPr>
        <w:t>Продавца</w:t>
      </w:r>
      <w:r w:rsidRPr="005978B0">
        <w:rPr>
          <w:sz w:val="22"/>
          <w:szCs w:val="22"/>
        </w:rPr>
        <w:t xml:space="preserve">» </w:t>
      </w:r>
      <w:r w:rsidR="0073689D" w:rsidRPr="005978B0">
        <w:rPr>
          <w:sz w:val="22"/>
          <w:szCs w:val="22"/>
        </w:rPr>
        <w:t xml:space="preserve">цену (стоимость) </w:t>
      </w:r>
      <w:r w:rsidRPr="005978B0">
        <w:rPr>
          <w:sz w:val="22"/>
          <w:szCs w:val="22"/>
        </w:rPr>
        <w:t>«Объекта»</w:t>
      </w:r>
      <w:r w:rsidR="00DC5B30" w:rsidRPr="005978B0">
        <w:rPr>
          <w:sz w:val="22"/>
          <w:szCs w:val="22"/>
        </w:rPr>
        <w:t xml:space="preserve"> указанную в пункте 2.1 Договора</w:t>
      </w:r>
      <w:r w:rsidRPr="005978B0">
        <w:rPr>
          <w:sz w:val="22"/>
          <w:szCs w:val="22"/>
        </w:rPr>
        <w:t xml:space="preserve"> </w:t>
      </w:r>
      <w:r w:rsidR="0073689D" w:rsidRPr="005978B0">
        <w:rPr>
          <w:snapToGrid w:val="0"/>
          <w:sz w:val="22"/>
          <w:szCs w:val="22"/>
        </w:rPr>
        <w:t xml:space="preserve">за минусом внесенного задатка </w:t>
      </w:r>
      <w:r w:rsidR="00D27E3E" w:rsidRPr="005978B0">
        <w:rPr>
          <w:sz w:val="22"/>
          <w:szCs w:val="22"/>
        </w:rPr>
        <w:t xml:space="preserve">в размере </w:t>
      </w:r>
      <w:r w:rsidR="00A562B5" w:rsidRPr="00A562B5">
        <w:rPr>
          <w:sz w:val="22"/>
          <w:szCs w:val="22"/>
        </w:rPr>
        <w:t>798 672,00 (Семьсот девяносто восемь тысяч шестьсот семьдесят два) рубля  00 копеек</w:t>
      </w:r>
      <w:r w:rsidR="00A562B5">
        <w:rPr>
          <w:sz w:val="22"/>
          <w:szCs w:val="22"/>
        </w:rPr>
        <w:t xml:space="preserve"> </w:t>
      </w:r>
      <w:r w:rsidR="0073689D" w:rsidRPr="005978B0">
        <w:rPr>
          <w:snapToGrid w:val="0"/>
          <w:sz w:val="22"/>
          <w:szCs w:val="22"/>
        </w:rPr>
        <w:t xml:space="preserve">путем перечисления суммы </w:t>
      </w:r>
      <w:r w:rsidR="00C11DAD" w:rsidRPr="005978B0">
        <w:rPr>
          <w:snapToGrid w:val="0"/>
          <w:sz w:val="22"/>
          <w:szCs w:val="22"/>
        </w:rPr>
        <w:t xml:space="preserve">в размере </w:t>
      </w:r>
      <w:r w:rsidR="00C11DAD" w:rsidRPr="005978B0">
        <w:rPr>
          <w:sz w:val="22"/>
          <w:szCs w:val="22"/>
        </w:rPr>
        <w:t xml:space="preserve">______________ (________________) рублей, в том числе НДС 20%, который составляет ______________ (________________) рублей </w:t>
      </w:r>
      <w:r w:rsidR="00C11DAD" w:rsidRPr="005978B0">
        <w:rPr>
          <w:snapToGrid w:val="0"/>
          <w:sz w:val="22"/>
          <w:szCs w:val="22"/>
        </w:rPr>
        <w:t>в порядке, указанного в пункте 2.3 Договора.</w:t>
      </w:r>
      <w:proofErr w:type="gramEnd"/>
    </w:p>
    <w:p w:rsidR="0007556B" w:rsidRPr="005978B0" w:rsidRDefault="007B07FF" w:rsidP="005A4972">
      <w:pPr>
        <w:autoSpaceDE w:val="0"/>
        <w:autoSpaceDN w:val="0"/>
        <w:adjustRightInd w:val="0"/>
        <w:ind w:firstLine="709"/>
        <w:contextualSpacing/>
        <w:jc w:val="both"/>
        <w:rPr>
          <w:sz w:val="22"/>
          <w:szCs w:val="22"/>
        </w:rPr>
      </w:pPr>
      <w:r w:rsidRPr="005978B0">
        <w:rPr>
          <w:sz w:val="22"/>
          <w:szCs w:val="22"/>
        </w:rPr>
        <w:t>2.3</w:t>
      </w:r>
      <w:r w:rsidR="0007556B" w:rsidRPr="005978B0">
        <w:rPr>
          <w:sz w:val="22"/>
          <w:szCs w:val="22"/>
        </w:rPr>
        <w:t>. Оплата «Покупателем» указанной в пункте 2.2 Договора суммы</w:t>
      </w:r>
      <w:r w:rsidR="00A0287B" w:rsidRPr="005978B0">
        <w:rPr>
          <w:sz w:val="22"/>
          <w:szCs w:val="22"/>
        </w:rPr>
        <w:t>,</w:t>
      </w:r>
      <w:r w:rsidR="0007556B" w:rsidRPr="005978B0">
        <w:rPr>
          <w:sz w:val="22"/>
          <w:szCs w:val="22"/>
        </w:rPr>
        <w:t xml:space="preserve"> производится в</w:t>
      </w:r>
      <w:r w:rsidR="009D133D" w:rsidRPr="005978B0">
        <w:rPr>
          <w:sz w:val="22"/>
          <w:szCs w:val="22"/>
        </w:rPr>
        <w:t>  </w:t>
      </w:r>
      <w:r w:rsidR="0007556B" w:rsidRPr="005978B0">
        <w:rPr>
          <w:sz w:val="22"/>
          <w:szCs w:val="22"/>
        </w:rPr>
        <w:t xml:space="preserve">течение </w:t>
      </w:r>
      <w:r w:rsidR="009D133D" w:rsidRPr="005978B0">
        <w:rPr>
          <w:sz w:val="22"/>
          <w:szCs w:val="22"/>
        </w:rPr>
        <w:t xml:space="preserve">5  (пяти) рабочих дней со дня подписания </w:t>
      </w:r>
      <w:r w:rsidR="00A0287B" w:rsidRPr="005978B0">
        <w:rPr>
          <w:sz w:val="22"/>
          <w:szCs w:val="22"/>
        </w:rPr>
        <w:t>До</w:t>
      </w:r>
      <w:r w:rsidR="009D133D" w:rsidRPr="005978B0">
        <w:rPr>
          <w:sz w:val="22"/>
          <w:szCs w:val="22"/>
        </w:rPr>
        <w:t xml:space="preserve">говора </w:t>
      </w:r>
      <w:r w:rsidR="0007556B" w:rsidRPr="005978B0">
        <w:rPr>
          <w:sz w:val="22"/>
          <w:szCs w:val="22"/>
        </w:rPr>
        <w:t>на счет «</w:t>
      </w:r>
      <w:r w:rsidR="009D133D" w:rsidRPr="005978B0">
        <w:rPr>
          <w:sz w:val="22"/>
          <w:szCs w:val="22"/>
        </w:rPr>
        <w:t>Продавца</w:t>
      </w:r>
      <w:r w:rsidR="0007556B" w:rsidRPr="005978B0">
        <w:rPr>
          <w:sz w:val="22"/>
          <w:szCs w:val="22"/>
        </w:rPr>
        <w:t>» по</w:t>
      </w:r>
      <w:r w:rsidR="005A4972" w:rsidRPr="005978B0">
        <w:rPr>
          <w:sz w:val="22"/>
          <w:szCs w:val="22"/>
        </w:rPr>
        <w:t>  </w:t>
      </w:r>
      <w:r w:rsidR="0007556B" w:rsidRPr="005978B0">
        <w:rPr>
          <w:sz w:val="22"/>
          <w:szCs w:val="22"/>
        </w:rPr>
        <w:t xml:space="preserve">следующим реквизитам: </w:t>
      </w:r>
    </w:p>
    <w:p w:rsidR="009D133D" w:rsidRPr="005978B0" w:rsidRDefault="009D133D" w:rsidP="009D133D">
      <w:pPr>
        <w:ind w:firstLine="709"/>
        <w:contextualSpacing/>
        <w:jc w:val="both"/>
        <w:rPr>
          <w:sz w:val="22"/>
          <w:szCs w:val="22"/>
        </w:rPr>
      </w:pPr>
      <w:r w:rsidRPr="005978B0">
        <w:rPr>
          <w:sz w:val="22"/>
          <w:szCs w:val="22"/>
        </w:rPr>
        <w:t xml:space="preserve">Банк получателя: Отделение по Челябинской области Уральского главного управления Центрального банка Российской Федерации </w:t>
      </w:r>
      <w:r w:rsidR="008A4A98" w:rsidRPr="005978B0">
        <w:rPr>
          <w:color w:val="000000" w:themeColor="text1"/>
          <w:sz w:val="22"/>
          <w:szCs w:val="22"/>
        </w:rPr>
        <w:t>(</w:t>
      </w:r>
      <w:r w:rsidRPr="005978B0">
        <w:rPr>
          <w:color w:val="000000" w:themeColor="text1"/>
          <w:sz w:val="22"/>
          <w:szCs w:val="22"/>
        </w:rPr>
        <w:t>с</w:t>
      </w:r>
      <w:r w:rsidRPr="005978B0">
        <w:rPr>
          <w:sz w:val="22"/>
          <w:szCs w:val="22"/>
        </w:rPr>
        <w:t>окращенное наименование – Отделение Челябинск)</w:t>
      </w:r>
    </w:p>
    <w:p w:rsidR="009D133D" w:rsidRPr="005978B0" w:rsidRDefault="009D133D" w:rsidP="009D133D">
      <w:pPr>
        <w:ind w:firstLine="709"/>
        <w:contextualSpacing/>
        <w:jc w:val="both"/>
        <w:rPr>
          <w:sz w:val="22"/>
          <w:szCs w:val="22"/>
        </w:rPr>
      </w:pPr>
      <w:r w:rsidRPr="005978B0">
        <w:rPr>
          <w:sz w:val="22"/>
          <w:szCs w:val="22"/>
        </w:rPr>
        <w:t>Получатель: Комитет финансов города Челябинска (Комитет по управлению имуществом и земельным отношениям города Челябинска Л/счет 0546900003К)</w:t>
      </w:r>
    </w:p>
    <w:p w:rsidR="009D133D" w:rsidRPr="005978B0" w:rsidRDefault="009D133D" w:rsidP="009D133D">
      <w:pPr>
        <w:ind w:firstLine="709"/>
        <w:contextualSpacing/>
        <w:jc w:val="both"/>
        <w:rPr>
          <w:sz w:val="22"/>
          <w:szCs w:val="22"/>
        </w:rPr>
      </w:pPr>
      <w:proofErr w:type="gramStart"/>
      <w:r w:rsidRPr="005978B0">
        <w:rPr>
          <w:sz w:val="22"/>
          <w:szCs w:val="22"/>
        </w:rPr>
        <w:t>Р</w:t>
      </w:r>
      <w:proofErr w:type="gramEnd"/>
      <w:r w:rsidRPr="005978B0">
        <w:rPr>
          <w:sz w:val="22"/>
          <w:szCs w:val="22"/>
        </w:rPr>
        <w:t>/счет 40302810000005000002</w:t>
      </w:r>
    </w:p>
    <w:p w:rsidR="009D133D" w:rsidRPr="005978B0" w:rsidRDefault="009D133D" w:rsidP="009D133D">
      <w:pPr>
        <w:ind w:firstLine="709"/>
        <w:contextualSpacing/>
        <w:jc w:val="both"/>
        <w:rPr>
          <w:sz w:val="22"/>
          <w:szCs w:val="22"/>
        </w:rPr>
      </w:pPr>
      <w:r w:rsidRPr="005978B0">
        <w:rPr>
          <w:sz w:val="22"/>
          <w:szCs w:val="22"/>
        </w:rPr>
        <w:t xml:space="preserve">БИК 047501001 </w:t>
      </w:r>
    </w:p>
    <w:p w:rsidR="009D133D" w:rsidRPr="005978B0" w:rsidRDefault="009D133D" w:rsidP="009D133D">
      <w:pPr>
        <w:ind w:firstLine="709"/>
        <w:contextualSpacing/>
        <w:jc w:val="both"/>
        <w:rPr>
          <w:sz w:val="22"/>
          <w:szCs w:val="22"/>
        </w:rPr>
      </w:pPr>
      <w:r w:rsidRPr="005978B0">
        <w:rPr>
          <w:sz w:val="22"/>
          <w:szCs w:val="22"/>
        </w:rPr>
        <w:t>ИНН 7421000190</w:t>
      </w:r>
    </w:p>
    <w:p w:rsidR="009D133D" w:rsidRPr="005978B0" w:rsidRDefault="009D133D" w:rsidP="009D133D">
      <w:pPr>
        <w:ind w:firstLine="709"/>
        <w:contextualSpacing/>
        <w:jc w:val="both"/>
        <w:rPr>
          <w:sz w:val="22"/>
          <w:szCs w:val="22"/>
        </w:rPr>
      </w:pPr>
      <w:r w:rsidRPr="005978B0">
        <w:rPr>
          <w:sz w:val="22"/>
          <w:szCs w:val="22"/>
        </w:rPr>
        <w:t>КПП 745101001</w:t>
      </w:r>
    </w:p>
    <w:p w:rsidR="009D133D" w:rsidRPr="005978B0" w:rsidRDefault="009D133D" w:rsidP="009D133D">
      <w:pPr>
        <w:ind w:firstLine="709"/>
        <w:contextualSpacing/>
        <w:jc w:val="both"/>
        <w:rPr>
          <w:sz w:val="22"/>
          <w:szCs w:val="22"/>
        </w:rPr>
      </w:pPr>
      <w:r w:rsidRPr="005978B0">
        <w:rPr>
          <w:sz w:val="22"/>
          <w:szCs w:val="22"/>
        </w:rPr>
        <w:t>ОКТМО 75701000</w:t>
      </w:r>
    </w:p>
    <w:p w:rsidR="00EB43FD" w:rsidRPr="005978B0" w:rsidRDefault="00EB43FD" w:rsidP="00EB43FD">
      <w:pPr>
        <w:ind w:right="-1" w:firstLine="709"/>
        <w:jc w:val="both"/>
        <w:rPr>
          <w:sz w:val="22"/>
          <w:szCs w:val="22"/>
        </w:rPr>
      </w:pPr>
      <w:r w:rsidRPr="005978B0">
        <w:rPr>
          <w:sz w:val="22"/>
          <w:szCs w:val="22"/>
        </w:rPr>
        <w:t>В платежном поручении необходимо указывать номер</w:t>
      </w:r>
      <w:r w:rsidR="00A0287B" w:rsidRPr="005978B0">
        <w:rPr>
          <w:sz w:val="22"/>
          <w:szCs w:val="22"/>
        </w:rPr>
        <w:t xml:space="preserve"> и дату Договора, адрес </w:t>
      </w:r>
      <w:r w:rsidR="005A4972" w:rsidRPr="005978B0">
        <w:rPr>
          <w:sz w:val="22"/>
          <w:szCs w:val="22"/>
        </w:rPr>
        <w:t>«</w:t>
      </w:r>
      <w:r w:rsidR="00A0287B" w:rsidRPr="005978B0">
        <w:rPr>
          <w:sz w:val="22"/>
          <w:szCs w:val="22"/>
        </w:rPr>
        <w:t>Объекта</w:t>
      </w:r>
      <w:r w:rsidR="005A4972" w:rsidRPr="005978B0">
        <w:rPr>
          <w:sz w:val="22"/>
          <w:szCs w:val="22"/>
        </w:rPr>
        <w:t>»</w:t>
      </w:r>
      <w:r w:rsidRPr="005978B0">
        <w:rPr>
          <w:sz w:val="22"/>
          <w:szCs w:val="22"/>
        </w:rPr>
        <w:t xml:space="preserve"> и наименование «Покупателя».</w:t>
      </w:r>
    </w:p>
    <w:p w:rsidR="00C709CD" w:rsidRPr="005978B0" w:rsidRDefault="00C709CD" w:rsidP="00C709CD">
      <w:pPr>
        <w:ind w:right="-1" w:firstLine="709"/>
        <w:jc w:val="both"/>
        <w:rPr>
          <w:sz w:val="22"/>
          <w:szCs w:val="22"/>
        </w:rPr>
      </w:pPr>
      <w:r w:rsidRPr="005978B0">
        <w:rPr>
          <w:sz w:val="22"/>
          <w:szCs w:val="22"/>
        </w:rPr>
        <w:t>2.</w:t>
      </w:r>
      <w:r w:rsidR="007B07FF" w:rsidRPr="005978B0">
        <w:rPr>
          <w:sz w:val="22"/>
          <w:szCs w:val="22"/>
        </w:rPr>
        <w:t>4</w:t>
      </w:r>
      <w:r w:rsidRPr="005978B0">
        <w:rPr>
          <w:sz w:val="22"/>
          <w:szCs w:val="22"/>
        </w:rPr>
        <w:t xml:space="preserve">. Моментом надлежащего исполнения обязанности «Покупателя» по уплате </w:t>
      </w:r>
      <w:r w:rsidR="00A0287B" w:rsidRPr="005978B0">
        <w:rPr>
          <w:sz w:val="22"/>
          <w:szCs w:val="22"/>
        </w:rPr>
        <w:t>стоимости</w:t>
      </w:r>
      <w:r w:rsidRPr="005978B0">
        <w:rPr>
          <w:sz w:val="22"/>
          <w:szCs w:val="22"/>
        </w:rPr>
        <w:t xml:space="preserve"> «Объекта» является дата поступления денежных средств на счет «Продавца» в  сумме и в сроки, указанные пунктах</w:t>
      </w:r>
      <w:r w:rsidR="008C6A69" w:rsidRPr="005978B0">
        <w:rPr>
          <w:sz w:val="22"/>
          <w:szCs w:val="22"/>
        </w:rPr>
        <w:t xml:space="preserve"> </w:t>
      </w:r>
      <w:r w:rsidRPr="005978B0">
        <w:rPr>
          <w:sz w:val="22"/>
          <w:szCs w:val="22"/>
        </w:rPr>
        <w:t>2.2, 2.</w:t>
      </w:r>
      <w:r w:rsidR="00B00681" w:rsidRPr="005978B0">
        <w:rPr>
          <w:sz w:val="22"/>
          <w:szCs w:val="22"/>
        </w:rPr>
        <w:t>3</w:t>
      </w:r>
      <w:r w:rsidRPr="005978B0">
        <w:rPr>
          <w:sz w:val="22"/>
          <w:szCs w:val="22"/>
        </w:rPr>
        <w:t xml:space="preserve"> Договора.</w:t>
      </w:r>
    </w:p>
    <w:p w:rsidR="00D1552D" w:rsidRPr="005978B0" w:rsidRDefault="00D1552D" w:rsidP="00CA59F8">
      <w:pPr>
        <w:tabs>
          <w:tab w:val="left" w:pos="1260"/>
        </w:tabs>
        <w:ind w:firstLine="709"/>
        <w:contextualSpacing/>
        <w:jc w:val="both"/>
        <w:rPr>
          <w:sz w:val="22"/>
          <w:szCs w:val="22"/>
        </w:rPr>
      </w:pPr>
    </w:p>
    <w:p w:rsidR="0007556B" w:rsidRPr="005978B0" w:rsidRDefault="0007556B" w:rsidP="009D133D">
      <w:pPr>
        <w:pStyle w:val="ConsPlusNormal"/>
        <w:widowControl w:val="0"/>
        <w:numPr>
          <w:ilvl w:val="0"/>
          <w:numId w:val="9"/>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Передача «Объекта» и переход права собственности на «Объект»</w:t>
      </w:r>
    </w:p>
    <w:p w:rsidR="0007556B" w:rsidRPr="005978B0" w:rsidRDefault="0007556B" w:rsidP="00CA59F8">
      <w:pPr>
        <w:ind w:firstLine="709"/>
        <w:contextualSpacing/>
        <w:jc w:val="both"/>
        <w:rPr>
          <w:sz w:val="22"/>
          <w:szCs w:val="22"/>
        </w:rPr>
      </w:pPr>
      <w:r w:rsidRPr="005978B0">
        <w:rPr>
          <w:sz w:val="22"/>
          <w:szCs w:val="22"/>
        </w:rPr>
        <w:t>3.1. Переход права собственности на «Объект»</w:t>
      </w:r>
      <w:r w:rsidR="00A0287B" w:rsidRPr="005978B0">
        <w:rPr>
          <w:sz w:val="22"/>
          <w:szCs w:val="22"/>
        </w:rPr>
        <w:t xml:space="preserve"> </w:t>
      </w:r>
      <w:r w:rsidR="00EA5EA3" w:rsidRPr="005978B0">
        <w:rPr>
          <w:sz w:val="22"/>
          <w:szCs w:val="22"/>
        </w:rPr>
        <w:t>к</w:t>
      </w:r>
      <w:r w:rsidRPr="005978B0">
        <w:rPr>
          <w:sz w:val="22"/>
          <w:szCs w:val="22"/>
        </w:rPr>
        <w:t xml:space="preserve"> «Покупателю» оформляется после полной оплаты «Объекта», в порядке, предусмотренном</w:t>
      </w:r>
      <w:r w:rsidR="00EA5EA3" w:rsidRPr="005978B0">
        <w:rPr>
          <w:sz w:val="22"/>
          <w:szCs w:val="22"/>
        </w:rPr>
        <w:t xml:space="preserve"> </w:t>
      </w:r>
      <w:r w:rsidR="005A4972" w:rsidRPr="005978B0">
        <w:rPr>
          <w:sz w:val="22"/>
          <w:szCs w:val="22"/>
        </w:rPr>
        <w:t>пунктами 2.1</w:t>
      </w:r>
      <w:r w:rsidR="00E532C7" w:rsidRPr="005978B0">
        <w:rPr>
          <w:sz w:val="22"/>
          <w:szCs w:val="22"/>
        </w:rPr>
        <w:t xml:space="preserve"> </w:t>
      </w:r>
      <w:r w:rsidR="005A4972" w:rsidRPr="005978B0">
        <w:rPr>
          <w:sz w:val="22"/>
          <w:szCs w:val="22"/>
        </w:rPr>
        <w:t>-</w:t>
      </w:r>
      <w:r w:rsidR="00E532C7" w:rsidRPr="005978B0">
        <w:rPr>
          <w:sz w:val="22"/>
          <w:szCs w:val="22"/>
        </w:rPr>
        <w:t xml:space="preserve"> </w:t>
      </w:r>
      <w:r w:rsidR="005A4972" w:rsidRPr="005978B0">
        <w:rPr>
          <w:sz w:val="22"/>
          <w:szCs w:val="22"/>
        </w:rPr>
        <w:t>2.</w:t>
      </w:r>
      <w:r w:rsidR="00C11DAD" w:rsidRPr="005978B0">
        <w:rPr>
          <w:sz w:val="22"/>
          <w:szCs w:val="22"/>
        </w:rPr>
        <w:t>4</w:t>
      </w:r>
      <w:r w:rsidR="00EA5EA3" w:rsidRPr="005978B0">
        <w:rPr>
          <w:sz w:val="22"/>
          <w:szCs w:val="22"/>
        </w:rPr>
        <w:t xml:space="preserve"> </w:t>
      </w:r>
      <w:r w:rsidRPr="005978B0">
        <w:rPr>
          <w:sz w:val="22"/>
          <w:szCs w:val="22"/>
        </w:rPr>
        <w:t>Договор</w:t>
      </w:r>
      <w:r w:rsidR="00EA5EA3" w:rsidRPr="005978B0">
        <w:rPr>
          <w:sz w:val="22"/>
          <w:szCs w:val="22"/>
        </w:rPr>
        <w:t>а</w:t>
      </w:r>
      <w:r w:rsidRPr="005978B0">
        <w:rPr>
          <w:sz w:val="22"/>
          <w:szCs w:val="22"/>
        </w:rPr>
        <w:t>.</w:t>
      </w:r>
    </w:p>
    <w:p w:rsidR="00C55BDC" w:rsidRPr="00C55BDC" w:rsidRDefault="008E2180" w:rsidP="00C55BDC">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00C55BDC" w:rsidRPr="00C55BDC">
        <w:rPr>
          <w:sz w:val="22"/>
          <w:szCs w:val="22"/>
        </w:rPr>
        <w:t xml:space="preserve">«Объект» передается «Продавцом» и принимается «Покупателем» по акту приема </w:t>
      </w:r>
      <w:r w:rsidR="00C55BDC" w:rsidRPr="00C55BDC">
        <w:rPr>
          <w:sz w:val="22"/>
          <w:szCs w:val="22"/>
        </w:rPr>
        <w:noBreakHyphen/>
        <w:t xml:space="preserve"> передачи (Приложение № 1) в пятидневный срок с момента его полной оплаты по Договору. </w:t>
      </w:r>
    </w:p>
    <w:p w:rsidR="008E2180" w:rsidRPr="005978B0" w:rsidRDefault="008E2180" w:rsidP="008E2180">
      <w:pPr>
        <w:ind w:firstLine="709"/>
        <w:contextualSpacing/>
        <w:jc w:val="both"/>
        <w:rPr>
          <w:sz w:val="22"/>
          <w:szCs w:val="22"/>
        </w:rPr>
      </w:pPr>
      <w:r w:rsidRPr="005978B0">
        <w:rPr>
          <w:sz w:val="22"/>
          <w:szCs w:val="22"/>
        </w:rPr>
        <w:t xml:space="preserve">С момента заключения </w:t>
      </w:r>
      <w:r w:rsidR="00C11DAD" w:rsidRPr="005978B0">
        <w:rPr>
          <w:sz w:val="22"/>
          <w:szCs w:val="22"/>
        </w:rPr>
        <w:t>Д</w:t>
      </w:r>
      <w:r w:rsidRPr="005978B0">
        <w:rPr>
          <w:sz w:val="22"/>
          <w:szCs w:val="22"/>
        </w:rPr>
        <w:t>оговора на «Покупателя» переходят все риски случайной гибели или повреждения «Объекта».</w:t>
      </w:r>
    </w:p>
    <w:p w:rsidR="008E2180" w:rsidRPr="005978B0" w:rsidRDefault="008E2180" w:rsidP="008E2180">
      <w:pPr>
        <w:ind w:firstLine="709"/>
        <w:contextualSpacing/>
        <w:jc w:val="both"/>
        <w:rPr>
          <w:sz w:val="22"/>
          <w:szCs w:val="22"/>
        </w:rPr>
      </w:pPr>
      <w:r w:rsidRPr="005978B0">
        <w:rPr>
          <w:sz w:val="22"/>
          <w:szCs w:val="22"/>
        </w:rPr>
        <w:t xml:space="preserve">3.3. Переход права собственности на «Объект» по </w:t>
      </w:r>
      <w:r w:rsidR="00C11DAD" w:rsidRPr="005978B0">
        <w:rPr>
          <w:sz w:val="22"/>
          <w:szCs w:val="22"/>
        </w:rPr>
        <w:t>Д</w:t>
      </w:r>
      <w:r w:rsidRPr="005978B0">
        <w:rPr>
          <w:sz w:val="22"/>
          <w:szCs w:val="22"/>
        </w:rPr>
        <w:t>оговору подлежит обязательной государственной регистрации, право собственности «Покупателя» считается возникшим с</w:t>
      </w:r>
      <w:r w:rsidR="00C11DAD" w:rsidRPr="005978B0">
        <w:rPr>
          <w:sz w:val="22"/>
          <w:szCs w:val="22"/>
        </w:rPr>
        <w:t> </w:t>
      </w:r>
      <w:r w:rsidRPr="005978B0">
        <w:rPr>
          <w:sz w:val="22"/>
          <w:szCs w:val="22"/>
        </w:rPr>
        <w:t xml:space="preserve">момента такой регистрации. Расходы по государственной регистрации </w:t>
      </w:r>
      <w:r w:rsidR="00E118B9" w:rsidRPr="005978B0">
        <w:rPr>
          <w:snapToGrid w:val="0"/>
          <w:sz w:val="22"/>
          <w:szCs w:val="22"/>
        </w:rPr>
        <w:t xml:space="preserve">перехода права собственности несёт </w:t>
      </w:r>
      <w:r w:rsidRPr="005978B0">
        <w:rPr>
          <w:sz w:val="22"/>
          <w:szCs w:val="22"/>
        </w:rPr>
        <w:t>«Покупатель».</w:t>
      </w:r>
    </w:p>
    <w:p w:rsidR="00E118B9" w:rsidRPr="005978B0" w:rsidRDefault="00E118B9" w:rsidP="00E118B9">
      <w:pPr>
        <w:adjustRightInd w:val="0"/>
        <w:ind w:firstLine="708"/>
        <w:jc w:val="both"/>
        <w:rPr>
          <w:sz w:val="22"/>
          <w:szCs w:val="22"/>
          <w:lang w:eastAsia="en-US"/>
        </w:rPr>
      </w:pPr>
      <w:proofErr w:type="gramStart"/>
      <w:r w:rsidRPr="005978B0">
        <w:rPr>
          <w:snapToGrid w:val="0"/>
          <w:sz w:val="22"/>
          <w:szCs w:val="22"/>
        </w:rPr>
        <w:t xml:space="preserve">В течение 5 (пяти) рабочих дней после </w:t>
      </w:r>
      <w:r w:rsidR="0085056F" w:rsidRPr="005978B0">
        <w:rPr>
          <w:snapToGrid w:val="0"/>
          <w:sz w:val="22"/>
          <w:szCs w:val="22"/>
        </w:rPr>
        <w:t>заключения Договора</w:t>
      </w:r>
      <w:r w:rsidRPr="005978B0">
        <w:rPr>
          <w:snapToGrid w:val="0"/>
          <w:sz w:val="22"/>
          <w:szCs w:val="22"/>
        </w:rPr>
        <w:t>,</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5978B0">
        <w:rPr>
          <w:sz w:val="22"/>
          <w:szCs w:val="22"/>
        </w:rPr>
        <w:t xml:space="preserve">подписанные усиленной квалифицированной электронной подписью каждой из сторон Договора </w:t>
      </w:r>
      <w:r w:rsidRPr="005978B0">
        <w:rPr>
          <w:sz w:val="22"/>
          <w:szCs w:val="22"/>
          <w:lang w:eastAsia="en-US"/>
        </w:rPr>
        <w:t>на</w:t>
      </w:r>
      <w:r w:rsidR="00194C80" w:rsidRPr="005978B0">
        <w:rPr>
          <w:sz w:val="22"/>
          <w:szCs w:val="22"/>
          <w:lang w:eastAsia="en-US"/>
        </w:rPr>
        <w:t> </w:t>
      </w:r>
      <w:r w:rsidRPr="005978B0">
        <w:rPr>
          <w:sz w:val="22"/>
          <w:szCs w:val="22"/>
          <w:lang w:eastAsia="en-US"/>
        </w:rPr>
        <w:t xml:space="preserve">регистрацию перехода права собственности на </w:t>
      </w:r>
      <w:r w:rsidRPr="005978B0">
        <w:rPr>
          <w:sz w:val="22"/>
          <w:szCs w:val="22"/>
        </w:rPr>
        <w:t>«Объект»</w:t>
      </w:r>
      <w:r w:rsidRPr="005978B0">
        <w:rPr>
          <w:sz w:val="22"/>
          <w:szCs w:val="22"/>
          <w:lang w:eastAsia="en-US"/>
        </w:rPr>
        <w:t>.</w:t>
      </w:r>
      <w:proofErr w:type="gramEnd"/>
    </w:p>
    <w:p w:rsidR="00E5599E" w:rsidRPr="005978B0" w:rsidRDefault="00E5599E" w:rsidP="008E2180">
      <w:pPr>
        <w:ind w:firstLine="709"/>
        <w:contextualSpacing/>
        <w:jc w:val="both"/>
        <w:rPr>
          <w:sz w:val="22"/>
          <w:szCs w:val="22"/>
        </w:rPr>
      </w:pPr>
    </w:p>
    <w:p w:rsidR="0007556B" w:rsidRPr="005978B0" w:rsidRDefault="0007556B" w:rsidP="009D133D">
      <w:pPr>
        <w:pStyle w:val="consnormal"/>
        <w:numPr>
          <w:ilvl w:val="0"/>
          <w:numId w:val="9"/>
        </w:numPr>
        <w:spacing w:before="0" w:after="0"/>
        <w:ind w:left="0" w:firstLine="709"/>
        <w:contextualSpacing/>
        <w:jc w:val="center"/>
        <w:rPr>
          <w:b/>
          <w:sz w:val="22"/>
          <w:szCs w:val="22"/>
        </w:rPr>
      </w:pPr>
      <w:r w:rsidRPr="005978B0">
        <w:rPr>
          <w:b/>
          <w:sz w:val="22"/>
          <w:szCs w:val="22"/>
        </w:rPr>
        <w:t>Ответственность сторон</w:t>
      </w:r>
    </w:p>
    <w:p w:rsidR="00795004" w:rsidRPr="005978B0" w:rsidRDefault="00795004" w:rsidP="00795004">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1" w:name="OCRUncertain021"/>
      <w:r w:rsidRPr="005978B0">
        <w:rPr>
          <w:snapToGrid w:val="0"/>
          <w:sz w:val="22"/>
          <w:szCs w:val="22"/>
        </w:rPr>
        <w:t>ую</w:t>
      </w:r>
      <w:bookmarkEnd w:id="1"/>
      <w:r w:rsidRPr="005978B0">
        <w:rPr>
          <w:snapToGrid w:val="0"/>
          <w:sz w:val="22"/>
          <w:szCs w:val="22"/>
        </w:rPr>
        <w:t>щим законодательством Российской Федерации и настоящим договором.</w:t>
      </w:r>
    </w:p>
    <w:p w:rsidR="0007556B" w:rsidRPr="005978B0" w:rsidRDefault="0007556B" w:rsidP="00795004">
      <w:pPr>
        <w:ind w:firstLine="709"/>
        <w:contextualSpacing/>
        <w:jc w:val="both"/>
        <w:rPr>
          <w:sz w:val="22"/>
          <w:szCs w:val="22"/>
        </w:rPr>
      </w:pPr>
      <w:r w:rsidRPr="005978B0">
        <w:rPr>
          <w:sz w:val="22"/>
          <w:szCs w:val="22"/>
        </w:rPr>
        <w:t>4.</w:t>
      </w:r>
      <w:r w:rsidR="00795004" w:rsidRPr="005978B0">
        <w:rPr>
          <w:sz w:val="22"/>
          <w:szCs w:val="22"/>
        </w:rPr>
        <w:t>2</w:t>
      </w:r>
      <w:r w:rsidRPr="005978B0">
        <w:rPr>
          <w:sz w:val="22"/>
          <w:szCs w:val="22"/>
        </w:rPr>
        <w:t>. В случае нарушения установленного пункт</w:t>
      </w:r>
      <w:r w:rsidR="00BD2029" w:rsidRPr="005978B0">
        <w:rPr>
          <w:sz w:val="22"/>
          <w:szCs w:val="22"/>
        </w:rPr>
        <w:t>ами 2.1-</w:t>
      </w:r>
      <w:r w:rsidRPr="005978B0">
        <w:rPr>
          <w:sz w:val="22"/>
          <w:szCs w:val="22"/>
        </w:rPr>
        <w:t>2.4 Договора порядка оплаты</w:t>
      </w:r>
      <w:r w:rsidR="00A0287B" w:rsidRPr="005978B0">
        <w:rPr>
          <w:sz w:val="22"/>
          <w:szCs w:val="22"/>
        </w:rPr>
        <w:t xml:space="preserve"> цены</w:t>
      </w:r>
      <w:r w:rsidRPr="005978B0">
        <w:rPr>
          <w:sz w:val="22"/>
          <w:szCs w:val="22"/>
        </w:rPr>
        <w:t xml:space="preserve"> </w:t>
      </w:r>
      <w:r w:rsidR="00A0287B" w:rsidRPr="005978B0">
        <w:rPr>
          <w:sz w:val="22"/>
          <w:szCs w:val="22"/>
        </w:rPr>
        <w:t>(</w:t>
      </w:r>
      <w:r w:rsidRPr="005978B0">
        <w:rPr>
          <w:sz w:val="22"/>
          <w:szCs w:val="22"/>
        </w:rPr>
        <w:t>стоимости</w:t>
      </w:r>
      <w:r w:rsidR="00A0287B" w:rsidRPr="005978B0">
        <w:rPr>
          <w:sz w:val="22"/>
          <w:szCs w:val="22"/>
        </w:rPr>
        <w:t>)</w:t>
      </w:r>
      <w:r w:rsidRPr="005978B0">
        <w:rPr>
          <w:sz w:val="22"/>
          <w:szCs w:val="22"/>
        </w:rPr>
        <w:t xml:space="preserve"> «Объекта» «Покупатель» уплачивает «Продавцу» неустойку, устанавливаемую в размере </w:t>
      </w:r>
      <w:r w:rsidR="00673440" w:rsidRPr="005978B0">
        <w:rPr>
          <w:sz w:val="22"/>
          <w:szCs w:val="22"/>
        </w:rPr>
        <w:t>0,1% от невыплаченной суммы платежа за каждый день просрочки</w:t>
      </w:r>
      <w:r w:rsidRPr="005978B0">
        <w:rPr>
          <w:sz w:val="22"/>
          <w:szCs w:val="22"/>
        </w:rPr>
        <w:t>.</w:t>
      </w:r>
    </w:p>
    <w:p w:rsidR="008C6A69" w:rsidRPr="005978B0" w:rsidRDefault="008C6A69" w:rsidP="00D12A3C">
      <w:pPr>
        <w:ind w:firstLine="708"/>
        <w:jc w:val="both"/>
        <w:rPr>
          <w:sz w:val="22"/>
          <w:szCs w:val="22"/>
        </w:rPr>
      </w:pPr>
      <w:r w:rsidRPr="005978B0">
        <w:rPr>
          <w:sz w:val="22"/>
          <w:szCs w:val="22"/>
        </w:rPr>
        <w:t>4.</w:t>
      </w:r>
      <w:r w:rsidR="00795004" w:rsidRPr="005978B0">
        <w:rPr>
          <w:sz w:val="22"/>
          <w:szCs w:val="22"/>
        </w:rPr>
        <w:t>3</w:t>
      </w:r>
      <w:r w:rsidRPr="005978B0">
        <w:rPr>
          <w:sz w:val="22"/>
          <w:szCs w:val="22"/>
        </w:rPr>
        <w:t xml:space="preserve">. </w:t>
      </w:r>
      <w:r w:rsidR="00D12A3C" w:rsidRPr="005978B0">
        <w:rPr>
          <w:sz w:val="22"/>
          <w:szCs w:val="22"/>
        </w:rPr>
        <w:t>При нарушении «Покупателем» денежных обязательств по Договору «Продавец» вправе по своему выбору потребовать полной оплаты «Объекта» либо отказаться от</w:t>
      </w:r>
      <w:r w:rsidR="00BD2029" w:rsidRPr="005978B0">
        <w:rPr>
          <w:sz w:val="22"/>
          <w:szCs w:val="22"/>
        </w:rPr>
        <w:t>  </w:t>
      </w:r>
      <w:r w:rsidR="00D12A3C" w:rsidRPr="005978B0">
        <w:rPr>
          <w:sz w:val="22"/>
          <w:szCs w:val="22"/>
        </w:rPr>
        <w:t>исполнения Договора.</w:t>
      </w:r>
      <w:r w:rsidR="00233F52" w:rsidRPr="005978B0">
        <w:rPr>
          <w:sz w:val="22"/>
          <w:szCs w:val="22"/>
        </w:rPr>
        <w:t xml:space="preserve"> При отказе от исполнения Договора «Продавец» направляет «Покупателю» уведомление об одностороннем отказе от Договора.</w:t>
      </w:r>
    </w:p>
    <w:p w:rsidR="00E77D12" w:rsidRPr="005978B0" w:rsidRDefault="00E77D12" w:rsidP="00D12A3C">
      <w:pPr>
        <w:ind w:firstLine="708"/>
        <w:jc w:val="both"/>
        <w:rPr>
          <w:sz w:val="22"/>
          <w:szCs w:val="22"/>
        </w:rPr>
      </w:pPr>
      <w:r w:rsidRPr="005978B0">
        <w:rPr>
          <w:sz w:val="22"/>
          <w:szCs w:val="22"/>
        </w:rPr>
        <w:t>В таком случае Договор считается прекращенным с момента получения уведомления</w:t>
      </w:r>
      <w:r w:rsidR="009947B1" w:rsidRPr="005978B0">
        <w:rPr>
          <w:sz w:val="22"/>
          <w:szCs w:val="22"/>
        </w:rPr>
        <w:t xml:space="preserve"> «Покупателем». В случае отсутствия сведения о получении  «Покупателем» письменного уведомления об отказе</w:t>
      </w:r>
      <w:r w:rsidR="00DD7066" w:rsidRPr="005978B0">
        <w:rPr>
          <w:sz w:val="22"/>
          <w:szCs w:val="22"/>
        </w:rPr>
        <w:t xml:space="preserve"> от исполнения </w:t>
      </w:r>
      <w:r w:rsidR="00A0287B" w:rsidRPr="005978B0">
        <w:rPr>
          <w:sz w:val="22"/>
          <w:szCs w:val="22"/>
        </w:rPr>
        <w:t>Д</w:t>
      </w:r>
      <w:r w:rsidR="00DD7066" w:rsidRPr="005978B0">
        <w:rPr>
          <w:sz w:val="22"/>
          <w:szCs w:val="22"/>
        </w:rPr>
        <w:t xml:space="preserve">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w:t>
      </w:r>
      <w:r w:rsidR="00A0287B" w:rsidRPr="005978B0">
        <w:rPr>
          <w:sz w:val="22"/>
          <w:szCs w:val="22"/>
        </w:rPr>
        <w:t>Д</w:t>
      </w:r>
      <w:r w:rsidR="00DD7066" w:rsidRPr="005978B0">
        <w:rPr>
          <w:sz w:val="22"/>
          <w:szCs w:val="22"/>
        </w:rPr>
        <w:t>оговора.</w:t>
      </w:r>
    </w:p>
    <w:p w:rsidR="008212BC" w:rsidRPr="005978B0" w:rsidRDefault="008212BC" w:rsidP="008212BC">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8C6A69" w:rsidRPr="005978B0" w:rsidRDefault="008C6A69" w:rsidP="008C6A69">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w:t>
      </w:r>
      <w:r w:rsidR="00BD2029" w:rsidRPr="005978B0">
        <w:rPr>
          <w:snapToGrid w:val="0"/>
          <w:sz w:val="22"/>
          <w:szCs w:val="22"/>
        </w:rPr>
        <w:t xml:space="preserve"> по Договору</w:t>
      </w:r>
      <w:r w:rsidRPr="005978B0">
        <w:rPr>
          <w:snapToGrid w:val="0"/>
          <w:sz w:val="22"/>
          <w:szCs w:val="22"/>
        </w:rPr>
        <w:t>.</w:t>
      </w:r>
    </w:p>
    <w:p w:rsidR="008C6A69" w:rsidRPr="005978B0" w:rsidRDefault="008C6A69" w:rsidP="008C6A69">
      <w:pPr>
        <w:widowControl w:val="0"/>
        <w:tabs>
          <w:tab w:val="left" w:pos="1260"/>
        </w:tabs>
        <w:ind w:firstLine="708"/>
        <w:jc w:val="both"/>
        <w:rPr>
          <w:snapToGrid w:val="0"/>
          <w:sz w:val="22"/>
          <w:szCs w:val="22"/>
        </w:rPr>
      </w:pPr>
      <w:r w:rsidRPr="005978B0">
        <w:rPr>
          <w:noProof/>
          <w:snapToGrid w:val="0"/>
          <w:sz w:val="22"/>
          <w:szCs w:val="22"/>
        </w:rPr>
        <w:t>4.</w:t>
      </w:r>
      <w:r w:rsidR="00795004" w:rsidRPr="005978B0">
        <w:rPr>
          <w:noProof/>
          <w:snapToGrid w:val="0"/>
          <w:sz w:val="22"/>
          <w:szCs w:val="22"/>
        </w:rPr>
        <w:t>4</w:t>
      </w:r>
      <w:r w:rsidRPr="005978B0">
        <w:rPr>
          <w:noProof/>
          <w:snapToGrid w:val="0"/>
          <w:sz w:val="22"/>
          <w:szCs w:val="22"/>
        </w:rPr>
        <w:t>.</w:t>
      </w:r>
      <w:r w:rsidRPr="005978B0">
        <w:rPr>
          <w:snapToGrid w:val="0"/>
          <w:sz w:val="22"/>
          <w:szCs w:val="22"/>
        </w:rPr>
        <w:t xml:space="preserve"> </w:t>
      </w:r>
      <w:proofErr w:type="gramStart"/>
      <w:r w:rsidRPr="005978B0">
        <w:rPr>
          <w:snapToGrid w:val="0"/>
          <w:sz w:val="22"/>
          <w:szCs w:val="22"/>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5978B0">
        <w:rPr>
          <w:snapToGrid w:val="0"/>
          <w:sz w:val="22"/>
          <w:szCs w:val="22"/>
        </w:rPr>
        <w:t xml:space="preserve"> контроля Сторон.</w:t>
      </w:r>
    </w:p>
    <w:p w:rsidR="0007556B" w:rsidRPr="005978B0" w:rsidRDefault="0007556B" w:rsidP="00CA59F8">
      <w:pPr>
        <w:ind w:firstLine="709"/>
        <w:contextualSpacing/>
        <w:jc w:val="both"/>
        <w:rPr>
          <w:sz w:val="22"/>
          <w:szCs w:val="22"/>
        </w:rPr>
      </w:pPr>
      <w:r w:rsidRPr="005978B0">
        <w:rPr>
          <w:sz w:val="22"/>
          <w:szCs w:val="22"/>
        </w:rPr>
        <w:t>4.</w:t>
      </w:r>
      <w:r w:rsidR="00795004" w:rsidRPr="005978B0">
        <w:rPr>
          <w:sz w:val="22"/>
          <w:szCs w:val="22"/>
        </w:rPr>
        <w:t xml:space="preserve">5. </w:t>
      </w:r>
      <w:r w:rsidRPr="005978B0">
        <w:rPr>
          <w:sz w:val="22"/>
          <w:szCs w:val="22"/>
        </w:rPr>
        <w:t>Ответственность «Сторон», не урегулированная Договором, устанавливается законодательством Российской Федерации.</w:t>
      </w:r>
    </w:p>
    <w:p w:rsidR="0007556B" w:rsidRPr="005978B0" w:rsidRDefault="0007556B" w:rsidP="00CA59F8">
      <w:pPr>
        <w:pStyle w:val="consnormal"/>
        <w:spacing w:before="0" w:after="0"/>
        <w:ind w:left="0" w:firstLine="709"/>
        <w:contextualSpacing/>
        <w:jc w:val="center"/>
        <w:rPr>
          <w:b/>
          <w:sz w:val="22"/>
          <w:szCs w:val="22"/>
        </w:rPr>
      </w:pPr>
    </w:p>
    <w:p w:rsidR="008C6A69" w:rsidRPr="005978B0" w:rsidRDefault="008C6A69" w:rsidP="008C6A69">
      <w:pPr>
        <w:pStyle w:val="ae"/>
        <w:widowControl w:val="0"/>
        <w:numPr>
          <w:ilvl w:val="0"/>
          <w:numId w:val="9"/>
        </w:numPr>
        <w:tabs>
          <w:tab w:val="left" w:pos="1260"/>
        </w:tabs>
        <w:jc w:val="center"/>
        <w:rPr>
          <w:b/>
          <w:snapToGrid w:val="0"/>
          <w:sz w:val="22"/>
          <w:szCs w:val="22"/>
        </w:rPr>
      </w:pPr>
      <w:r w:rsidRPr="005978B0">
        <w:rPr>
          <w:b/>
          <w:snapToGrid w:val="0"/>
          <w:sz w:val="22"/>
          <w:szCs w:val="22"/>
        </w:rPr>
        <w:t>Срок действия Договора</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w:t>
      </w:r>
      <w:r w:rsidR="00BD2029" w:rsidRPr="005978B0">
        <w:rPr>
          <w:snapToGrid w:val="0"/>
          <w:sz w:val="22"/>
          <w:szCs w:val="22"/>
        </w:rPr>
        <w:t>  </w:t>
      </w:r>
      <w:r w:rsidRPr="005978B0">
        <w:rPr>
          <w:snapToGrid w:val="0"/>
          <w:sz w:val="22"/>
          <w:szCs w:val="22"/>
        </w:rPr>
        <w:t>прекращает свое действие:</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8C6A69" w:rsidRPr="005978B0" w:rsidRDefault="008C6A69" w:rsidP="008C6A69">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8C6A69" w:rsidRPr="005978B0" w:rsidRDefault="008C6A69" w:rsidP="00CA59F8">
      <w:pPr>
        <w:pStyle w:val="consnormal"/>
        <w:spacing w:before="0" w:after="0"/>
        <w:ind w:left="0" w:firstLine="709"/>
        <w:contextualSpacing/>
        <w:jc w:val="center"/>
        <w:rPr>
          <w:b/>
          <w:sz w:val="22"/>
          <w:szCs w:val="22"/>
        </w:rPr>
      </w:pPr>
    </w:p>
    <w:p w:rsidR="0007556B" w:rsidRPr="005978B0" w:rsidRDefault="0007556B" w:rsidP="009D133D">
      <w:pPr>
        <w:pStyle w:val="consnormal"/>
        <w:numPr>
          <w:ilvl w:val="0"/>
          <w:numId w:val="9"/>
        </w:numPr>
        <w:spacing w:before="0" w:after="0"/>
        <w:ind w:left="0" w:firstLine="709"/>
        <w:contextualSpacing/>
        <w:jc w:val="center"/>
        <w:rPr>
          <w:b/>
          <w:sz w:val="22"/>
          <w:szCs w:val="22"/>
        </w:rPr>
      </w:pPr>
      <w:r w:rsidRPr="005978B0">
        <w:rPr>
          <w:b/>
          <w:sz w:val="22"/>
          <w:szCs w:val="22"/>
        </w:rPr>
        <w:t>Заключительные положения</w:t>
      </w:r>
    </w:p>
    <w:p w:rsidR="00BD2029" w:rsidRPr="005978B0" w:rsidRDefault="00BD2029" w:rsidP="00BD2029">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D2029" w:rsidRPr="005978B0" w:rsidRDefault="00AC60CD" w:rsidP="00BD2029">
      <w:pPr>
        <w:pStyle w:val="21"/>
        <w:tabs>
          <w:tab w:val="left" w:pos="1260"/>
        </w:tabs>
        <w:ind w:firstLine="720"/>
        <w:jc w:val="both"/>
        <w:rPr>
          <w:noProof/>
          <w:snapToGrid w:val="0"/>
          <w:sz w:val="22"/>
          <w:szCs w:val="22"/>
        </w:rPr>
      </w:pPr>
      <w:r w:rsidRPr="005978B0">
        <w:rPr>
          <w:noProof/>
          <w:snapToGrid w:val="0"/>
          <w:sz w:val="22"/>
          <w:szCs w:val="22"/>
        </w:rPr>
        <w:t>6</w:t>
      </w:r>
      <w:r w:rsidR="008C6A69" w:rsidRPr="005978B0">
        <w:rPr>
          <w:noProof/>
          <w:snapToGrid w:val="0"/>
          <w:sz w:val="22"/>
          <w:szCs w:val="22"/>
        </w:rPr>
        <w:t xml:space="preserve">.2. </w:t>
      </w:r>
      <w:bookmarkStart w:id="2" w:name="OCRUncertain035"/>
      <w:r w:rsidR="00BD2029" w:rsidRPr="005978B0">
        <w:rPr>
          <w:noProof/>
          <w:snapToGrid w:val="0"/>
          <w:sz w:val="22"/>
          <w:szCs w:val="22"/>
        </w:rPr>
        <w:t>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795004" w:rsidRPr="005978B0" w:rsidRDefault="00795004" w:rsidP="00795004">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C6A69" w:rsidRPr="005978B0" w:rsidRDefault="00AC60CD" w:rsidP="00BD2029">
      <w:pPr>
        <w:pStyle w:val="21"/>
        <w:tabs>
          <w:tab w:val="left" w:pos="1260"/>
        </w:tabs>
        <w:ind w:firstLine="720"/>
        <w:jc w:val="both"/>
        <w:rPr>
          <w:sz w:val="22"/>
          <w:szCs w:val="22"/>
        </w:rPr>
      </w:pPr>
      <w:r w:rsidRPr="005978B0">
        <w:rPr>
          <w:noProof/>
          <w:snapToGrid w:val="0"/>
          <w:sz w:val="22"/>
          <w:szCs w:val="22"/>
        </w:rPr>
        <w:t>6</w:t>
      </w:r>
      <w:r w:rsidR="008C6A69" w:rsidRPr="005978B0">
        <w:rPr>
          <w:noProof/>
          <w:snapToGrid w:val="0"/>
          <w:sz w:val="22"/>
          <w:szCs w:val="22"/>
        </w:rPr>
        <w:t>.</w:t>
      </w:r>
      <w:bookmarkEnd w:id="2"/>
      <w:r w:rsidR="00795004" w:rsidRPr="005978B0">
        <w:rPr>
          <w:noProof/>
          <w:snapToGrid w:val="0"/>
          <w:sz w:val="22"/>
          <w:szCs w:val="22"/>
        </w:rPr>
        <w:t>4</w:t>
      </w:r>
      <w:r w:rsidR="008C6A69" w:rsidRPr="005978B0">
        <w:rPr>
          <w:noProof/>
          <w:snapToGrid w:val="0"/>
          <w:sz w:val="22"/>
          <w:szCs w:val="22"/>
        </w:rPr>
        <w:t>.</w:t>
      </w:r>
      <w:r w:rsidR="0073352B" w:rsidRPr="005978B0">
        <w:rPr>
          <w:noProof/>
          <w:snapToGrid w:val="0"/>
          <w:sz w:val="22"/>
          <w:szCs w:val="22"/>
        </w:rPr>
        <w:t xml:space="preserve"> Настоящий </w:t>
      </w:r>
      <w:r w:rsidR="008C6A69" w:rsidRPr="005978B0">
        <w:rPr>
          <w:sz w:val="22"/>
          <w:szCs w:val="22"/>
        </w:rPr>
        <w:t xml:space="preserve">Договор составлен в 3 (трех) экземплярах, имеющих одинаковую юридическую силу, по одному для каждой их Сторон, третий экземпляр </w:t>
      </w:r>
      <w:r w:rsidR="0073352B" w:rsidRPr="005978B0">
        <w:rPr>
          <w:sz w:val="22"/>
          <w:szCs w:val="22"/>
        </w:rPr>
        <w:t>для Управления Федеральной службы государственной регистрации, кадастра и картографии по Челябинской области.</w:t>
      </w:r>
    </w:p>
    <w:p w:rsidR="00625622" w:rsidRPr="005978B0" w:rsidRDefault="00625622" w:rsidP="00BD2029">
      <w:pPr>
        <w:pStyle w:val="21"/>
        <w:tabs>
          <w:tab w:val="left" w:pos="1260"/>
        </w:tabs>
        <w:ind w:firstLine="720"/>
        <w:jc w:val="both"/>
        <w:rPr>
          <w:sz w:val="22"/>
          <w:szCs w:val="22"/>
        </w:rPr>
      </w:pPr>
      <w:r w:rsidRPr="005978B0">
        <w:rPr>
          <w:sz w:val="22"/>
          <w:szCs w:val="22"/>
        </w:rPr>
        <w:t>6.</w:t>
      </w:r>
      <w:r w:rsidR="00795004" w:rsidRPr="005978B0">
        <w:rPr>
          <w:sz w:val="22"/>
          <w:szCs w:val="22"/>
        </w:rPr>
        <w:t>5</w:t>
      </w:r>
      <w:r w:rsidRPr="005978B0">
        <w:rPr>
          <w:sz w:val="22"/>
          <w:szCs w:val="22"/>
        </w:rPr>
        <w:t>.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E322B" w:rsidRPr="005978B0" w:rsidRDefault="00CE322B" w:rsidP="008C6A69">
      <w:pPr>
        <w:pStyle w:val="21"/>
        <w:tabs>
          <w:tab w:val="left" w:pos="1260"/>
        </w:tabs>
        <w:ind w:firstLine="708"/>
        <w:jc w:val="both"/>
        <w:rPr>
          <w:sz w:val="22"/>
          <w:szCs w:val="22"/>
        </w:rPr>
      </w:pPr>
    </w:p>
    <w:p w:rsidR="0007556B" w:rsidRPr="005978B0" w:rsidRDefault="0007556B" w:rsidP="008C6A69">
      <w:pPr>
        <w:pStyle w:val="ConsPlusNormal"/>
        <w:numPr>
          <w:ilvl w:val="0"/>
          <w:numId w:val="9"/>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tblPr>
      <w:tblGrid>
        <w:gridCol w:w="4978"/>
        <w:gridCol w:w="4911"/>
      </w:tblGrid>
      <w:tr w:rsidR="00B23734" w:rsidRPr="005978B0" w:rsidTr="00B23734">
        <w:tc>
          <w:tcPr>
            <w:tcW w:w="4978" w:type="dxa"/>
          </w:tcPr>
          <w:p w:rsidR="00B23734" w:rsidRPr="005978B0" w:rsidRDefault="00B23734" w:rsidP="008C6A69">
            <w:pPr>
              <w:ind w:right="176"/>
              <w:jc w:val="center"/>
              <w:rPr>
                <w:b/>
              </w:rPr>
            </w:pPr>
            <w:r w:rsidRPr="005978B0">
              <w:rPr>
                <w:b/>
                <w:sz w:val="22"/>
                <w:szCs w:val="22"/>
              </w:rPr>
              <w:t>Продавец:</w:t>
            </w:r>
          </w:p>
          <w:p w:rsidR="00B23734" w:rsidRPr="005978B0" w:rsidRDefault="00B23734" w:rsidP="008C6A69">
            <w:pPr>
              <w:ind w:right="176"/>
            </w:pPr>
            <w:r w:rsidRPr="005978B0">
              <w:rPr>
                <w:sz w:val="22"/>
                <w:szCs w:val="22"/>
              </w:rPr>
              <w:t>Комитет по управлению имуществом и земельным отношениям города Челябинска</w:t>
            </w:r>
            <w:r w:rsidR="00795004" w:rsidRPr="005978B0">
              <w:rPr>
                <w:sz w:val="22"/>
                <w:szCs w:val="22"/>
              </w:rPr>
              <w:t>, действующий от имени собственника объекта незавершенного строительств</w:t>
            </w:r>
            <w:proofErr w:type="gramStart"/>
            <w:r w:rsidR="00795004" w:rsidRPr="005978B0">
              <w:rPr>
                <w:sz w:val="22"/>
                <w:szCs w:val="22"/>
              </w:rPr>
              <w:t>а ООО</w:t>
            </w:r>
            <w:proofErr w:type="gramEnd"/>
            <w:r w:rsidR="004B17EC">
              <w:rPr>
                <w:sz w:val="22"/>
                <w:szCs w:val="22"/>
              </w:rPr>
              <w:t xml:space="preserve"> СК «</w:t>
            </w:r>
            <w:proofErr w:type="spellStart"/>
            <w:r w:rsidR="004B17EC">
              <w:rPr>
                <w:sz w:val="22"/>
                <w:szCs w:val="22"/>
              </w:rPr>
              <w:t>Геострой</w:t>
            </w:r>
            <w:proofErr w:type="spellEnd"/>
            <w:r w:rsidR="004B17EC">
              <w:rPr>
                <w:sz w:val="22"/>
                <w:szCs w:val="22"/>
              </w:rPr>
              <w:t xml:space="preserve">» </w:t>
            </w:r>
            <w:r w:rsidR="00795004" w:rsidRPr="005978B0">
              <w:rPr>
                <w:sz w:val="22"/>
                <w:szCs w:val="22"/>
              </w:rPr>
              <w:t xml:space="preserve">на основании решения Арбитражного суда Челябинской области от </w:t>
            </w:r>
            <w:r w:rsidR="004B17EC">
              <w:rPr>
                <w:sz w:val="22"/>
                <w:szCs w:val="22"/>
              </w:rPr>
              <w:t>11.12.</w:t>
            </w:r>
            <w:r w:rsidR="00795004" w:rsidRPr="005978B0">
              <w:rPr>
                <w:sz w:val="22"/>
                <w:szCs w:val="22"/>
              </w:rPr>
              <w:t>2019 по делу № А76-</w:t>
            </w:r>
            <w:r w:rsidR="004B17EC">
              <w:rPr>
                <w:sz w:val="22"/>
                <w:szCs w:val="22"/>
              </w:rPr>
              <w:t>22925</w:t>
            </w:r>
            <w:r w:rsidR="00795004" w:rsidRPr="005978B0">
              <w:rPr>
                <w:sz w:val="22"/>
                <w:szCs w:val="22"/>
              </w:rPr>
              <w:t>/2019</w:t>
            </w:r>
          </w:p>
          <w:p w:rsidR="00B23734" w:rsidRPr="005978B0" w:rsidRDefault="00B23734" w:rsidP="008C6A69">
            <w:pPr>
              <w:ind w:right="34"/>
            </w:pPr>
            <w:r w:rsidRPr="005978B0">
              <w:rPr>
                <w:sz w:val="22"/>
                <w:szCs w:val="22"/>
              </w:rPr>
              <w:t>Адрес (место нахождения): Россия, 454113, г</w:t>
            </w:r>
            <w:proofErr w:type="gramStart"/>
            <w:r w:rsidRPr="005978B0">
              <w:rPr>
                <w:sz w:val="22"/>
                <w:szCs w:val="22"/>
              </w:rPr>
              <w:t>.Ч</w:t>
            </w:r>
            <w:proofErr w:type="gramEnd"/>
            <w:r w:rsidRPr="005978B0">
              <w:rPr>
                <w:sz w:val="22"/>
                <w:szCs w:val="22"/>
              </w:rPr>
              <w:t>елябинск, ул.Тимирязева, 36</w:t>
            </w:r>
          </w:p>
          <w:p w:rsidR="00B23734" w:rsidRPr="005978B0" w:rsidRDefault="00B23734" w:rsidP="008C6A69">
            <w:pPr>
              <w:pStyle w:val="3"/>
              <w:tabs>
                <w:tab w:val="left" w:pos="0"/>
              </w:tabs>
              <w:spacing w:after="0"/>
              <w:ind w:left="0" w:right="176"/>
              <w:rPr>
                <w:sz w:val="22"/>
                <w:szCs w:val="22"/>
              </w:rPr>
            </w:pPr>
            <w:r w:rsidRPr="005978B0">
              <w:rPr>
                <w:sz w:val="22"/>
                <w:szCs w:val="22"/>
              </w:rPr>
              <w:t>ИНН 7453048268, КПП 745301001</w:t>
            </w:r>
          </w:p>
          <w:p w:rsidR="00B23734" w:rsidRPr="005978B0" w:rsidRDefault="00B23734" w:rsidP="008C6A69">
            <w:pPr>
              <w:tabs>
                <w:tab w:val="left" w:pos="1260"/>
              </w:tabs>
              <w:ind w:right="176"/>
            </w:pPr>
            <w:r w:rsidRPr="005978B0">
              <w:rPr>
                <w:sz w:val="22"/>
                <w:szCs w:val="22"/>
              </w:rPr>
              <w:t>Тел.: (351) 263 00 71</w:t>
            </w:r>
          </w:p>
          <w:p w:rsidR="00B23734" w:rsidRPr="005978B0" w:rsidRDefault="00B23734" w:rsidP="008C6A69">
            <w:pPr>
              <w:tabs>
                <w:tab w:val="left" w:pos="1260"/>
              </w:tabs>
              <w:ind w:right="176"/>
            </w:pPr>
          </w:p>
          <w:p w:rsidR="00B23734" w:rsidRPr="005978B0" w:rsidRDefault="00B23734" w:rsidP="008C6A69">
            <w:pPr>
              <w:tabs>
                <w:tab w:val="left" w:pos="1260"/>
              </w:tabs>
              <w:ind w:right="176"/>
            </w:pPr>
          </w:p>
          <w:p w:rsidR="00795004" w:rsidRPr="005978B0" w:rsidRDefault="00795004" w:rsidP="008C6A69">
            <w:pPr>
              <w:tabs>
                <w:tab w:val="left" w:pos="1260"/>
              </w:tabs>
              <w:ind w:right="176"/>
            </w:pPr>
          </w:p>
          <w:p w:rsidR="006259E7" w:rsidRPr="005978B0" w:rsidRDefault="006259E7" w:rsidP="008C6A69">
            <w:pPr>
              <w:tabs>
                <w:tab w:val="left" w:pos="1260"/>
              </w:tabs>
              <w:ind w:right="176"/>
            </w:pPr>
          </w:p>
          <w:p w:rsidR="00B23734" w:rsidRPr="005978B0" w:rsidRDefault="00B23734" w:rsidP="008C6A69">
            <w:pPr>
              <w:tabs>
                <w:tab w:val="left" w:pos="1260"/>
              </w:tabs>
              <w:ind w:right="176"/>
            </w:pPr>
          </w:p>
          <w:p w:rsidR="00B23734" w:rsidRPr="005978B0" w:rsidRDefault="00B23734" w:rsidP="00B23734">
            <w:pPr>
              <w:ind w:right="176"/>
            </w:pPr>
            <w:r w:rsidRPr="005978B0">
              <w:rPr>
                <w:sz w:val="22"/>
                <w:szCs w:val="22"/>
              </w:rPr>
              <w:t>______________________  /Шейкина О.В./</w:t>
            </w:r>
          </w:p>
          <w:p w:rsidR="00B23734" w:rsidRPr="005978B0" w:rsidRDefault="00B23734" w:rsidP="00B23734">
            <w:pPr>
              <w:tabs>
                <w:tab w:val="left" w:pos="1260"/>
              </w:tabs>
              <w:ind w:right="176"/>
            </w:pPr>
            <w:r w:rsidRPr="005978B0">
              <w:rPr>
                <w:sz w:val="22"/>
                <w:szCs w:val="22"/>
              </w:rPr>
              <w:t>М.П.</w:t>
            </w:r>
          </w:p>
          <w:p w:rsidR="00B23734" w:rsidRPr="005978B0" w:rsidRDefault="00B23734" w:rsidP="008C6A69">
            <w:pPr>
              <w:tabs>
                <w:tab w:val="left" w:pos="1260"/>
              </w:tabs>
              <w:ind w:right="176"/>
              <w:rPr>
                <w:b/>
              </w:rPr>
            </w:pPr>
          </w:p>
        </w:tc>
        <w:tc>
          <w:tcPr>
            <w:tcW w:w="4911" w:type="dxa"/>
          </w:tcPr>
          <w:tbl>
            <w:tblPr>
              <w:tblW w:w="4856" w:type="pct"/>
              <w:tblLook w:val="04A0"/>
            </w:tblPr>
            <w:tblGrid>
              <w:gridCol w:w="4560"/>
            </w:tblGrid>
            <w:tr w:rsidR="00B23734" w:rsidRPr="005978B0" w:rsidTr="008C6A69">
              <w:tc>
                <w:tcPr>
                  <w:tcW w:w="2500" w:type="pct"/>
                </w:tcPr>
                <w:p w:rsidR="00B23734" w:rsidRPr="005978B0" w:rsidRDefault="00B23734" w:rsidP="008C6A69">
                  <w:pPr>
                    <w:widowControl w:val="0"/>
                    <w:tabs>
                      <w:tab w:val="left" w:pos="1260"/>
                    </w:tabs>
                    <w:jc w:val="center"/>
                    <w:rPr>
                      <w:b/>
                    </w:rPr>
                  </w:pPr>
                  <w:r w:rsidRPr="005978B0">
                    <w:rPr>
                      <w:b/>
                      <w:sz w:val="22"/>
                      <w:szCs w:val="22"/>
                    </w:rPr>
                    <w:t>Покупатель:</w:t>
                  </w:r>
                </w:p>
                <w:p w:rsidR="00B23734" w:rsidRPr="005978B0" w:rsidRDefault="00B23734" w:rsidP="008C6A69">
                  <w:pPr>
                    <w:widowControl w:val="0"/>
                    <w:tabs>
                      <w:tab w:val="left" w:pos="1260"/>
                    </w:tabs>
                    <w:rPr>
                      <w:i/>
                    </w:rPr>
                  </w:pPr>
                  <w:r w:rsidRPr="005978B0">
                    <w:rPr>
                      <w:i/>
                      <w:sz w:val="22"/>
                      <w:szCs w:val="22"/>
                    </w:rPr>
                    <w:t>(для юридических лиц)</w:t>
                  </w:r>
                </w:p>
                <w:p w:rsidR="00B23734" w:rsidRPr="005978B0" w:rsidRDefault="00B23734" w:rsidP="008C6A69">
                  <w:pPr>
                    <w:widowControl w:val="0"/>
                    <w:tabs>
                      <w:tab w:val="left" w:pos="1260"/>
                    </w:tabs>
                  </w:pPr>
                  <w:r w:rsidRPr="005978B0">
                    <w:rPr>
                      <w:sz w:val="22"/>
                      <w:szCs w:val="22"/>
                    </w:rPr>
                    <w:t>Наименование ________________</w:t>
                  </w:r>
                </w:p>
                <w:p w:rsidR="00B23734" w:rsidRPr="005978B0" w:rsidRDefault="00B23734" w:rsidP="008C6A69">
                  <w:pPr>
                    <w:widowControl w:val="0"/>
                    <w:tabs>
                      <w:tab w:val="left" w:pos="1260"/>
                    </w:tabs>
                  </w:pPr>
                  <w:r w:rsidRPr="005978B0">
                    <w:rPr>
                      <w:sz w:val="22"/>
                      <w:szCs w:val="22"/>
                    </w:rPr>
                    <w:t>Адрес (место нахождения):____________</w:t>
                  </w:r>
                </w:p>
                <w:p w:rsidR="00B23734" w:rsidRPr="005978B0" w:rsidRDefault="00B23734" w:rsidP="008C6A69">
                  <w:pPr>
                    <w:widowControl w:val="0"/>
                    <w:adjustRightInd w:val="0"/>
                    <w:ind w:right="-37"/>
                  </w:pPr>
                  <w:r w:rsidRPr="005978B0">
                    <w:rPr>
                      <w:sz w:val="22"/>
                      <w:szCs w:val="22"/>
                    </w:rPr>
                    <w:t>ул. _____________</w:t>
                  </w:r>
                </w:p>
                <w:p w:rsidR="00B23734" w:rsidRPr="005978B0" w:rsidRDefault="00B23734" w:rsidP="008C6A69">
                  <w:pPr>
                    <w:widowControl w:val="0"/>
                    <w:adjustRightInd w:val="0"/>
                    <w:ind w:right="-37"/>
                  </w:pPr>
                  <w:r w:rsidRPr="005978B0">
                    <w:rPr>
                      <w:sz w:val="22"/>
                      <w:szCs w:val="22"/>
                    </w:rPr>
                    <w:t>ИНН ______________</w:t>
                  </w:r>
                </w:p>
                <w:p w:rsidR="00B23734" w:rsidRPr="005978B0" w:rsidRDefault="00B23734" w:rsidP="008C6A69">
                  <w:pPr>
                    <w:widowControl w:val="0"/>
                    <w:adjustRightInd w:val="0"/>
                    <w:ind w:right="-37"/>
                  </w:pPr>
                  <w:r w:rsidRPr="005978B0">
                    <w:rPr>
                      <w:sz w:val="22"/>
                      <w:szCs w:val="22"/>
                    </w:rPr>
                    <w:t>КПП ______________</w:t>
                  </w:r>
                </w:p>
                <w:p w:rsidR="00B23734" w:rsidRPr="005978B0" w:rsidRDefault="00B23734" w:rsidP="008C6A69">
                  <w:pPr>
                    <w:widowControl w:val="0"/>
                    <w:adjustRightInd w:val="0"/>
                    <w:ind w:right="-37"/>
                  </w:pPr>
                  <w:r w:rsidRPr="005978B0">
                    <w:rPr>
                      <w:sz w:val="22"/>
                      <w:szCs w:val="22"/>
                    </w:rPr>
                    <w:t xml:space="preserve">ОГРН _____________ </w:t>
                  </w:r>
                </w:p>
                <w:p w:rsidR="00B23734" w:rsidRPr="005978B0" w:rsidRDefault="00B23734" w:rsidP="008C6A69">
                  <w:pPr>
                    <w:widowControl w:val="0"/>
                    <w:adjustRightInd w:val="0"/>
                    <w:ind w:right="-37"/>
                  </w:pPr>
                  <w:r w:rsidRPr="005978B0">
                    <w:rPr>
                      <w:sz w:val="22"/>
                      <w:szCs w:val="22"/>
                    </w:rPr>
                    <w:t>(дата внесения записи:</w:t>
                  </w:r>
                  <w:r w:rsidR="005978B0">
                    <w:rPr>
                      <w:sz w:val="22"/>
                      <w:szCs w:val="22"/>
                    </w:rPr>
                    <w:t xml:space="preserve"> </w:t>
                  </w:r>
                  <w:r w:rsidRPr="005978B0">
                    <w:rPr>
                      <w:sz w:val="22"/>
                      <w:szCs w:val="22"/>
                    </w:rPr>
                    <w:t>_________, регистрирующий орган</w:t>
                  </w:r>
                  <w:proofErr w:type="gramStart"/>
                  <w:r w:rsidRPr="005978B0">
                    <w:rPr>
                      <w:sz w:val="22"/>
                      <w:szCs w:val="22"/>
                    </w:rPr>
                    <w:t>:</w:t>
                  </w:r>
                  <w:r w:rsidR="005978B0">
                    <w:rPr>
                      <w:sz w:val="22"/>
                      <w:szCs w:val="22"/>
                    </w:rPr>
                    <w:t xml:space="preserve"> </w:t>
                  </w:r>
                  <w:r w:rsidRPr="005978B0">
                    <w:rPr>
                      <w:sz w:val="22"/>
                      <w:szCs w:val="22"/>
                    </w:rPr>
                    <w:t>_______________)</w:t>
                  </w:r>
                  <w:proofErr w:type="gramEnd"/>
                </w:p>
                <w:p w:rsidR="00B23734" w:rsidRPr="005978B0" w:rsidRDefault="00B23734" w:rsidP="008C6A69">
                  <w:pPr>
                    <w:widowControl w:val="0"/>
                    <w:tabs>
                      <w:tab w:val="left" w:pos="1260"/>
                    </w:tabs>
                  </w:pPr>
                </w:p>
                <w:p w:rsidR="00B23734" w:rsidRPr="005978B0" w:rsidRDefault="00B23734" w:rsidP="008C6A69">
                  <w:pPr>
                    <w:widowControl w:val="0"/>
                    <w:tabs>
                      <w:tab w:val="left" w:pos="1260"/>
                    </w:tabs>
                    <w:rPr>
                      <w:i/>
                    </w:rPr>
                  </w:pPr>
                  <w:r w:rsidRPr="005978B0">
                    <w:rPr>
                      <w:i/>
                      <w:sz w:val="22"/>
                      <w:szCs w:val="22"/>
                    </w:rPr>
                    <w:t>(для физических лиц)</w:t>
                  </w:r>
                </w:p>
                <w:p w:rsidR="00B23734" w:rsidRPr="005978B0" w:rsidRDefault="00B23734" w:rsidP="008C6A69">
                  <w:pPr>
                    <w:widowControl w:val="0"/>
                    <w:tabs>
                      <w:tab w:val="left" w:pos="1260"/>
                    </w:tabs>
                  </w:pPr>
                  <w:r w:rsidRPr="005978B0">
                    <w:rPr>
                      <w:sz w:val="22"/>
                      <w:szCs w:val="22"/>
                    </w:rPr>
                    <w:t>Фамилия</w:t>
                  </w:r>
                  <w:proofErr w:type="gramStart"/>
                  <w:r w:rsidRPr="005978B0">
                    <w:rPr>
                      <w:sz w:val="22"/>
                      <w:szCs w:val="22"/>
                    </w:rPr>
                    <w:t xml:space="preserve"> ,</w:t>
                  </w:r>
                  <w:proofErr w:type="gramEnd"/>
                  <w:r w:rsidRPr="005978B0">
                    <w:rPr>
                      <w:sz w:val="22"/>
                      <w:szCs w:val="22"/>
                    </w:rPr>
                    <w:t xml:space="preserve"> Имя, Отчество</w:t>
                  </w:r>
                </w:p>
                <w:p w:rsidR="00B23734" w:rsidRPr="005978B0" w:rsidRDefault="00B23734" w:rsidP="008C6A69">
                  <w:pPr>
                    <w:ind w:right="-1"/>
                  </w:pPr>
                  <w:r w:rsidRPr="005978B0">
                    <w:rPr>
                      <w:sz w:val="22"/>
                      <w:szCs w:val="22"/>
                    </w:rPr>
                    <w:t>паспорт __________ выдан______________</w:t>
                  </w:r>
                </w:p>
                <w:p w:rsidR="00B23734" w:rsidRPr="005978B0" w:rsidRDefault="00B23734" w:rsidP="008C6A69">
                  <w:pPr>
                    <w:ind w:right="-1"/>
                  </w:pPr>
                  <w:r w:rsidRPr="005978B0">
                    <w:rPr>
                      <w:sz w:val="22"/>
                      <w:szCs w:val="22"/>
                    </w:rPr>
                    <w:t>зарегистрирован: ________________</w:t>
                  </w:r>
                </w:p>
                <w:p w:rsidR="00B23734" w:rsidRPr="005978B0" w:rsidRDefault="00B23734" w:rsidP="008C6A69">
                  <w:pPr>
                    <w:widowControl w:val="0"/>
                    <w:adjustRightInd w:val="0"/>
                    <w:ind w:right="-37"/>
                  </w:pPr>
                  <w:r w:rsidRPr="005978B0">
                    <w:rPr>
                      <w:sz w:val="22"/>
                      <w:szCs w:val="22"/>
                    </w:rPr>
                    <w:t>ИНН ______________</w:t>
                  </w:r>
                </w:p>
                <w:p w:rsidR="00B23734" w:rsidRPr="005978B0" w:rsidRDefault="00B23734" w:rsidP="008C6A69">
                  <w:pPr>
                    <w:widowControl w:val="0"/>
                    <w:adjustRightInd w:val="0"/>
                    <w:ind w:right="-37"/>
                  </w:pPr>
                  <w:r w:rsidRPr="005978B0">
                    <w:rPr>
                      <w:sz w:val="22"/>
                      <w:szCs w:val="22"/>
                    </w:rPr>
                    <w:t>Тел.:</w:t>
                  </w:r>
                </w:p>
              </w:tc>
            </w:tr>
            <w:tr w:rsidR="00B23734" w:rsidRPr="005978B0" w:rsidTr="008C6A69">
              <w:tc>
                <w:tcPr>
                  <w:tcW w:w="2500" w:type="pct"/>
                </w:tcPr>
                <w:p w:rsidR="00B23734" w:rsidRPr="005978B0" w:rsidRDefault="00B23734" w:rsidP="008C6A69">
                  <w:pPr>
                    <w:ind w:right="176"/>
                  </w:pPr>
                  <w:r w:rsidRPr="005978B0">
                    <w:rPr>
                      <w:sz w:val="22"/>
                      <w:szCs w:val="22"/>
                    </w:rPr>
                    <w:t>______________________  /ФИО/</w:t>
                  </w:r>
                </w:p>
                <w:p w:rsidR="00B23734" w:rsidRPr="005978B0" w:rsidRDefault="00B23734" w:rsidP="008C6A69">
                  <w:pPr>
                    <w:ind w:right="176"/>
                    <w:rPr>
                      <w:b/>
                    </w:rPr>
                  </w:pPr>
                  <w:r w:rsidRPr="005978B0">
                    <w:rPr>
                      <w:sz w:val="22"/>
                      <w:szCs w:val="22"/>
                    </w:rPr>
                    <w:t>М.П.</w:t>
                  </w:r>
                </w:p>
              </w:tc>
            </w:tr>
          </w:tbl>
          <w:p w:rsidR="00B23734" w:rsidRPr="005978B0" w:rsidRDefault="00B23734" w:rsidP="00CA59F8">
            <w:pPr>
              <w:ind w:firstLine="709"/>
              <w:contextualSpacing/>
              <w:jc w:val="both"/>
            </w:pPr>
          </w:p>
        </w:tc>
      </w:tr>
    </w:tbl>
    <w:p w:rsidR="00D12A3C" w:rsidRDefault="00D12A3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Pr="000D1A0A" w:rsidRDefault="00C55BDC" w:rsidP="00C55BDC">
      <w:pPr>
        <w:pStyle w:val="af"/>
        <w:spacing w:before="0" w:beforeAutospacing="0" w:after="0" w:afterAutospacing="0"/>
        <w:ind w:firstLine="709"/>
        <w:contextualSpacing/>
        <w:jc w:val="right"/>
        <w:rPr>
          <w:sz w:val="22"/>
          <w:szCs w:val="22"/>
        </w:rPr>
      </w:pPr>
      <w:r w:rsidRPr="000D1A0A">
        <w:rPr>
          <w:sz w:val="22"/>
          <w:szCs w:val="22"/>
        </w:rPr>
        <w:t>Приложение № 1</w:t>
      </w:r>
    </w:p>
    <w:p w:rsidR="002D2D83" w:rsidRDefault="00C55BDC" w:rsidP="00C55BDC">
      <w:pPr>
        <w:pStyle w:val="af"/>
        <w:spacing w:before="0" w:beforeAutospacing="0" w:after="0" w:afterAutospacing="0"/>
        <w:ind w:firstLine="709"/>
        <w:contextualSpacing/>
        <w:jc w:val="right"/>
        <w:rPr>
          <w:sz w:val="22"/>
          <w:szCs w:val="22"/>
        </w:rPr>
      </w:pPr>
      <w:r w:rsidRPr="000D1A0A">
        <w:rPr>
          <w:sz w:val="22"/>
          <w:szCs w:val="22"/>
        </w:rPr>
        <w:t>К договору купли-</w:t>
      </w:r>
      <w:r w:rsidR="002D2D83">
        <w:rPr>
          <w:sz w:val="22"/>
          <w:szCs w:val="22"/>
        </w:rPr>
        <w:t xml:space="preserve">продажи </w:t>
      </w:r>
    </w:p>
    <w:p w:rsidR="00C55BDC" w:rsidRPr="000D1A0A" w:rsidRDefault="002D2D83" w:rsidP="00C55BDC">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00C55BDC" w:rsidRPr="000D1A0A">
        <w:rPr>
          <w:sz w:val="22"/>
          <w:szCs w:val="22"/>
        </w:rPr>
        <w:t xml:space="preserve"> </w:t>
      </w:r>
    </w:p>
    <w:p w:rsidR="00C55BDC" w:rsidRPr="000D1A0A" w:rsidRDefault="00C55BDC" w:rsidP="00C55BDC">
      <w:pPr>
        <w:pStyle w:val="af"/>
        <w:spacing w:before="0" w:beforeAutospacing="0" w:after="0" w:afterAutospacing="0"/>
        <w:ind w:firstLine="709"/>
        <w:contextualSpacing/>
        <w:jc w:val="right"/>
        <w:rPr>
          <w:sz w:val="22"/>
          <w:szCs w:val="22"/>
        </w:rPr>
      </w:pPr>
      <w:r w:rsidRPr="000D1A0A">
        <w:rPr>
          <w:sz w:val="22"/>
          <w:szCs w:val="22"/>
        </w:rPr>
        <w:t>№___ от ________ 2020 г.</w:t>
      </w:r>
    </w:p>
    <w:p w:rsidR="00C55BDC" w:rsidRPr="000D1A0A" w:rsidRDefault="00C55BDC" w:rsidP="00C55BDC">
      <w:pPr>
        <w:pStyle w:val="af"/>
        <w:spacing w:before="0" w:beforeAutospacing="0" w:after="0" w:afterAutospacing="0"/>
        <w:ind w:firstLine="709"/>
        <w:contextualSpacing/>
        <w:jc w:val="center"/>
        <w:rPr>
          <w:sz w:val="22"/>
          <w:szCs w:val="22"/>
        </w:rPr>
      </w:pPr>
      <w:r w:rsidRPr="000D1A0A">
        <w:rPr>
          <w:sz w:val="22"/>
          <w:szCs w:val="22"/>
        </w:rPr>
        <w:t>АКТ №_______</w:t>
      </w:r>
    </w:p>
    <w:p w:rsidR="00C55BDC" w:rsidRPr="000D1A0A" w:rsidRDefault="007C2D55" w:rsidP="00C55BDC">
      <w:pPr>
        <w:pStyle w:val="af"/>
        <w:spacing w:before="0" w:beforeAutospacing="0" w:after="0" w:afterAutospacing="0"/>
        <w:ind w:firstLine="709"/>
        <w:contextualSpacing/>
        <w:jc w:val="center"/>
        <w:rPr>
          <w:sz w:val="22"/>
          <w:szCs w:val="22"/>
        </w:rPr>
      </w:pPr>
      <w:r>
        <w:rPr>
          <w:sz w:val="22"/>
          <w:szCs w:val="22"/>
        </w:rPr>
        <w:t>п</w:t>
      </w:r>
      <w:r w:rsidR="00C55BDC" w:rsidRPr="000D1A0A">
        <w:rPr>
          <w:sz w:val="22"/>
          <w:szCs w:val="22"/>
        </w:rPr>
        <w:t>риема-передачи объекта незавершенного строительства</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C55BDC">
      <w:pPr>
        <w:pStyle w:val="af"/>
        <w:spacing w:before="0" w:beforeAutospacing="0" w:after="0" w:afterAutospacing="0"/>
        <w:ind w:firstLine="709"/>
        <w:contextualSpacing/>
        <w:rPr>
          <w:sz w:val="22"/>
          <w:szCs w:val="22"/>
        </w:rPr>
      </w:pPr>
      <w:r w:rsidRPr="000D1A0A">
        <w:rPr>
          <w:sz w:val="22"/>
          <w:szCs w:val="22"/>
        </w:rPr>
        <w:t>город Челябинск</w:t>
      </w:r>
      <w:r w:rsidRPr="000D1A0A">
        <w:rPr>
          <w:sz w:val="22"/>
          <w:szCs w:val="22"/>
        </w:rPr>
        <w:tab/>
      </w:r>
      <w:r w:rsidRPr="000D1A0A">
        <w:rPr>
          <w:sz w:val="22"/>
          <w:szCs w:val="22"/>
        </w:rPr>
        <w:tab/>
      </w:r>
      <w:r w:rsidRPr="000D1A0A">
        <w:rPr>
          <w:sz w:val="22"/>
          <w:szCs w:val="22"/>
        </w:rPr>
        <w:tab/>
      </w:r>
      <w:r w:rsidRPr="000D1A0A">
        <w:rPr>
          <w:sz w:val="22"/>
          <w:szCs w:val="22"/>
        </w:rPr>
        <w:tab/>
      </w:r>
      <w:r w:rsidRPr="000D1A0A">
        <w:rPr>
          <w:sz w:val="22"/>
          <w:szCs w:val="22"/>
        </w:rPr>
        <w:tab/>
      </w:r>
      <w:r w:rsidRPr="000D1A0A">
        <w:rPr>
          <w:sz w:val="22"/>
          <w:szCs w:val="22"/>
        </w:rPr>
        <w:tab/>
        <w:t xml:space="preserve">             от ______ 2020 года</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C55BDC">
      <w:pPr>
        <w:shd w:val="clear" w:color="auto" w:fill="FFFFFF"/>
        <w:ind w:firstLine="709"/>
        <w:contextualSpacing/>
        <w:jc w:val="both"/>
        <w:rPr>
          <w:sz w:val="22"/>
          <w:szCs w:val="22"/>
        </w:rPr>
      </w:pPr>
      <w:proofErr w:type="gramStart"/>
      <w:r w:rsidRPr="000D1A0A">
        <w:rPr>
          <w:sz w:val="22"/>
          <w:szCs w:val="22"/>
        </w:rPr>
        <w:t xml:space="preserve">Комитет по управлению имуществом и земельным отношениям города Челябинска, в  лице председателя </w:t>
      </w:r>
      <w:proofErr w:type="spellStart"/>
      <w:r w:rsidRPr="000D1A0A">
        <w:rPr>
          <w:sz w:val="22"/>
          <w:szCs w:val="22"/>
        </w:rPr>
        <w:t>Шейкиной</w:t>
      </w:r>
      <w:proofErr w:type="spellEnd"/>
      <w:r w:rsidRPr="000D1A0A">
        <w:rPr>
          <w:sz w:val="22"/>
          <w:szCs w:val="22"/>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0D1A0A">
        <w:rPr>
          <w:rFonts w:eastAsiaTheme="minorHAnsi"/>
          <w:sz w:val="22"/>
          <w:szCs w:val="22"/>
          <w:lang w:eastAsia="en-US"/>
        </w:rPr>
        <w:t xml:space="preserve"> от  02.03.2015 № 45-п</w:t>
      </w:r>
      <w:r w:rsidRPr="000D1A0A">
        <w:rPr>
          <w:sz w:val="22"/>
          <w:szCs w:val="22"/>
        </w:rPr>
        <w:t xml:space="preserve">, выступающий от имени собственника объекта незавершенного строительства ООО </w:t>
      </w:r>
      <w:r w:rsidR="001E78F3">
        <w:rPr>
          <w:sz w:val="22"/>
          <w:szCs w:val="22"/>
        </w:rPr>
        <w:t xml:space="preserve">СК </w:t>
      </w:r>
      <w:r w:rsidRPr="000D1A0A">
        <w:rPr>
          <w:sz w:val="22"/>
          <w:szCs w:val="22"/>
        </w:rPr>
        <w:t>«</w:t>
      </w:r>
      <w:proofErr w:type="spellStart"/>
      <w:r w:rsidR="001E78F3">
        <w:rPr>
          <w:sz w:val="22"/>
          <w:szCs w:val="22"/>
        </w:rPr>
        <w:t>Геострой</w:t>
      </w:r>
      <w:proofErr w:type="spellEnd"/>
      <w:r w:rsidRPr="000D1A0A">
        <w:rPr>
          <w:sz w:val="22"/>
          <w:szCs w:val="22"/>
        </w:rPr>
        <w:t xml:space="preserve">» на основании решения Арбитражного суда Челябинской области от </w:t>
      </w:r>
      <w:r w:rsidR="001E78F3">
        <w:rPr>
          <w:sz w:val="22"/>
          <w:szCs w:val="22"/>
        </w:rPr>
        <w:t>11.12.</w:t>
      </w:r>
      <w:r w:rsidRPr="000D1A0A">
        <w:rPr>
          <w:sz w:val="22"/>
          <w:szCs w:val="22"/>
        </w:rPr>
        <w:t>2019 по делу А76-</w:t>
      </w:r>
      <w:r w:rsidR="001E78F3">
        <w:rPr>
          <w:sz w:val="22"/>
          <w:szCs w:val="22"/>
        </w:rPr>
        <w:t>22925</w:t>
      </w:r>
      <w:r w:rsidRPr="000D1A0A">
        <w:rPr>
          <w:sz w:val="22"/>
          <w:szCs w:val="22"/>
        </w:rPr>
        <w:t>/2019</w:t>
      </w:r>
      <w:proofErr w:type="gramEnd"/>
      <w:r w:rsidRPr="000D1A0A">
        <w:rPr>
          <w:sz w:val="22"/>
          <w:szCs w:val="22"/>
        </w:rPr>
        <w:t>, вступившего в законную силу  «_______»_________ 2019 года,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_______</w:t>
      </w:r>
      <w:r w:rsidR="00791859">
        <w:rPr>
          <w:sz w:val="22"/>
          <w:szCs w:val="22"/>
        </w:rPr>
        <w:t xml:space="preserve"> от _______  20__ г. принимает </w:t>
      </w:r>
      <w:r w:rsidR="00EA1286">
        <w:rPr>
          <w:sz w:val="22"/>
          <w:szCs w:val="22"/>
        </w:rPr>
        <w:t>о</w:t>
      </w:r>
      <w:r w:rsidRPr="000D1A0A">
        <w:rPr>
          <w:sz w:val="22"/>
          <w:szCs w:val="22"/>
        </w:rPr>
        <w:t>бъект</w:t>
      </w:r>
      <w:r w:rsidR="00EA1286">
        <w:rPr>
          <w:sz w:val="22"/>
          <w:szCs w:val="22"/>
        </w:rPr>
        <w:t xml:space="preserve"> незавершенного строительства</w:t>
      </w:r>
      <w:r w:rsidRPr="000D1A0A">
        <w:rPr>
          <w:sz w:val="22"/>
          <w:szCs w:val="22"/>
        </w:rPr>
        <w:t xml:space="preserve"> с кадастровым номером  74:36:0</w:t>
      </w:r>
      <w:r w:rsidR="001E78F3">
        <w:rPr>
          <w:sz w:val="22"/>
          <w:szCs w:val="22"/>
        </w:rPr>
        <w:t>318001:2206</w:t>
      </w:r>
      <w:r w:rsidRPr="000D1A0A">
        <w:rPr>
          <w:sz w:val="22"/>
          <w:szCs w:val="22"/>
        </w:rPr>
        <w:t xml:space="preserve">, общей площадью </w:t>
      </w:r>
      <w:r w:rsidR="001E78F3">
        <w:rPr>
          <w:sz w:val="22"/>
          <w:szCs w:val="22"/>
        </w:rPr>
        <w:t>1210,8</w:t>
      </w:r>
      <w:r w:rsidRPr="000D1A0A">
        <w:rPr>
          <w:sz w:val="22"/>
          <w:szCs w:val="22"/>
        </w:rPr>
        <w:t xml:space="preserve"> кв.м.,  степенью готовности 1</w:t>
      </w:r>
      <w:r w:rsidR="001E78F3">
        <w:rPr>
          <w:sz w:val="22"/>
          <w:szCs w:val="22"/>
        </w:rPr>
        <w:t>0</w:t>
      </w:r>
      <w:r w:rsidRPr="000D1A0A">
        <w:rPr>
          <w:sz w:val="22"/>
          <w:szCs w:val="22"/>
        </w:rPr>
        <w:t>%, расположенный по адресу: г.</w:t>
      </w:r>
      <w:r w:rsidR="001E78F3">
        <w:rPr>
          <w:sz w:val="22"/>
          <w:szCs w:val="22"/>
        </w:rPr>
        <w:t xml:space="preserve"> </w:t>
      </w:r>
      <w:r w:rsidRPr="000D1A0A">
        <w:rPr>
          <w:sz w:val="22"/>
          <w:szCs w:val="22"/>
        </w:rPr>
        <w:t xml:space="preserve">Челябинск,  </w:t>
      </w:r>
      <w:r w:rsidR="001E78F3">
        <w:rPr>
          <w:sz w:val="22"/>
          <w:szCs w:val="22"/>
        </w:rPr>
        <w:t>Копейское шоссе</w:t>
      </w:r>
      <w:r w:rsidRPr="000D1A0A">
        <w:rPr>
          <w:sz w:val="22"/>
          <w:szCs w:val="22"/>
        </w:rPr>
        <w:t xml:space="preserve">. </w:t>
      </w: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 xml:space="preserve">Покупатель принял от Продавца </w:t>
      </w:r>
      <w:r w:rsidR="00EA1286">
        <w:rPr>
          <w:sz w:val="22"/>
          <w:szCs w:val="22"/>
        </w:rPr>
        <w:t>о</w:t>
      </w:r>
      <w:r w:rsidRPr="000D1A0A">
        <w:rPr>
          <w:sz w:val="22"/>
          <w:szCs w:val="22"/>
        </w:rPr>
        <w:t>бъект</w:t>
      </w:r>
      <w:r w:rsidR="00EA1286">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sidR="00791859">
        <w:rPr>
          <w:sz w:val="22"/>
          <w:szCs w:val="22"/>
        </w:rPr>
        <w:t xml:space="preserve">                 </w:t>
      </w:r>
      <w:r w:rsidRPr="000D1A0A">
        <w:rPr>
          <w:sz w:val="22"/>
          <w:szCs w:val="22"/>
        </w:rPr>
        <w:t>к другу претензий по существу договора.</w:t>
      </w:r>
    </w:p>
    <w:p w:rsidR="00C55BDC" w:rsidRPr="000D1A0A" w:rsidRDefault="00C55BDC" w:rsidP="00C55BDC">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sidR="00791859">
        <w:rPr>
          <w:sz w:val="22"/>
          <w:szCs w:val="22"/>
        </w:rPr>
        <w:t xml:space="preserve">                           </w:t>
      </w:r>
      <w:r w:rsidRPr="000D1A0A">
        <w:rPr>
          <w:sz w:val="22"/>
          <w:szCs w:val="22"/>
        </w:rPr>
        <w:t>по одному экземпляру для каждой из Сторон.</w:t>
      </w:r>
    </w:p>
    <w:p w:rsidR="00C55BDC" w:rsidRPr="000D1A0A" w:rsidRDefault="00C55BDC" w:rsidP="00C55BDC">
      <w:pPr>
        <w:pStyle w:val="af"/>
        <w:spacing w:before="0" w:beforeAutospacing="0" w:after="0" w:afterAutospacing="0"/>
        <w:ind w:left="709"/>
        <w:contextualSpacing/>
        <w:jc w:val="both"/>
        <w:rPr>
          <w:sz w:val="22"/>
          <w:szCs w:val="22"/>
        </w:rPr>
      </w:pPr>
    </w:p>
    <w:tbl>
      <w:tblPr>
        <w:tblW w:w="9889" w:type="dxa"/>
        <w:tblLook w:val="01E0"/>
      </w:tblPr>
      <w:tblGrid>
        <w:gridCol w:w="4978"/>
        <w:gridCol w:w="4911"/>
      </w:tblGrid>
      <w:tr w:rsidR="00C55BDC" w:rsidRPr="000D1A0A" w:rsidTr="00730A94">
        <w:tc>
          <w:tcPr>
            <w:tcW w:w="4978" w:type="dxa"/>
          </w:tcPr>
          <w:p w:rsidR="00C55BDC" w:rsidRPr="000D1A0A" w:rsidRDefault="00C55BDC" w:rsidP="00730A94">
            <w:pPr>
              <w:ind w:right="176"/>
              <w:jc w:val="center"/>
              <w:rPr>
                <w:b/>
              </w:rPr>
            </w:pPr>
            <w:r w:rsidRPr="000D1A0A">
              <w:rPr>
                <w:b/>
                <w:sz w:val="22"/>
                <w:szCs w:val="22"/>
              </w:rPr>
              <w:t>Продавец:</w:t>
            </w:r>
          </w:p>
          <w:p w:rsidR="00C55BDC" w:rsidRPr="000D1A0A" w:rsidRDefault="00C55BDC" w:rsidP="00730A94">
            <w:pPr>
              <w:ind w:right="176"/>
            </w:pPr>
            <w:r w:rsidRPr="000D1A0A">
              <w:rPr>
                <w:sz w:val="22"/>
                <w:szCs w:val="22"/>
              </w:rPr>
              <w:t>Комитет по управлению имуществом и земельным отношениям города Челябинска</w:t>
            </w:r>
          </w:p>
          <w:p w:rsidR="00C55BDC" w:rsidRPr="000D1A0A" w:rsidRDefault="00C55BDC" w:rsidP="00730A94">
            <w:pPr>
              <w:tabs>
                <w:tab w:val="left" w:pos="1260"/>
              </w:tabs>
              <w:ind w:right="176"/>
            </w:pPr>
          </w:p>
          <w:p w:rsidR="00C55BDC" w:rsidRPr="000D1A0A" w:rsidRDefault="00C55BDC" w:rsidP="00730A94">
            <w:pPr>
              <w:tabs>
                <w:tab w:val="left" w:pos="1260"/>
              </w:tabs>
              <w:ind w:right="176"/>
            </w:pPr>
          </w:p>
          <w:p w:rsidR="00C55BDC" w:rsidRPr="000D1A0A" w:rsidRDefault="00C55BDC" w:rsidP="00730A94">
            <w:pPr>
              <w:ind w:right="176"/>
            </w:pPr>
            <w:r w:rsidRPr="000D1A0A">
              <w:rPr>
                <w:sz w:val="22"/>
                <w:szCs w:val="22"/>
              </w:rPr>
              <w:t>______________________  /Шейкина О.В./</w:t>
            </w:r>
          </w:p>
          <w:p w:rsidR="00C55BDC" w:rsidRPr="000D1A0A" w:rsidRDefault="00C55BDC" w:rsidP="00730A94">
            <w:pPr>
              <w:tabs>
                <w:tab w:val="left" w:pos="1260"/>
              </w:tabs>
              <w:ind w:right="176"/>
            </w:pPr>
            <w:r w:rsidRPr="000D1A0A">
              <w:rPr>
                <w:sz w:val="22"/>
                <w:szCs w:val="22"/>
              </w:rPr>
              <w:t>М.П.</w:t>
            </w:r>
          </w:p>
          <w:p w:rsidR="00C55BDC" w:rsidRPr="000D1A0A" w:rsidRDefault="00C55BDC" w:rsidP="00730A94">
            <w:pPr>
              <w:tabs>
                <w:tab w:val="left" w:pos="1260"/>
              </w:tabs>
              <w:ind w:right="176"/>
              <w:rPr>
                <w:b/>
              </w:rPr>
            </w:pPr>
          </w:p>
        </w:tc>
        <w:tc>
          <w:tcPr>
            <w:tcW w:w="4911" w:type="dxa"/>
          </w:tcPr>
          <w:tbl>
            <w:tblPr>
              <w:tblW w:w="4856" w:type="pct"/>
              <w:tblLook w:val="04A0"/>
            </w:tblPr>
            <w:tblGrid>
              <w:gridCol w:w="4560"/>
            </w:tblGrid>
            <w:tr w:rsidR="00C55BDC" w:rsidRPr="000D1A0A" w:rsidTr="00730A94">
              <w:tc>
                <w:tcPr>
                  <w:tcW w:w="2500" w:type="pct"/>
                </w:tcPr>
                <w:p w:rsidR="00C55BDC" w:rsidRPr="000D1A0A" w:rsidRDefault="00C55BDC" w:rsidP="00730A94">
                  <w:pPr>
                    <w:widowControl w:val="0"/>
                    <w:tabs>
                      <w:tab w:val="left" w:pos="1260"/>
                    </w:tabs>
                    <w:jc w:val="center"/>
                    <w:rPr>
                      <w:b/>
                    </w:rPr>
                  </w:pPr>
                  <w:r w:rsidRPr="000D1A0A">
                    <w:rPr>
                      <w:b/>
                      <w:sz w:val="22"/>
                      <w:szCs w:val="22"/>
                    </w:rPr>
                    <w:t>Покупатель:</w:t>
                  </w:r>
                </w:p>
                <w:p w:rsidR="00C55BDC" w:rsidRPr="000D1A0A" w:rsidRDefault="00C55BDC" w:rsidP="00730A94">
                  <w:pPr>
                    <w:widowControl w:val="0"/>
                    <w:tabs>
                      <w:tab w:val="left" w:pos="1260"/>
                    </w:tabs>
                    <w:rPr>
                      <w:i/>
                    </w:rPr>
                  </w:pPr>
                </w:p>
                <w:p w:rsidR="00C55BDC" w:rsidRPr="000D1A0A" w:rsidRDefault="00C55BDC" w:rsidP="00730A94">
                  <w:pPr>
                    <w:widowControl w:val="0"/>
                    <w:adjustRightInd w:val="0"/>
                    <w:ind w:right="-37"/>
                  </w:pPr>
                </w:p>
                <w:p w:rsidR="00C55BDC" w:rsidRPr="000D1A0A" w:rsidRDefault="00C55BDC" w:rsidP="00730A94">
                  <w:pPr>
                    <w:widowControl w:val="0"/>
                    <w:adjustRightInd w:val="0"/>
                    <w:ind w:right="-37"/>
                  </w:pPr>
                </w:p>
                <w:p w:rsidR="00C55BDC" w:rsidRPr="000D1A0A" w:rsidRDefault="00C55BDC" w:rsidP="00730A94">
                  <w:pPr>
                    <w:widowControl w:val="0"/>
                    <w:adjustRightInd w:val="0"/>
                    <w:ind w:right="-37"/>
                  </w:pPr>
                </w:p>
              </w:tc>
            </w:tr>
            <w:tr w:rsidR="00C55BDC" w:rsidRPr="000D1A0A" w:rsidTr="00730A94">
              <w:tc>
                <w:tcPr>
                  <w:tcW w:w="2500" w:type="pct"/>
                </w:tcPr>
                <w:p w:rsidR="00C55BDC" w:rsidRPr="000D1A0A" w:rsidRDefault="00C55BDC" w:rsidP="00730A94">
                  <w:pPr>
                    <w:ind w:right="176"/>
                  </w:pPr>
                  <w:r w:rsidRPr="000D1A0A">
                    <w:rPr>
                      <w:sz w:val="22"/>
                      <w:szCs w:val="22"/>
                    </w:rPr>
                    <w:t>______________________  /ФИО/</w:t>
                  </w:r>
                </w:p>
                <w:p w:rsidR="00C55BDC" w:rsidRPr="000D1A0A" w:rsidRDefault="00C55BDC" w:rsidP="00730A94">
                  <w:pPr>
                    <w:ind w:right="176"/>
                    <w:rPr>
                      <w:b/>
                    </w:rPr>
                  </w:pPr>
                  <w:r w:rsidRPr="000D1A0A">
                    <w:rPr>
                      <w:sz w:val="22"/>
                      <w:szCs w:val="22"/>
                    </w:rPr>
                    <w:t>М.П.</w:t>
                  </w:r>
                </w:p>
              </w:tc>
            </w:tr>
          </w:tbl>
          <w:p w:rsidR="00C55BDC" w:rsidRPr="000D1A0A" w:rsidRDefault="00C55BDC" w:rsidP="00730A94">
            <w:pPr>
              <w:ind w:firstLine="709"/>
              <w:contextualSpacing/>
              <w:jc w:val="both"/>
            </w:pPr>
          </w:p>
        </w:tc>
      </w:tr>
    </w:tbl>
    <w:p w:rsidR="00C55BDC" w:rsidRDefault="00C55BDC" w:rsidP="00C55BDC">
      <w:pPr>
        <w:pStyle w:val="af"/>
        <w:spacing w:before="0" w:beforeAutospacing="0" w:after="0" w:afterAutospacing="0"/>
        <w:ind w:left="709"/>
        <w:contextualSpacing/>
        <w:jc w:val="both"/>
      </w:pPr>
    </w:p>
    <w:p w:rsidR="000D1A0A" w:rsidRDefault="000D1A0A" w:rsidP="00C55BDC">
      <w:pPr>
        <w:pStyle w:val="af"/>
        <w:spacing w:before="0" w:beforeAutospacing="0" w:after="0" w:afterAutospacing="0"/>
        <w:ind w:left="709"/>
        <w:contextualSpacing/>
        <w:jc w:val="both"/>
      </w:pPr>
    </w:p>
    <w:p w:rsidR="00C55BDC" w:rsidRDefault="00C55BDC" w:rsidP="00C55BDC">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sectPr w:rsidR="00C55BDC" w:rsidSect="00EC6A53">
      <w:headerReference w:type="default" r:id="rId69"/>
      <w:footerReference w:type="first" r:id="rId70"/>
      <w:pgSz w:w="11906" w:h="16838"/>
      <w:pgMar w:top="36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811" w:rsidRDefault="00887811" w:rsidP="00575180">
      <w:r>
        <w:separator/>
      </w:r>
    </w:p>
  </w:endnote>
  <w:endnote w:type="continuationSeparator" w:id="1">
    <w:p w:rsidR="00887811" w:rsidRDefault="00887811"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Tim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11" w:rsidRDefault="00887811"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811" w:rsidRDefault="00887811" w:rsidP="00575180">
      <w:r>
        <w:separator/>
      </w:r>
    </w:p>
  </w:footnote>
  <w:footnote w:type="continuationSeparator" w:id="1">
    <w:p w:rsidR="00887811" w:rsidRDefault="00887811"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887811" w:rsidRDefault="002B674E">
        <w:pPr>
          <w:pStyle w:val="af0"/>
          <w:jc w:val="center"/>
        </w:pPr>
        <w:fldSimple w:instr=" PAGE   \* MERGEFORMAT ">
          <w:r w:rsidR="00334207">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6">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9">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1">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10"/>
  </w:num>
  <w:num w:numId="5">
    <w:abstractNumId w:val="9"/>
  </w:num>
  <w:num w:numId="6">
    <w:abstractNumId w:val="2"/>
  </w:num>
  <w:num w:numId="7">
    <w:abstractNumId w:val="4"/>
  </w:num>
  <w:num w:numId="8">
    <w:abstractNumId w:val="3"/>
  </w:num>
  <w:num w:numId="9">
    <w:abstractNumId w:val="11"/>
  </w:num>
  <w:num w:numId="10">
    <w:abstractNumId w:val="6"/>
  </w:num>
  <w:num w:numId="11">
    <w:abstractNumId w:val="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6E7B"/>
    <w:rsid w:val="00000B03"/>
    <w:rsid w:val="000047C4"/>
    <w:rsid w:val="00006BAD"/>
    <w:rsid w:val="00010386"/>
    <w:rsid w:val="00011668"/>
    <w:rsid w:val="00012C64"/>
    <w:rsid w:val="00017A3D"/>
    <w:rsid w:val="00023719"/>
    <w:rsid w:val="00026730"/>
    <w:rsid w:val="00027DE7"/>
    <w:rsid w:val="000306DF"/>
    <w:rsid w:val="000315D5"/>
    <w:rsid w:val="00033C48"/>
    <w:rsid w:val="0003474F"/>
    <w:rsid w:val="0003501E"/>
    <w:rsid w:val="000434AF"/>
    <w:rsid w:val="00044E77"/>
    <w:rsid w:val="00060247"/>
    <w:rsid w:val="00061A68"/>
    <w:rsid w:val="00062893"/>
    <w:rsid w:val="0006477D"/>
    <w:rsid w:val="00065084"/>
    <w:rsid w:val="000656D6"/>
    <w:rsid w:val="0007556B"/>
    <w:rsid w:val="00076D97"/>
    <w:rsid w:val="00082D2A"/>
    <w:rsid w:val="000830AD"/>
    <w:rsid w:val="00084503"/>
    <w:rsid w:val="00087172"/>
    <w:rsid w:val="00093A1F"/>
    <w:rsid w:val="00093C85"/>
    <w:rsid w:val="0009678D"/>
    <w:rsid w:val="000967A6"/>
    <w:rsid w:val="000A02F0"/>
    <w:rsid w:val="000A4F99"/>
    <w:rsid w:val="000A5AC6"/>
    <w:rsid w:val="000B4B9A"/>
    <w:rsid w:val="000C0691"/>
    <w:rsid w:val="000D1A0A"/>
    <w:rsid w:val="000D1D9D"/>
    <w:rsid w:val="000D7DA5"/>
    <w:rsid w:val="000E3179"/>
    <w:rsid w:val="000E3EDA"/>
    <w:rsid w:val="000F0657"/>
    <w:rsid w:val="000F150E"/>
    <w:rsid w:val="00103775"/>
    <w:rsid w:val="001077A0"/>
    <w:rsid w:val="00107F56"/>
    <w:rsid w:val="0011110F"/>
    <w:rsid w:val="001160B8"/>
    <w:rsid w:val="00116B17"/>
    <w:rsid w:val="001241F4"/>
    <w:rsid w:val="00125444"/>
    <w:rsid w:val="00131757"/>
    <w:rsid w:val="00133F32"/>
    <w:rsid w:val="00134259"/>
    <w:rsid w:val="00135D33"/>
    <w:rsid w:val="001413A3"/>
    <w:rsid w:val="00145264"/>
    <w:rsid w:val="00146DB9"/>
    <w:rsid w:val="001475F9"/>
    <w:rsid w:val="00153EA0"/>
    <w:rsid w:val="00155BB5"/>
    <w:rsid w:val="001671B0"/>
    <w:rsid w:val="001809A0"/>
    <w:rsid w:val="00180E78"/>
    <w:rsid w:val="00194C80"/>
    <w:rsid w:val="00197953"/>
    <w:rsid w:val="001A4E43"/>
    <w:rsid w:val="001A78BD"/>
    <w:rsid w:val="001B37AB"/>
    <w:rsid w:val="001B3BAD"/>
    <w:rsid w:val="001B3C29"/>
    <w:rsid w:val="001B3FB3"/>
    <w:rsid w:val="001C0274"/>
    <w:rsid w:val="001C4006"/>
    <w:rsid w:val="001C52B2"/>
    <w:rsid w:val="001C5894"/>
    <w:rsid w:val="001C63ED"/>
    <w:rsid w:val="001C7FCB"/>
    <w:rsid w:val="001D290F"/>
    <w:rsid w:val="001D7278"/>
    <w:rsid w:val="001D75C4"/>
    <w:rsid w:val="001E78F3"/>
    <w:rsid w:val="001F0CDF"/>
    <w:rsid w:val="001F23BA"/>
    <w:rsid w:val="001F4FEC"/>
    <w:rsid w:val="001F5F50"/>
    <w:rsid w:val="001F61C1"/>
    <w:rsid w:val="00202E63"/>
    <w:rsid w:val="002176CD"/>
    <w:rsid w:val="00221130"/>
    <w:rsid w:val="00221946"/>
    <w:rsid w:val="00222635"/>
    <w:rsid w:val="002268E7"/>
    <w:rsid w:val="002269CF"/>
    <w:rsid w:val="00232770"/>
    <w:rsid w:val="002334A5"/>
    <w:rsid w:val="00233F52"/>
    <w:rsid w:val="002371CF"/>
    <w:rsid w:val="0023796D"/>
    <w:rsid w:val="00237D35"/>
    <w:rsid w:val="0024131A"/>
    <w:rsid w:val="00242C03"/>
    <w:rsid w:val="00246FB3"/>
    <w:rsid w:val="0025768E"/>
    <w:rsid w:val="002611E1"/>
    <w:rsid w:val="002616D4"/>
    <w:rsid w:val="0027139B"/>
    <w:rsid w:val="00273F9E"/>
    <w:rsid w:val="00280CE4"/>
    <w:rsid w:val="00286679"/>
    <w:rsid w:val="00291646"/>
    <w:rsid w:val="0029229F"/>
    <w:rsid w:val="00292842"/>
    <w:rsid w:val="00292969"/>
    <w:rsid w:val="00292A24"/>
    <w:rsid w:val="002949D8"/>
    <w:rsid w:val="00297EA3"/>
    <w:rsid w:val="002A1C1A"/>
    <w:rsid w:val="002A4CFF"/>
    <w:rsid w:val="002A7A2B"/>
    <w:rsid w:val="002B4298"/>
    <w:rsid w:val="002B674E"/>
    <w:rsid w:val="002C2278"/>
    <w:rsid w:val="002C3559"/>
    <w:rsid w:val="002C3A47"/>
    <w:rsid w:val="002C3AB1"/>
    <w:rsid w:val="002D0BDC"/>
    <w:rsid w:val="002D0C41"/>
    <w:rsid w:val="002D1C9A"/>
    <w:rsid w:val="002D1F4D"/>
    <w:rsid w:val="002D2D83"/>
    <w:rsid w:val="002E0041"/>
    <w:rsid w:val="002E0564"/>
    <w:rsid w:val="002E1DD9"/>
    <w:rsid w:val="002E4628"/>
    <w:rsid w:val="002E46BB"/>
    <w:rsid w:val="002F6F38"/>
    <w:rsid w:val="00303FA1"/>
    <w:rsid w:val="00306401"/>
    <w:rsid w:val="00306FB1"/>
    <w:rsid w:val="00313BCA"/>
    <w:rsid w:val="00320907"/>
    <w:rsid w:val="00322B39"/>
    <w:rsid w:val="00323735"/>
    <w:rsid w:val="00332705"/>
    <w:rsid w:val="00334207"/>
    <w:rsid w:val="00335730"/>
    <w:rsid w:val="0033707D"/>
    <w:rsid w:val="003377E6"/>
    <w:rsid w:val="003405CF"/>
    <w:rsid w:val="0034316C"/>
    <w:rsid w:val="00346106"/>
    <w:rsid w:val="003503E1"/>
    <w:rsid w:val="00350693"/>
    <w:rsid w:val="00354138"/>
    <w:rsid w:val="00354ADE"/>
    <w:rsid w:val="003563E3"/>
    <w:rsid w:val="00361C3A"/>
    <w:rsid w:val="00371A6D"/>
    <w:rsid w:val="00375368"/>
    <w:rsid w:val="003824C1"/>
    <w:rsid w:val="00385C55"/>
    <w:rsid w:val="00390002"/>
    <w:rsid w:val="003939F3"/>
    <w:rsid w:val="00393B90"/>
    <w:rsid w:val="00396CB1"/>
    <w:rsid w:val="003A0175"/>
    <w:rsid w:val="003A046E"/>
    <w:rsid w:val="003A1966"/>
    <w:rsid w:val="003A1C98"/>
    <w:rsid w:val="003A1D6D"/>
    <w:rsid w:val="003A5456"/>
    <w:rsid w:val="003A59C3"/>
    <w:rsid w:val="003A65D2"/>
    <w:rsid w:val="003B04CE"/>
    <w:rsid w:val="003B21B3"/>
    <w:rsid w:val="003B6FB1"/>
    <w:rsid w:val="003C3BBF"/>
    <w:rsid w:val="003C4A2A"/>
    <w:rsid w:val="003C7245"/>
    <w:rsid w:val="003E06AB"/>
    <w:rsid w:val="003E1486"/>
    <w:rsid w:val="003F06F8"/>
    <w:rsid w:val="003F4E42"/>
    <w:rsid w:val="00410B36"/>
    <w:rsid w:val="00412E77"/>
    <w:rsid w:val="00420062"/>
    <w:rsid w:val="00433683"/>
    <w:rsid w:val="0043595F"/>
    <w:rsid w:val="004415BC"/>
    <w:rsid w:val="00442692"/>
    <w:rsid w:val="00455EA7"/>
    <w:rsid w:val="00457C78"/>
    <w:rsid w:val="004657C0"/>
    <w:rsid w:val="004720FE"/>
    <w:rsid w:val="0047463E"/>
    <w:rsid w:val="004778C7"/>
    <w:rsid w:val="00481831"/>
    <w:rsid w:val="00485E7D"/>
    <w:rsid w:val="00486496"/>
    <w:rsid w:val="00494143"/>
    <w:rsid w:val="0049694C"/>
    <w:rsid w:val="004A191F"/>
    <w:rsid w:val="004A605A"/>
    <w:rsid w:val="004B0D4F"/>
    <w:rsid w:val="004B17EC"/>
    <w:rsid w:val="004B6BFE"/>
    <w:rsid w:val="004C082D"/>
    <w:rsid w:val="004C3F10"/>
    <w:rsid w:val="004C4780"/>
    <w:rsid w:val="004C781D"/>
    <w:rsid w:val="004C7908"/>
    <w:rsid w:val="004D184E"/>
    <w:rsid w:val="004D2689"/>
    <w:rsid w:val="004D504D"/>
    <w:rsid w:val="004D568C"/>
    <w:rsid w:val="004D61AF"/>
    <w:rsid w:val="004E044F"/>
    <w:rsid w:val="004E065D"/>
    <w:rsid w:val="004E1766"/>
    <w:rsid w:val="004E5F01"/>
    <w:rsid w:val="004E66D0"/>
    <w:rsid w:val="004F3715"/>
    <w:rsid w:val="00501A01"/>
    <w:rsid w:val="0050679A"/>
    <w:rsid w:val="00512FEB"/>
    <w:rsid w:val="00515FE3"/>
    <w:rsid w:val="00522FAA"/>
    <w:rsid w:val="0052375E"/>
    <w:rsid w:val="005272B9"/>
    <w:rsid w:val="005276BB"/>
    <w:rsid w:val="00532157"/>
    <w:rsid w:val="00532A37"/>
    <w:rsid w:val="00535557"/>
    <w:rsid w:val="005366F7"/>
    <w:rsid w:val="00546167"/>
    <w:rsid w:val="00547410"/>
    <w:rsid w:val="00557671"/>
    <w:rsid w:val="005627C9"/>
    <w:rsid w:val="00565F4C"/>
    <w:rsid w:val="00566FC1"/>
    <w:rsid w:val="00567189"/>
    <w:rsid w:val="005676EC"/>
    <w:rsid w:val="00575180"/>
    <w:rsid w:val="00575342"/>
    <w:rsid w:val="00583BC6"/>
    <w:rsid w:val="00585302"/>
    <w:rsid w:val="00586421"/>
    <w:rsid w:val="00586F54"/>
    <w:rsid w:val="00592F7D"/>
    <w:rsid w:val="00595925"/>
    <w:rsid w:val="005978B0"/>
    <w:rsid w:val="005A4972"/>
    <w:rsid w:val="005A52C5"/>
    <w:rsid w:val="005A7464"/>
    <w:rsid w:val="005A7B0B"/>
    <w:rsid w:val="005B5670"/>
    <w:rsid w:val="005B5C56"/>
    <w:rsid w:val="005D0FA2"/>
    <w:rsid w:val="005D190F"/>
    <w:rsid w:val="005D2235"/>
    <w:rsid w:val="005D4290"/>
    <w:rsid w:val="005E61A7"/>
    <w:rsid w:val="005E7873"/>
    <w:rsid w:val="005F42C4"/>
    <w:rsid w:val="005F59EA"/>
    <w:rsid w:val="00603C7E"/>
    <w:rsid w:val="00606742"/>
    <w:rsid w:val="006109FE"/>
    <w:rsid w:val="00615C2F"/>
    <w:rsid w:val="00616319"/>
    <w:rsid w:val="00620CA2"/>
    <w:rsid w:val="006255B5"/>
    <w:rsid w:val="00625622"/>
    <w:rsid w:val="006259E7"/>
    <w:rsid w:val="00642506"/>
    <w:rsid w:val="00643620"/>
    <w:rsid w:val="00661702"/>
    <w:rsid w:val="006647AE"/>
    <w:rsid w:val="006709AD"/>
    <w:rsid w:val="00671A25"/>
    <w:rsid w:val="0067324D"/>
    <w:rsid w:val="00673440"/>
    <w:rsid w:val="006850B6"/>
    <w:rsid w:val="006A753E"/>
    <w:rsid w:val="006B39D5"/>
    <w:rsid w:val="006B680A"/>
    <w:rsid w:val="006B70EB"/>
    <w:rsid w:val="006C1AF0"/>
    <w:rsid w:val="006D0F14"/>
    <w:rsid w:val="006D40EB"/>
    <w:rsid w:val="006D416D"/>
    <w:rsid w:val="006D5FAE"/>
    <w:rsid w:val="006E458F"/>
    <w:rsid w:val="006E6A67"/>
    <w:rsid w:val="006F3916"/>
    <w:rsid w:val="006F4257"/>
    <w:rsid w:val="006F5D8A"/>
    <w:rsid w:val="00700816"/>
    <w:rsid w:val="00704B9A"/>
    <w:rsid w:val="00707002"/>
    <w:rsid w:val="0071311F"/>
    <w:rsid w:val="007215B2"/>
    <w:rsid w:val="0072434E"/>
    <w:rsid w:val="00727F50"/>
    <w:rsid w:val="00730A94"/>
    <w:rsid w:val="0073352B"/>
    <w:rsid w:val="0073494C"/>
    <w:rsid w:val="007354FA"/>
    <w:rsid w:val="0073689D"/>
    <w:rsid w:val="0074178F"/>
    <w:rsid w:val="00743802"/>
    <w:rsid w:val="0075249E"/>
    <w:rsid w:val="0076075C"/>
    <w:rsid w:val="00761BCB"/>
    <w:rsid w:val="00762B53"/>
    <w:rsid w:val="00764366"/>
    <w:rsid w:val="007742D6"/>
    <w:rsid w:val="00774FF4"/>
    <w:rsid w:val="00791859"/>
    <w:rsid w:val="00795004"/>
    <w:rsid w:val="007A00D2"/>
    <w:rsid w:val="007A56D1"/>
    <w:rsid w:val="007A5E00"/>
    <w:rsid w:val="007A6235"/>
    <w:rsid w:val="007A6931"/>
    <w:rsid w:val="007B07FF"/>
    <w:rsid w:val="007B1686"/>
    <w:rsid w:val="007B5971"/>
    <w:rsid w:val="007C2D55"/>
    <w:rsid w:val="007D6A67"/>
    <w:rsid w:val="007E40F8"/>
    <w:rsid w:val="007E64D2"/>
    <w:rsid w:val="007E75AD"/>
    <w:rsid w:val="007F5585"/>
    <w:rsid w:val="007F71A3"/>
    <w:rsid w:val="008006DD"/>
    <w:rsid w:val="0080074B"/>
    <w:rsid w:val="008024E8"/>
    <w:rsid w:val="0080334C"/>
    <w:rsid w:val="00805D4E"/>
    <w:rsid w:val="00810A74"/>
    <w:rsid w:val="00814690"/>
    <w:rsid w:val="0081713E"/>
    <w:rsid w:val="008212BC"/>
    <w:rsid w:val="008240BB"/>
    <w:rsid w:val="00825D0C"/>
    <w:rsid w:val="00836E7B"/>
    <w:rsid w:val="0084117E"/>
    <w:rsid w:val="0084162A"/>
    <w:rsid w:val="00842B6E"/>
    <w:rsid w:val="00843BCC"/>
    <w:rsid w:val="00846156"/>
    <w:rsid w:val="00846C6E"/>
    <w:rsid w:val="008474EE"/>
    <w:rsid w:val="008476A0"/>
    <w:rsid w:val="0085056F"/>
    <w:rsid w:val="00853FAD"/>
    <w:rsid w:val="00855FA1"/>
    <w:rsid w:val="008717DA"/>
    <w:rsid w:val="00871D13"/>
    <w:rsid w:val="00875B9B"/>
    <w:rsid w:val="00876B7F"/>
    <w:rsid w:val="0087761F"/>
    <w:rsid w:val="00877716"/>
    <w:rsid w:val="008805DD"/>
    <w:rsid w:val="008805F1"/>
    <w:rsid w:val="00887811"/>
    <w:rsid w:val="0089216C"/>
    <w:rsid w:val="00893C4A"/>
    <w:rsid w:val="00894BCE"/>
    <w:rsid w:val="0089548D"/>
    <w:rsid w:val="008A4A98"/>
    <w:rsid w:val="008B2EEC"/>
    <w:rsid w:val="008B44E1"/>
    <w:rsid w:val="008B4931"/>
    <w:rsid w:val="008B765B"/>
    <w:rsid w:val="008C0CC3"/>
    <w:rsid w:val="008C14C1"/>
    <w:rsid w:val="008C1A2B"/>
    <w:rsid w:val="008C43A8"/>
    <w:rsid w:val="008C6A69"/>
    <w:rsid w:val="008E2180"/>
    <w:rsid w:val="008E4A79"/>
    <w:rsid w:val="008E7CE4"/>
    <w:rsid w:val="008F46D5"/>
    <w:rsid w:val="008F77B5"/>
    <w:rsid w:val="009000E5"/>
    <w:rsid w:val="009001AD"/>
    <w:rsid w:val="00900316"/>
    <w:rsid w:val="00906C2A"/>
    <w:rsid w:val="00915C14"/>
    <w:rsid w:val="00923815"/>
    <w:rsid w:val="009261ED"/>
    <w:rsid w:val="0092622E"/>
    <w:rsid w:val="009269DC"/>
    <w:rsid w:val="009379C1"/>
    <w:rsid w:val="00943A1E"/>
    <w:rsid w:val="00957322"/>
    <w:rsid w:val="009642DE"/>
    <w:rsid w:val="00966F01"/>
    <w:rsid w:val="00970671"/>
    <w:rsid w:val="00977133"/>
    <w:rsid w:val="00980FC3"/>
    <w:rsid w:val="009811D1"/>
    <w:rsid w:val="009913B9"/>
    <w:rsid w:val="00993507"/>
    <w:rsid w:val="009947B1"/>
    <w:rsid w:val="009A079A"/>
    <w:rsid w:val="009A32C6"/>
    <w:rsid w:val="009A3B64"/>
    <w:rsid w:val="009B1E83"/>
    <w:rsid w:val="009C50F8"/>
    <w:rsid w:val="009C596E"/>
    <w:rsid w:val="009C7AA6"/>
    <w:rsid w:val="009C7C2B"/>
    <w:rsid w:val="009D133D"/>
    <w:rsid w:val="009D4667"/>
    <w:rsid w:val="009D634E"/>
    <w:rsid w:val="009D643D"/>
    <w:rsid w:val="009D76E9"/>
    <w:rsid w:val="009E3F16"/>
    <w:rsid w:val="009F7D0B"/>
    <w:rsid w:val="00A0287B"/>
    <w:rsid w:val="00A156BA"/>
    <w:rsid w:val="00A16F8B"/>
    <w:rsid w:val="00A23AE9"/>
    <w:rsid w:val="00A2556B"/>
    <w:rsid w:val="00A353D8"/>
    <w:rsid w:val="00A35D9F"/>
    <w:rsid w:val="00A3730A"/>
    <w:rsid w:val="00A40FD7"/>
    <w:rsid w:val="00A41686"/>
    <w:rsid w:val="00A4268B"/>
    <w:rsid w:val="00A551CE"/>
    <w:rsid w:val="00A562B5"/>
    <w:rsid w:val="00A57432"/>
    <w:rsid w:val="00A62BBA"/>
    <w:rsid w:val="00A62C88"/>
    <w:rsid w:val="00A634AF"/>
    <w:rsid w:val="00A64825"/>
    <w:rsid w:val="00A66083"/>
    <w:rsid w:val="00A75C08"/>
    <w:rsid w:val="00A77932"/>
    <w:rsid w:val="00A96A6A"/>
    <w:rsid w:val="00AA597A"/>
    <w:rsid w:val="00AB7C1A"/>
    <w:rsid w:val="00AC0BB2"/>
    <w:rsid w:val="00AC3D62"/>
    <w:rsid w:val="00AC509E"/>
    <w:rsid w:val="00AC60CD"/>
    <w:rsid w:val="00AD25A7"/>
    <w:rsid w:val="00AD2801"/>
    <w:rsid w:val="00AD4DBB"/>
    <w:rsid w:val="00AD76BF"/>
    <w:rsid w:val="00AE1D66"/>
    <w:rsid w:val="00AF228A"/>
    <w:rsid w:val="00AF3E8C"/>
    <w:rsid w:val="00B00365"/>
    <w:rsid w:val="00B00681"/>
    <w:rsid w:val="00B05604"/>
    <w:rsid w:val="00B10CF8"/>
    <w:rsid w:val="00B1473E"/>
    <w:rsid w:val="00B1479C"/>
    <w:rsid w:val="00B23734"/>
    <w:rsid w:val="00B240EF"/>
    <w:rsid w:val="00B254B8"/>
    <w:rsid w:val="00B4430D"/>
    <w:rsid w:val="00B44B7F"/>
    <w:rsid w:val="00B45794"/>
    <w:rsid w:val="00B463D0"/>
    <w:rsid w:val="00B519D0"/>
    <w:rsid w:val="00B5292D"/>
    <w:rsid w:val="00B620E3"/>
    <w:rsid w:val="00B65FFC"/>
    <w:rsid w:val="00B66E6A"/>
    <w:rsid w:val="00B7247A"/>
    <w:rsid w:val="00B7488B"/>
    <w:rsid w:val="00B77DD3"/>
    <w:rsid w:val="00B839AF"/>
    <w:rsid w:val="00B86DC2"/>
    <w:rsid w:val="00B9308D"/>
    <w:rsid w:val="00BA222C"/>
    <w:rsid w:val="00BA395C"/>
    <w:rsid w:val="00BA6272"/>
    <w:rsid w:val="00BA63DB"/>
    <w:rsid w:val="00BA7BC6"/>
    <w:rsid w:val="00BB1076"/>
    <w:rsid w:val="00BB2C68"/>
    <w:rsid w:val="00BB6266"/>
    <w:rsid w:val="00BB70BE"/>
    <w:rsid w:val="00BB742F"/>
    <w:rsid w:val="00BC2BA8"/>
    <w:rsid w:val="00BC4971"/>
    <w:rsid w:val="00BC6A4C"/>
    <w:rsid w:val="00BD2029"/>
    <w:rsid w:val="00BD5B87"/>
    <w:rsid w:val="00BE1A9A"/>
    <w:rsid w:val="00BE2F61"/>
    <w:rsid w:val="00BE41C3"/>
    <w:rsid w:val="00BE486A"/>
    <w:rsid w:val="00BE4C6E"/>
    <w:rsid w:val="00BE6070"/>
    <w:rsid w:val="00BE64B5"/>
    <w:rsid w:val="00BF123D"/>
    <w:rsid w:val="00BF3157"/>
    <w:rsid w:val="00BF5E65"/>
    <w:rsid w:val="00C0291E"/>
    <w:rsid w:val="00C105C7"/>
    <w:rsid w:val="00C11DAD"/>
    <w:rsid w:val="00C13CF7"/>
    <w:rsid w:val="00C239B6"/>
    <w:rsid w:val="00C25F78"/>
    <w:rsid w:val="00C26EEA"/>
    <w:rsid w:val="00C321DD"/>
    <w:rsid w:val="00C33078"/>
    <w:rsid w:val="00C42B72"/>
    <w:rsid w:val="00C53A5B"/>
    <w:rsid w:val="00C53CA4"/>
    <w:rsid w:val="00C54041"/>
    <w:rsid w:val="00C546DD"/>
    <w:rsid w:val="00C54EA3"/>
    <w:rsid w:val="00C55BDC"/>
    <w:rsid w:val="00C57D20"/>
    <w:rsid w:val="00C57FD8"/>
    <w:rsid w:val="00C65BA5"/>
    <w:rsid w:val="00C709CD"/>
    <w:rsid w:val="00C70AA6"/>
    <w:rsid w:val="00C70F31"/>
    <w:rsid w:val="00C73234"/>
    <w:rsid w:val="00C73435"/>
    <w:rsid w:val="00C75DD4"/>
    <w:rsid w:val="00C76142"/>
    <w:rsid w:val="00C77DAF"/>
    <w:rsid w:val="00C902BF"/>
    <w:rsid w:val="00C90843"/>
    <w:rsid w:val="00C91635"/>
    <w:rsid w:val="00C95335"/>
    <w:rsid w:val="00C97A77"/>
    <w:rsid w:val="00CA59F8"/>
    <w:rsid w:val="00CA5E5C"/>
    <w:rsid w:val="00CB45F5"/>
    <w:rsid w:val="00CC3085"/>
    <w:rsid w:val="00CC3F3D"/>
    <w:rsid w:val="00CC59B9"/>
    <w:rsid w:val="00CD2895"/>
    <w:rsid w:val="00CD4287"/>
    <w:rsid w:val="00CD6694"/>
    <w:rsid w:val="00CE09E2"/>
    <w:rsid w:val="00CE1443"/>
    <w:rsid w:val="00CE322B"/>
    <w:rsid w:val="00CF2092"/>
    <w:rsid w:val="00CF4966"/>
    <w:rsid w:val="00CF581D"/>
    <w:rsid w:val="00CF6469"/>
    <w:rsid w:val="00CF75B8"/>
    <w:rsid w:val="00D12A3C"/>
    <w:rsid w:val="00D14A5F"/>
    <w:rsid w:val="00D1552D"/>
    <w:rsid w:val="00D16FAC"/>
    <w:rsid w:val="00D20B3B"/>
    <w:rsid w:val="00D213C9"/>
    <w:rsid w:val="00D215E4"/>
    <w:rsid w:val="00D25FC6"/>
    <w:rsid w:val="00D27E3E"/>
    <w:rsid w:val="00D350C1"/>
    <w:rsid w:val="00D356A4"/>
    <w:rsid w:val="00D36AA1"/>
    <w:rsid w:val="00D36B50"/>
    <w:rsid w:val="00D41E13"/>
    <w:rsid w:val="00D44A36"/>
    <w:rsid w:val="00D45752"/>
    <w:rsid w:val="00D513B7"/>
    <w:rsid w:val="00D51A48"/>
    <w:rsid w:val="00D53840"/>
    <w:rsid w:val="00D53CDB"/>
    <w:rsid w:val="00D62E2C"/>
    <w:rsid w:val="00D6785F"/>
    <w:rsid w:val="00D738C1"/>
    <w:rsid w:val="00D74340"/>
    <w:rsid w:val="00D815BA"/>
    <w:rsid w:val="00D87BD1"/>
    <w:rsid w:val="00D93AEF"/>
    <w:rsid w:val="00D9537F"/>
    <w:rsid w:val="00D97343"/>
    <w:rsid w:val="00DA47FD"/>
    <w:rsid w:val="00DB3049"/>
    <w:rsid w:val="00DB59A1"/>
    <w:rsid w:val="00DB6736"/>
    <w:rsid w:val="00DB6E08"/>
    <w:rsid w:val="00DC0F45"/>
    <w:rsid w:val="00DC5B30"/>
    <w:rsid w:val="00DC6D02"/>
    <w:rsid w:val="00DD4D0D"/>
    <w:rsid w:val="00DD6F91"/>
    <w:rsid w:val="00DD7066"/>
    <w:rsid w:val="00DE2A97"/>
    <w:rsid w:val="00DF151E"/>
    <w:rsid w:val="00DF1B02"/>
    <w:rsid w:val="00DF40B3"/>
    <w:rsid w:val="00DF4A73"/>
    <w:rsid w:val="00DF7289"/>
    <w:rsid w:val="00E0547E"/>
    <w:rsid w:val="00E118B9"/>
    <w:rsid w:val="00E11C63"/>
    <w:rsid w:val="00E14863"/>
    <w:rsid w:val="00E15CB9"/>
    <w:rsid w:val="00E1686C"/>
    <w:rsid w:val="00E21259"/>
    <w:rsid w:val="00E41BFE"/>
    <w:rsid w:val="00E4261F"/>
    <w:rsid w:val="00E532C7"/>
    <w:rsid w:val="00E5599E"/>
    <w:rsid w:val="00E605E5"/>
    <w:rsid w:val="00E65F0E"/>
    <w:rsid w:val="00E71704"/>
    <w:rsid w:val="00E733C5"/>
    <w:rsid w:val="00E73681"/>
    <w:rsid w:val="00E77D12"/>
    <w:rsid w:val="00E81C09"/>
    <w:rsid w:val="00E84991"/>
    <w:rsid w:val="00E84AF6"/>
    <w:rsid w:val="00E86821"/>
    <w:rsid w:val="00E95199"/>
    <w:rsid w:val="00E95430"/>
    <w:rsid w:val="00E97731"/>
    <w:rsid w:val="00EA1286"/>
    <w:rsid w:val="00EA2C3F"/>
    <w:rsid w:val="00EA43C9"/>
    <w:rsid w:val="00EA448B"/>
    <w:rsid w:val="00EA5EA3"/>
    <w:rsid w:val="00EB0557"/>
    <w:rsid w:val="00EB134D"/>
    <w:rsid w:val="00EB2CE7"/>
    <w:rsid w:val="00EB43FD"/>
    <w:rsid w:val="00EB5E27"/>
    <w:rsid w:val="00EC562E"/>
    <w:rsid w:val="00EC6A53"/>
    <w:rsid w:val="00EC72EE"/>
    <w:rsid w:val="00ED0481"/>
    <w:rsid w:val="00ED2933"/>
    <w:rsid w:val="00ED6516"/>
    <w:rsid w:val="00ED6A68"/>
    <w:rsid w:val="00ED7A59"/>
    <w:rsid w:val="00ED7F13"/>
    <w:rsid w:val="00ED7F9F"/>
    <w:rsid w:val="00EE1DC8"/>
    <w:rsid w:val="00F03DCA"/>
    <w:rsid w:val="00F048B1"/>
    <w:rsid w:val="00F0525F"/>
    <w:rsid w:val="00F20296"/>
    <w:rsid w:val="00F33A8E"/>
    <w:rsid w:val="00F35D10"/>
    <w:rsid w:val="00F403D1"/>
    <w:rsid w:val="00F40540"/>
    <w:rsid w:val="00F41325"/>
    <w:rsid w:val="00F42AD2"/>
    <w:rsid w:val="00F522D3"/>
    <w:rsid w:val="00F52AA2"/>
    <w:rsid w:val="00F531DA"/>
    <w:rsid w:val="00F55637"/>
    <w:rsid w:val="00F57494"/>
    <w:rsid w:val="00F57C2D"/>
    <w:rsid w:val="00F62FB0"/>
    <w:rsid w:val="00F638A8"/>
    <w:rsid w:val="00F64C62"/>
    <w:rsid w:val="00F667D6"/>
    <w:rsid w:val="00F854D6"/>
    <w:rsid w:val="00F87F56"/>
    <w:rsid w:val="00F92AF8"/>
    <w:rsid w:val="00F96743"/>
    <w:rsid w:val="00FA4F9F"/>
    <w:rsid w:val="00FA6670"/>
    <w:rsid w:val="00FB49E1"/>
    <w:rsid w:val="00FC136D"/>
    <w:rsid w:val="00FE7BD9"/>
    <w:rsid w:val="00FF2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semiHidden/>
    <w:unhideWhenUsed/>
    <w:rsid w:val="0007556B"/>
    <w:pPr>
      <w:spacing w:after="120"/>
      <w:ind w:left="283"/>
    </w:pPr>
  </w:style>
  <w:style w:type="character" w:customStyle="1" w:styleId="af3">
    <w:name w:val="Основной текст с отступом Знак"/>
    <w:basedOn w:val="a0"/>
    <w:link w:val="af2"/>
    <w:uiPriority w:val="99"/>
    <w:semiHidden/>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
    <w:name w:val="Body Text Indent 3"/>
    <w:basedOn w:val="a"/>
    <w:link w:val="30"/>
    <w:rsid w:val="00B23734"/>
    <w:pPr>
      <w:autoSpaceDE w:val="0"/>
      <w:autoSpaceDN w:val="0"/>
      <w:spacing w:after="120"/>
      <w:ind w:left="283"/>
    </w:pPr>
    <w:rPr>
      <w:sz w:val="16"/>
      <w:szCs w:val="16"/>
    </w:rPr>
  </w:style>
  <w:style w:type="character" w:customStyle="1" w:styleId="30">
    <w:name w:val="Основной текст с отступом 3 Знак"/>
    <w:basedOn w:val="a0"/>
    <w:link w:val="3"/>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0BFB86A279762938FC525E951A4AF2B38E04A5DE2F65F66544C98211A66DCB04D30CED79690CB55B4C184B4608D158018F4BC0F9SAC5E" TargetMode="External"/><Relationship Id="rId18" Type="http://schemas.openxmlformats.org/officeDocument/2006/relationships/hyperlink" Target="consultantplus://offline/ref=C10BFB86A279762938FC525E951A4AF2B38E04A5DE2F65F66544C98211A66DCB04D30CEE716F06E30F0319170055C25A018F49C8E5A7F60BS6C1E" TargetMode="External"/><Relationship Id="rId26" Type="http://schemas.openxmlformats.org/officeDocument/2006/relationships/hyperlink" Target="consultantplus://offline/ref=C10BFB86A279762938FC525E951A4AF2B38E04A5DE2F65F66544C98211A66DCB04D30CEC736D0CB55B4C184B4608D158018F4BC0F9SAC5E" TargetMode="External"/><Relationship Id="rId39" Type="http://schemas.openxmlformats.org/officeDocument/2006/relationships/hyperlink" Target="consultantplus://offline/ref=C10BFB86A279762938FC525E951A4AF2B38E04A5DE2F65F66544C98211A66DCB04D30CED756E0CB55B4C184B4608D158018F4BC0F9SAC5E" TargetMode="External"/><Relationship Id="rId21" Type="http://schemas.openxmlformats.org/officeDocument/2006/relationships/hyperlink" Target="consultantplus://offline/ref=C10BFB86A279762938FC525E951A4AF2B38E04A5DE2F65F66544C98211A66DCB04D30CED746C0CB55B4C184B4608D158018F4BC0F9SAC5E" TargetMode="External"/><Relationship Id="rId34" Type="http://schemas.openxmlformats.org/officeDocument/2006/relationships/hyperlink" Target="consultantplus://offline/ref=C10BFB86A279762938FC525E951A4AF2B38E04A5DE2F65F66544C98211A66DCB04D30CEE716F06E4080319170055C25A018F49C8E5A7F60BS6C1E" TargetMode="External"/><Relationship Id="rId42" Type="http://schemas.openxmlformats.org/officeDocument/2006/relationships/hyperlink" Target="consultantplus://offline/ref=C10BFB86A279762938FC525E951A4AF2B38E04A5DE2F65F66544C98211A66DCB04D30CEE716F05E5080319170055C25A018F49C8E5A7F60BS6C1E" TargetMode="External"/><Relationship Id="rId47" Type="http://schemas.openxmlformats.org/officeDocument/2006/relationships/hyperlink" Target="consultantplus://offline/ref=C10BFB86A279762938FC525E951A4AF2B38E04A5DE2F65F66544C98211A66DCB04D30CED74690CB55B4C184B4608D158018F4BC0F9SAC5E" TargetMode="External"/><Relationship Id="rId50" Type="http://schemas.openxmlformats.org/officeDocument/2006/relationships/hyperlink" Target="consultantplus://offline/ref=C10BFB86A279762938FC525E951A4AF2B38E04A5DE2F65F66544C98211A66DCB04D30CEB716453B04E5D40444C1ECF50179349C2SFCBE" TargetMode="External"/><Relationship Id="rId55" Type="http://schemas.openxmlformats.org/officeDocument/2006/relationships/hyperlink" Target="consultantplus://offline/ref=C10BFB86A279762938FC525E951A4AF2B38E04A5DE2F65F66544C98211A66DCB04D30CEE716F05E10C0319170055C25A018F49C8E5A7F60BS6C1E" TargetMode="External"/><Relationship Id="rId63" Type="http://schemas.openxmlformats.org/officeDocument/2006/relationships/hyperlink" Target="http://www.cheladmin.ru" TargetMode="External"/><Relationship Id="rId68" Type="http://schemas.openxmlformats.org/officeDocument/2006/relationships/hyperlink" Target="http://kuizo.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10BFB86A279762938FC525E951A4AF2B38E04A5DE2F65F66544C98211A66DCB04D30CEE71680CB55B4C184B4608D158018F4BC0F9SAC5E" TargetMode="External"/><Relationship Id="rId29" Type="http://schemas.openxmlformats.org/officeDocument/2006/relationships/hyperlink" Target="consultantplus://offline/ref=C10BFB86A279762938FC525E951A4AF2B38E04A5DE2F65F66544C98211A66DCB04D30CEB746453B04E5D40444C1ECF50179349C2SFC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0BFB86A279762938FC525E951A4AF2B38E04A5DE2F65F66544C98211A66DCB04D30CE7736453B04E5D40444C1ECF50179349C2SFCBE" TargetMode="External"/><Relationship Id="rId24" Type="http://schemas.openxmlformats.org/officeDocument/2006/relationships/hyperlink" Target="consultantplus://offline/ref=C10BFB86A279762938FC525E951A4AF2B38E04A5DE2F65F66544C98211A66DCB04D30CEE766D0CB55B4C184B4608D158018F4BC0F9SAC5E" TargetMode="External"/><Relationship Id="rId32" Type="http://schemas.openxmlformats.org/officeDocument/2006/relationships/hyperlink" Target="consultantplus://offline/ref=C10BFB86A279762938FC525E951A4AF2B38E04A5DE2F65F66544C98211A66DCB04D30CEE716F06E50A0319170055C25A018F49C8E5A7F60BS6C1E" TargetMode="External"/><Relationship Id="rId37" Type="http://schemas.openxmlformats.org/officeDocument/2006/relationships/hyperlink" Target="consultantplus://offline/ref=C10BFB86A279762938FC525E951A4AF2B38E04A5DE2F65F66544C98211A66DCB04D30CEE716F05E1030319170055C25A018F49C8E5A7F60BS6C1E" TargetMode="External"/><Relationship Id="rId40" Type="http://schemas.openxmlformats.org/officeDocument/2006/relationships/hyperlink" Target="consultantplus://offline/ref=C10BFB86A279762938FC525E951A4AF2B38E04A5DE2F65F66544C98211A66DCB04D30CEE716B0CB55B4C184B4608D158018F4BC0F9SAC5E" TargetMode="External"/><Relationship Id="rId45" Type="http://schemas.openxmlformats.org/officeDocument/2006/relationships/hyperlink" Target="consultantplus://offline/ref=C10BFB86A279762938FC525E951A4AF2B38E04A5DE2F65F66544C98211A66DCB04D30CEE716F06E00A0319170055C25A018F49C8E5A7F60BS6C1E" TargetMode="External"/><Relationship Id="rId53" Type="http://schemas.openxmlformats.org/officeDocument/2006/relationships/hyperlink" Target="consultantplus://offline/ref=C10BFB86A279762938FC525E951A4AF2B38E04A5DE2F65F66544C98211A66DCB04D30CEE766A0CB55B4C184B4608D158018F4BC0F9SAC5E" TargetMode="External"/><Relationship Id="rId58" Type="http://schemas.openxmlformats.org/officeDocument/2006/relationships/hyperlink" Target="consultantplus://offline/ref=C10BFB86A279762938FC525E951A4AF2B38E04A5DE2F65F66544C98211A66DCB04D30CEC70660CB55B4C184B4608D158018F4BC0F9SAC5E" TargetMode="External"/><Relationship Id="rId66"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C10BFB86A279762938FC525E951A4AF2B38E04A5DE2F65F66544C98211A66DCB04D30CEE716B0CB55B4C184B4608D158018F4BC0F9SAC5E" TargetMode="External"/><Relationship Id="rId23" Type="http://schemas.openxmlformats.org/officeDocument/2006/relationships/hyperlink" Target="consultantplus://offline/ref=C10BFB86A279762938FC525E951A4AF2B38E04A5DE2F65F66544C98211A66DCB04D30CED706453B04E5D40444C1ECF50179349C2SFCBE" TargetMode="External"/><Relationship Id="rId28" Type="http://schemas.openxmlformats.org/officeDocument/2006/relationships/hyperlink" Target="consultantplus://offline/ref=C10BFB86A279762938FC525E951A4AF2B38E04A5DE2F65F66544C98211A66DCB04D30CEE796A0CB55B4C184B4608D158018F4BC0F9SAC5E" TargetMode="External"/><Relationship Id="rId36" Type="http://schemas.openxmlformats.org/officeDocument/2006/relationships/hyperlink" Target="consultantplus://offline/ref=C10BFB86A279762938FC525E951A4AF2B38E04A5DE2F65F66544C98211A66DCB04D30CE7736453B04E5D40444C1ECF50179349C2SFCBE" TargetMode="External"/><Relationship Id="rId49" Type="http://schemas.openxmlformats.org/officeDocument/2006/relationships/hyperlink" Target="consultantplus://offline/ref=C10BFB86A279762938FC525E951A4AF2B38E04A5DE2F65F66544C98211A66DCB04D30CEE716F06E50C0319170055C25A018F49C8E5A7F60BS6C1E" TargetMode="External"/><Relationship Id="rId57" Type="http://schemas.openxmlformats.org/officeDocument/2006/relationships/hyperlink" Target="consultantplus://offline/ref=C10BFB86A279762938FC525E951A4AF2B38E04A5DE2F65F66544C98211A66DCB04D30CEB746453B04E5D40444C1ECF50179349C2SFCBE" TargetMode="External"/><Relationship Id="rId61" Type="http://schemas.openxmlformats.org/officeDocument/2006/relationships/hyperlink" Target="consultantplus://offline/ref=C10BFB86A279762938FC525E951A4AF2B38E04A5DE2F65F66544C98211A66DCB04D30CED71660CB55B4C184B4608D158018F4BC0F9SAC5E" TargetMode="External"/><Relationship Id="rId10" Type="http://schemas.openxmlformats.org/officeDocument/2006/relationships/hyperlink" Target="http://www.kuizo.ru" TargetMode="External"/><Relationship Id="rId19" Type="http://schemas.openxmlformats.org/officeDocument/2006/relationships/hyperlink" Target="consultantplus://offline/ref=C10BFB86A279762938FC525E951A4AF2B38E04A5DE2F65F66544C98211A66DCB04D30CEA796453B04E5D40444C1ECF50179349C2SFCBE" TargetMode="External"/><Relationship Id="rId31" Type="http://schemas.openxmlformats.org/officeDocument/2006/relationships/hyperlink" Target="consultantplus://offline/ref=C10BFB86A279762938FC525E951A4AF2B38E04A5DE2F65F66544C98211A66DCB04D30CED75680CB55B4C184B4608D158018F4BC0F9SAC5E" TargetMode="External"/><Relationship Id="rId44" Type="http://schemas.openxmlformats.org/officeDocument/2006/relationships/hyperlink" Target="consultantplus://offline/ref=C10BFB86A279762938FC525E951A4AF2B38E04A5DE2F65F66544C98211A66DCB04D30CEA796453B04E5D40444C1ECF50179349C2SFCBE" TargetMode="External"/><Relationship Id="rId52" Type="http://schemas.openxmlformats.org/officeDocument/2006/relationships/hyperlink" Target="consultantplus://offline/ref=C10BFB86A279762938FC525E951A4AF2B38E04A5DE2F65F66544C98211A66DCB04D30CEE766D0CB55B4C184B4608D158018F4BC0F9SAC5E" TargetMode="External"/><Relationship Id="rId60" Type="http://schemas.openxmlformats.org/officeDocument/2006/relationships/hyperlink" Target="consultantplus://offline/ref=C10BFB86A279762938FC525E951A4AF2B38E04A5DE2F65F66544C98211A66DCB04D30CEE716F06E4080319170055C25A018F49C8E5A7F60BS6C1E" TargetMode="External"/><Relationship Id="rId65" Type="http://schemas.openxmlformats.org/officeDocument/2006/relationships/hyperlink" Target="consultantplus://offline/ref=A886C67EB82148712F6982EDA2F940D68BFA42705418F1273AA15F0ABB8670ACFC89CACF57665C7B409D6E99B0B9B23EA055878F97FA7239d8D" TargetMode="External"/><Relationship Id="rId4" Type="http://schemas.openxmlformats.org/officeDocument/2006/relationships/settings" Target="settings.xml"/><Relationship Id="rId9" Type="http://schemas.openxmlformats.org/officeDocument/2006/relationships/hyperlink" Target="http://www.cheladmin.ru" TargetMode="External"/><Relationship Id="rId14" Type="http://schemas.openxmlformats.org/officeDocument/2006/relationships/hyperlink" Target="consultantplus://offline/ref=C10BFB86A279762938FC525E951A4AF2B38E04A5DE2F65F66544C98211A66DCB04D30CED756E0CB55B4C184B4608D158018F4BC0F9SAC5E" TargetMode="External"/><Relationship Id="rId22" Type="http://schemas.openxmlformats.org/officeDocument/2006/relationships/hyperlink" Target="consultantplus://offline/ref=C10BFB86A279762938FC525E951A4AF2B38E04A5DE2F65F66544C98211A66DCB04D30CED74690CB55B4C184B4608D158018F4BC0F9SAC5E" TargetMode="External"/><Relationship Id="rId27" Type="http://schemas.openxmlformats.org/officeDocument/2006/relationships/hyperlink" Target="consultantplus://offline/ref=C10BFB86A279762938FC525E951A4AF2B38E04A5DE2F65F66544C98211A66DCB04D30CEE716F05E10C0319170055C25A018F49C8E5A7F60BS6C1E" TargetMode="External"/><Relationship Id="rId30" Type="http://schemas.openxmlformats.org/officeDocument/2006/relationships/hyperlink" Target="consultantplus://offline/ref=C10BFB86A279762938FC525E951A4AF2B38E04A5DE2F65F66544C98211A66DCB04D30CEC70660CB55B4C184B4608D158018F4BC0F9SAC5E" TargetMode="External"/><Relationship Id="rId35" Type="http://schemas.openxmlformats.org/officeDocument/2006/relationships/hyperlink" Target="consultantplus://offline/ref=C10BFB86A279762938FC525E951A4AF2B38E04A5DE2F65F66544C98211A66DCB04D30CED71660CB55B4C184B4608D158018F4BC0F9SAC5E" TargetMode="External"/><Relationship Id="rId43" Type="http://schemas.openxmlformats.org/officeDocument/2006/relationships/hyperlink" Target="consultantplus://offline/ref=C10BFB86A279762938FC525E951A4AF2B38E04A5DE2F65F66544C98211A66DCB04D30CEE716F06E30F0319170055C25A018F49C8E5A7F60BS6C1E" TargetMode="External"/><Relationship Id="rId48" Type="http://schemas.openxmlformats.org/officeDocument/2006/relationships/hyperlink" Target="consultantplus://offline/ref=C10BFB86A279762938FC525E951A4AF2B38E04A5DE2F65F66544C98211A66DCB04D30CEE716F06E50A0319170055C25A018F49C8E5A7F60BS6C1E" TargetMode="External"/><Relationship Id="rId56" Type="http://schemas.openxmlformats.org/officeDocument/2006/relationships/hyperlink" Target="consultantplus://offline/ref=C10BFB86A279762938FC525E951A4AF2B38E04A5DE2F65F66544C98211A66DCB04D30CEE796A0CB55B4C184B4608D158018F4BC0F9SAC5E" TargetMode="External"/><Relationship Id="rId64" Type="http://schemas.openxmlformats.org/officeDocument/2006/relationships/hyperlink" Target="http://kuizo.ru" TargetMode="External"/><Relationship Id="rId69" Type="http://schemas.openxmlformats.org/officeDocument/2006/relationships/header" Target="header1.xml"/><Relationship Id="rId8" Type="http://schemas.openxmlformats.org/officeDocument/2006/relationships/hyperlink" Target="http://www.torgi.gov.ru" TargetMode="External"/><Relationship Id="rId51" Type="http://schemas.openxmlformats.org/officeDocument/2006/relationships/hyperlink" Target="consultantplus://offline/ref=C10BFB86A279762938FC525E951A4AF2B38E04A5DE2F65F66544C98211A66DCB04D30CED706453B04E5D40444C1ECF50179349C2SFCB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10BFB86A279762938FC525E951A4AF2B38E04A5DE2F65F66544C98211A66DCB04D30CEE716F05E1030319170055C25A018F49C8E5A7F60BS6C1E" TargetMode="External"/><Relationship Id="rId17" Type="http://schemas.openxmlformats.org/officeDocument/2006/relationships/hyperlink" Target="consultantplus://offline/ref=C10BFB86A279762938FC525E951A4AF2B38E04A5DE2F65F66544C98211A66DCB04D30CEE716F05E5080319170055C25A018F49C8E5A7F60BS6C1E" TargetMode="External"/><Relationship Id="rId25" Type="http://schemas.openxmlformats.org/officeDocument/2006/relationships/hyperlink" Target="consultantplus://offline/ref=C10BFB86A279762938FC525E951A4AF2B38E04A5DE2F65F66544C98211A66DCB04D30CEE766A0CB55B4C184B4608D158018F4BC0F9SAC5E" TargetMode="External"/><Relationship Id="rId33" Type="http://schemas.openxmlformats.org/officeDocument/2006/relationships/hyperlink" Target="consultantplus://offline/ref=C10BFB86A279762938FC525E951A4AF2B38E04A5DE2F65F66544C98211A66DCB04D30CEE716F06E50C0319170055C25A018F49C8E5A7F60BS6C1E" TargetMode="External"/><Relationship Id="rId38" Type="http://schemas.openxmlformats.org/officeDocument/2006/relationships/hyperlink" Target="consultantplus://offline/ref=C10BFB86A279762938FC525E951A4AF2B38E04A5DE2F65F66544C98211A66DCB04D30CED79690CB55B4C184B4608D158018F4BC0F9SAC5E" TargetMode="External"/><Relationship Id="rId46" Type="http://schemas.openxmlformats.org/officeDocument/2006/relationships/hyperlink" Target="consultantplus://offline/ref=C10BFB86A279762938FC525E951A4AF2B38E04A5DE2F65F66544C98211A66DCB04D30CED746C0CB55B4C184B4608D158018F4BC0F9SAC5E" TargetMode="External"/><Relationship Id="rId59" Type="http://schemas.openxmlformats.org/officeDocument/2006/relationships/hyperlink" Target="consultantplus://offline/ref=C10BFB86A279762938FC525E951A4AF2B38E04A5DE2F65F66544C98211A66DCB04D30CED75680CB55B4C184B4608D158018F4BC0F9SAC5E" TargetMode="External"/><Relationship Id="rId67" Type="http://schemas.openxmlformats.org/officeDocument/2006/relationships/hyperlink" Target="http://www.cheladmin.ru" TargetMode="External"/><Relationship Id="rId20" Type="http://schemas.openxmlformats.org/officeDocument/2006/relationships/hyperlink" Target="consultantplus://offline/ref=C10BFB86A279762938FC525E951A4AF2B38E04A5DE2F65F66544C98211A66DCB04D30CEE716F06E00A0319170055C25A018F49C8E5A7F60BS6C1E" TargetMode="External"/><Relationship Id="rId41" Type="http://schemas.openxmlformats.org/officeDocument/2006/relationships/hyperlink" Target="consultantplus://offline/ref=C10BFB86A279762938FC525E951A4AF2B38E04A5DE2F65F66544C98211A66DCB04D30CEE71680CB55B4C184B4608D158018F4BC0F9SAC5E" TargetMode="External"/><Relationship Id="rId54" Type="http://schemas.openxmlformats.org/officeDocument/2006/relationships/hyperlink" Target="consultantplus://offline/ref=C10BFB86A279762938FC525E951A4AF2B38E04A5DE2F65F66544C98211A66DCB04D30CEC736D0CB55B4C184B4608D158018F4BC0F9SAC5E" TargetMode="External"/><Relationship Id="rId62" Type="http://schemas.openxmlformats.org/officeDocument/2006/relationships/hyperlink" Target="http://www.torgi.gov.ru"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7891-A920-45D5-9096-17D5A86C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7843</Words>
  <Characters>44706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Вероника И. Буторина</cp:lastModifiedBy>
  <cp:revision>30</cp:revision>
  <cp:lastPrinted>2020-09-24T08:29:00Z</cp:lastPrinted>
  <dcterms:created xsi:type="dcterms:W3CDTF">2020-09-16T04:42:00Z</dcterms:created>
  <dcterms:modified xsi:type="dcterms:W3CDTF">2020-09-24T08:42:00Z</dcterms:modified>
</cp:coreProperties>
</file>