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4F" w:rsidRDefault="00C04F4F" w:rsidP="00C57F15">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6E5057">
        <w:rPr>
          <w:b/>
          <w:sz w:val="24"/>
          <w:szCs w:val="24"/>
        </w:rPr>
        <w:t>20</w:t>
      </w:r>
      <w:r w:rsidR="00473EF7">
        <w:rPr>
          <w:b/>
          <w:sz w:val="24"/>
          <w:szCs w:val="24"/>
        </w:rPr>
        <w:t>.03</w:t>
      </w:r>
      <w:r>
        <w:rPr>
          <w:b/>
          <w:sz w:val="24"/>
          <w:szCs w:val="24"/>
        </w:rPr>
        <w:t xml:space="preserve">.2025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C04F4F" w:rsidRDefault="007C5DDF" w:rsidP="00C57F15">
      <w:pPr>
        <w:autoSpaceDE w:val="0"/>
        <w:autoSpaceDN w:val="0"/>
        <w:adjustRightInd w:val="0"/>
        <w:contextualSpacing/>
        <w:jc w:val="center"/>
        <w:outlineLvl w:val="0"/>
        <w:rPr>
          <w:rFonts w:eastAsia="Calibri"/>
          <w:b/>
          <w:bCs/>
          <w:sz w:val="24"/>
          <w:szCs w:val="24"/>
        </w:rPr>
      </w:pPr>
      <w:r>
        <w:rPr>
          <w:rFonts w:eastAsia="Calibri"/>
          <w:b/>
          <w:bCs/>
          <w:sz w:val="24"/>
          <w:szCs w:val="24"/>
        </w:rPr>
        <w:t>на</w:t>
      </w:r>
      <w:r w:rsidR="00C04F4F" w:rsidRPr="008575E4">
        <w:rPr>
          <w:rFonts w:eastAsia="Calibri"/>
          <w:b/>
          <w:bCs/>
          <w:sz w:val="24"/>
          <w:szCs w:val="24"/>
        </w:rPr>
        <w:t xml:space="preserve"> </w:t>
      </w:r>
      <w:r>
        <w:rPr>
          <w:rFonts w:eastAsia="Calibri"/>
          <w:b/>
          <w:bCs/>
          <w:sz w:val="24"/>
          <w:szCs w:val="24"/>
        </w:rPr>
        <w:t>право заключения</w:t>
      </w:r>
      <w:r w:rsidR="00F16477">
        <w:rPr>
          <w:rFonts w:eastAsia="Calibri"/>
          <w:b/>
          <w:bCs/>
          <w:sz w:val="24"/>
          <w:szCs w:val="24"/>
        </w:rPr>
        <w:t xml:space="preserve"> договора</w:t>
      </w:r>
      <w:r w:rsidR="00C04F4F" w:rsidRPr="008575E4">
        <w:rPr>
          <w:rFonts w:eastAsia="Calibri"/>
          <w:b/>
          <w:bCs/>
          <w:sz w:val="24"/>
          <w:szCs w:val="24"/>
        </w:rPr>
        <w:t xml:space="preserve"> </w:t>
      </w:r>
    </w:p>
    <w:p w:rsidR="00C04F4F" w:rsidRDefault="00F64B6D" w:rsidP="00C57F15">
      <w:pPr>
        <w:autoSpaceDE w:val="0"/>
        <w:autoSpaceDN w:val="0"/>
        <w:adjustRightInd w:val="0"/>
        <w:contextualSpacing/>
        <w:jc w:val="center"/>
        <w:outlineLvl w:val="0"/>
        <w:rPr>
          <w:rFonts w:eastAsia="Calibri"/>
          <w:b/>
          <w:bCs/>
          <w:sz w:val="24"/>
          <w:szCs w:val="24"/>
        </w:rPr>
      </w:pPr>
      <w:r>
        <w:rPr>
          <w:rFonts w:eastAsia="Calibri"/>
          <w:b/>
          <w:bCs/>
          <w:sz w:val="24"/>
          <w:szCs w:val="24"/>
        </w:rPr>
        <w:t>аренды земельного участка</w:t>
      </w:r>
    </w:p>
    <w:p w:rsidR="00C04F4F" w:rsidRDefault="00C04F4F" w:rsidP="00C57F15">
      <w:pPr>
        <w:pStyle w:val="1"/>
        <w:ind w:firstLine="709"/>
        <w:contextualSpacing/>
        <w:rPr>
          <w:b/>
          <w:szCs w:val="24"/>
        </w:rPr>
      </w:pPr>
    </w:p>
    <w:p w:rsidR="00E3721C" w:rsidRPr="006A4908" w:rsidRDefault="00E3721C" w:rsidP="00C57F15">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E3721C" w:rsidRPr="006A4908" w:rsidRDefault="00E3721C" w:rsidP="00C57F15">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E3721C" w:rsidRPr="006A4908" w:rsidRDefault="00E3721C" w:rsidP="00C57F15">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E3721C" w:rsidRPr="006A4908" w:rsidRDefault="00E3721C" w:rsidP="00C57F15">
      <w:pPr>
        <w:pStyle w:val="1"/>
        <w:ind w:firstLine="709"/>
        <w:contextualSpacing/>
        <w:rPr>
          <w:szCs w:val="24"/>
        </w:rPr>
      </w:pPr>
      <w:r w:rsidRPr="006A4908">
        <w:rPr>
          <w:szCs w:val="24"/>
        </w:rPr>
        <w:t>Контактный телефон: 263-57-17</w:t>
      </w:r>
      <w:r w:rsidR="00612BF4" w:rsidRPr="006A4908">
        <w:rPr>
          <w:szCs w:val="24"/>
        </w:rPr>
        <w:t>, 263-00-71, 264 55 24</w:t>
      </w:r>
    </w:p>
    <w:p w:rsidR="00826BFB" w:rsidRPr="006A4908" w:rsidRDefault="00826BFB" w:rsidP="00826BFB">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w:t>
      </w:r>
      <w:r w:rsidRPr="006A4908">
        <w:rPr>
          <w:rFonts w:eastAsia="Calibri"/>
        </w:rPr>
        <w:t xml:space="preserve"> участка, находящегося в государственной или муниципальной собственности, проводятся в электронной форме (далее – аукцион в электронной форме, электронный аукцион, аукцион) проводится на электронной площадке АО  «Сбербанк - Автоматизированная система торгов» (далее – оператор электронной площадки) в информационно-телекоммуникационной сети Интернет (</w:t>
      </w:r>
      <w:r w:rsidRPr="005E068B">
        <w:rPr>
          <w:rFonts w:eastAsia="Calibri"/>
          <w:b/>
          <w:u w:val="single"/>
        </w:rPr>
        <w:t>предмет аукциона указан в составе информации</w:t>
      </w:r>
      <w:proofErr w:type="gramEnd"/>
      <w:r w:rsidRPr="005E068B">
        <w:rPr>
          <w:rFonts w:eastAsia="Calibri"/>
          <w:b/>
          <w:u w:val="single"/>
        </w:rPr>
        <w:t xml:space="preserve"> о лоте</w:t>
      </w:r>
      <w:r w:rsidRPr="006A4908">
        <w:rPr>
          <w:rFonts w:eastAsia="Calibri"/>
          <w:u w:val="single"/>
        </w:rPr>
        <w:t>.</w:t>
      </w:r>
      <w:r w:rsidRPr="006A4908">
        <w:rPr>
          <w:color w:val="000000"/>
          <w:u w:val="single"/>
        </w:rPr>
        <w:t xml:space="preserve"> </w:t>
      </w:r>
      <w:r w:rsidRPr="006A4908">
        <w:rPr>
          <w:rStyle w:val="12"/>
        </w:rPr>
        <w:t>Лот –</w:t>
      </w:r>
      <w:r w:rsidRPr="006A4908">
        <w:rPr>
          <w:rStyle w:val="12"/>
          <w:color w:val="000000"/>
        </w:rPr>
        <w:t xml:space="preserve"> неделимый предмет или объект имущества, выставляемый на торги в рамках одной процедуры торгов, в </w:t>
      </w:r>
      <w:proofErr w:type="gramStart"/>
      <w:r w:rsidRPr="006A4908">
        <w:rPr>
          <w:rStyle w:val="12"/>
          <w:color w:val="000000"/>
        </w:rPr>
        <w:t>отношении</w:t>
      </w:r>
      <w:proofErr w:type="gramEnd"/>
      <w:r w:rsidRPr="006A4908">
        <w:rPr>
          <w:rStyle w:val="12"/>
          <w:color w:val="000000"/>
        </w:rPr>
        <w:t xml:space="preserve"> которого осуществляется подача отдельной заявки на участие и заключение отдельного договора</w:t>
      </w:r>
      <w:r w:rsidRPr="006A4908">
        <w:rPr>
          <w:rFonts w:eastAsia="Calibri"/>
        </w:rPr>
        <w:t>).</w:t>
      </w:r>
    </w:p>
    <w:p w:rsidR="00826BFB" w:rsidRPr="006A4908" w:rsidRDefault="00826BFB" w:rsidP="00826BFB">
      <w:pPr>
        <w:autoSpaceDE w:val="0"/>
        <w:autoSpaceDN w:val="0"/>
        <w:adjustRightInd w:val="0"/>
        <w:ind w:firstLine="709"/>
        <w:contextualSpacing/>
        <w:jc w:val="both"/>
        <w:outlineLvl w:val="0"/>
        <w:rPr>
          <w:rFonts w:eastAsia="Lucida Sans Unicode"/>
          <w:color w:val="000000"/>
          <w:sz w:val="24"/>
          <w:szCs w:val="24"/>
        </w:rPr>
      </w:pPr>
      <w:r w:rsidRPr="00273210">
        <w:rPr>
          <w:rFonts w:eastAsia="Lucida Sans Unicode"/>
          <w:color w:val="000000"/>
          <w:sz w:val="24"/>
          <w:szCs w:val="24"/>
        </w:rPr>
        <w:t>С содержанием извещения о проведен</w:t>
      </w:r>
      <w:proofErr w:type="gramStart"/>
      <w:r w:rsidRPr="00273210">
        <w:rPr>
          <w:rFonts w:eastAsia="Lucida Sans Unicode"/>
          <w:color w:val="000000"/>
          <w:sz w:val="24"/>
          <w:szCs w:val="24"/>
        </w:rPr>
        <w:t>ии ау</w:t>
      </w:r>
      <w:proofErr w:type="gramEnd"/>
      <w:r w:rsidRPr="00273210">
        <w:rPr>
          <w:rFonts w:eastAsia="Lucida Sans Unicode"/>
          <w:color w:val="000000"/>
          <w:sz w:val="24"/>
          <w:szCs w:val="24"/>
        </w:rPr>
        <w:t xml:space="preserve">кциона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Pr>
          <w:rFonts w:eastAsia="Lucida Sans Unicode"/>
          <w:color w:val="000000"/>
          <w:sz w:val="24"/>
          <w:szCs w:val="24"/>
        </w:rPr>
        <w:t xml:space="preserve"> Сайтах</w:t>
      </w:r>
      <w:r w:rsidRPr="006A4908">
        <w:rPr>
          <w:rFonts w:eastAsia="Lucida Sans Unicode"/>
          <w:color w:val="000000"/>
          <w:sz w:val="24"/>
          <w:szCs w:val="24"/>
        </w:rPr>
        <w:t xml:space="preserve">: </w:t>
      </w:r>
    </w:p>
    <w:p w:rsidR="00826BFB" w:rsidRPr="006A4908" w:rsidRDefault="00826BFB" w:rsidP="00826BFB">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w:t>
      </w:r>
      <w:r>
        <w:rPr>
          <w:rFonts w:cs="Times New Roman"/>
          <w:kern w:val="0"/>
          <w:lang w:val="ru-RU" w:eastAsia="ru-RU" w:bidi="ar-SA"/>
        </w:rPr>
        <w:br/>
      </w:r>
      <w:r w:rsidRPr="006A4908">
        <w:rPr>
          <w:rFonts w:cs="Times New Roman"/>
          <w:kern w:val="0"/>
          <w:lang w:val="ru-RU" w:eastAsia="ru-RU" w:bidi="ar-SA"/>
        </w:rPr>
        <w:t>торгов –</w:t>
      </w:r>
      <w:r w:rsidRPr="00C04942">
        <w:rPr>
          <w:b/>
          <w:sz w:val="22"/>
          <w:szCs w:val="22"/>
          <w:lang w:val="ru-RU"/>
        </w:rPr>
        <w:t xml:space="preserve"> </w:t>
      </w:r>
      <w:r w:rsidRPr="00C04942">
        <w:rPr>
          <w:sz w:val="22"/>
          <w:szCs w:val="22"/>
        </w:rPr>
        <w:t>www</w:t>
      </w:r>
      <w:r w:rsidRPr="00C04942">
        <w:rPr>
          <w:rFonts w:cs="Times New Roman"/>
          <w:kern w:val="0"/>
          <w:lang w:val="ru-RU" w:eastAsia="ru-RU" w:bidi="ar-SA"/>
        </w:rPr>
        <w:t>.torgi.gov.</w:t>
      </w:r>
      <w:proofErr w:type="spellStart"/>
      <w:r w:rsidRPr="00C04942">
        <w:rPr>
          <w:rFonts w:cs="Times New Roman"/>
        </w:rPr>
        <w:t>ru</w:t>
      </w:r>
      <w:proofErr w:type="spellEnd"/>
      <w:r w:rsidRPr="006A4908">
        <w:rPr>
          <w:rFonts w:cs="Times New Roman"/>
          <w:kern w:val="0"/>
          <w:lang w:val="ru-RU" w:eastAsia="ru-RU" w:bidi="ar-SA"/>
        </w:rPr>
        <w:t xml:space="preserve"> (далее – </w:t>
      </w:r>
      <w:r w:rsidRPr="006A4908">
        <w:rPr>
          <w:rStyle w:val="af8"/>
          <w:b w:val="0"/>
          <w:i w:val="0"/>
          <w:sz w:val="24"/>
          <w:szCs w:val="24"/>
          <w:lang w:val="ru-RU"/>
        </w:rPr>
        <w:t>ГИС Торги</w:t>
      </w:r>
      <w:r w:rsidRPr="006A4908">
        <w:rPr>
          <w:lang w:val="ru-RU"/>
        </w:rPr>
        <w:t>)</w:t>
      </w:r>
      <w:r w:rsidRPr="006A4908">
        <w:rPr>
          <w:rFonts w:cs="Times New Roman"/>
          <w:kern w:val="0"/>
          <w:lang w:val="ru-RU" w:eastAsia="ru-RU" w:bidi="ar-SA"/>
        </w:rPr>
        <w:t>;</w:t>
      </w:r>
    </w:p>
    <w:p w:rsidR="00826BFB" w:rsidRPr="006A4908" w:rsidRDefault="00826BFB" w:rsidP="00826BFB">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Pr="006A4908">
        <w:rPr>
          <w:rFonts w:eastAsia="Calibri"/>
          <w:lang w:val="ru-RU"/>
        </w:rPr>
        <w:t xml:space="preserve"> (далее - электронная площадка)</w:t>
      </w:r>
      <w:r w:rsidRPr="006A4908">
        <w:rPr>
          <w:rFonts w:cs="Times New Roman"/>
          <w:lang w:val="ru-RU"/>
        </w:rPr>
        <w:t>;</w:t>
      </w:r>
    </w:p>
    <w:p w:rsidR="00826BFB" w:rsidRPr="006A4908" w:rsidRDefault="00826BFB" w:rsidP="00826BFB">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r w:rsidRPr="006A4908">
          <w:rPr>
            <w:rStyle w:val="ab"/>
            <w:kern w:val="3"/>
            <w:sz w:val="24"/>
            <w:szCs w:val="24"/>
            <w:lang w:eastAsia="ja-JP" w:bidi="fa-IR"/>
          </w:rPr>
          <w:t>www.cheladmin.ru</w:t>
        </w:r>
      </w:hyperlink>
      <w:r w:rsidRPr="006A4908">
        <w:rPr>
          <w:sz w:val="24"/>
          <w:szCs w:val="24"/>
        </w:rPr>
        <w:t xml:space="preserve"> (вкладка «Деятельность»/ «Аукционы и конкурсы»/ «Земля»);</w:t>
      </w:r>
    </w:p>
    <w:p w:rsidR="00826BFB" w:rsidRPr="006A4908" w:rsidRDefault="00826BFB" w:rsidP="00826BFB">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«Аренда </w:t>
      </w:r>
      <w:r w:rsidRPr="006A4908">
        <w:rPr>
          <w:sz w:val="24"/>
          <w:szCs w:val="24"/>
        </w:rPr>
        <w:br/>
        <w:t>и продажа земельных участков»).</w:t>
      </w:r>
    </w:p>
    <w:p w:rsidR="00AA30AB" w:rsidRPr="006A4908" w:rsidRDefault="007B3AFD" w:rsidP="00C57F15">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r w:rsidRPr="006A4908">
          <w:rPr>
            <w:rStyle w:val="ab"/>
          </w:rPr>
          <w:t>http://utp.sberbank-ast.ru</w:t>
        </w:r>
      </w:hyperlink>
      <w:r w:rsidRPr="006A4908">
        <w:t xml:space="preserve"> в </w:t>
      </w:r>
      <w:r w:rsidR="00D16F50"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C31E12" w:rsidRPr="006A4908" w:rsidRDefault="00D72F13" w:rsidP="00C57F15">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8C253D">
        <w:rPr>
          <w:b/>
          <w:sz w:val="24"/>
          <w:szCs w:val="24"/>
        </w:rPr>
        <w:t xml:space="preserve">20.03.2025 </w:t>
      </w:r>
      <w:r w:rsidRPr="006A4908">
        <w:rPr>
          <w:b/>
          <w:sz w:val="24"/>
          <w:szCs w:val="24"/>
        </w:rPr>
        <w:t>в 08:00</w:t>
      </w:r>
      <w:r w:rsidRPr="006A4908">
        <w:rPr>
          <w:sz w:val="24"/>
          <w:szCs w:val="24"/>
        </w:rPr>
        <w:t xml:space="preserve"> </w:t>
      </w:r>
      <w:r w:rsidR="00C31E12" w:rsidRPr="006A4908">
        <w:rPr>
          <w:b/>
          <w:sz w:val="24"/>
          <w:szCs w:val="24"/>
        </w:rPr>
        <w:t>по московскому времени (в 10:00 по местному времени)</w:t>
      </w:r>
      <w:r w:rsidR="00C31E12" w:rsidRPr="006A4908">
        <w:rPr>
          <w:sz w:val="24"/>
          <w:szCs w:val="24"/>
        </w:rPr>
        <w:t>.</w:t>
      </w:r>
    </w:p>
    <w:p w:rsidR="00D72F13" w:rsidRPr="006A4908" w:rsidRDefault="00D72F13" w:rsidP="00C57F15">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sidR="006A4908">
        <w:rPr>
          <w:sz w:val="24"/>
          <w:szCs w:val="24"/>
        </w:rPr>
        <w:t>ой</w:t>
      </w:r>
      <w:r w:rsidRPr="006A4908">
        <w:rPr>
          <w:sz w:val="24"/>
          <w:szCs w:val="24"/>
        </w:rPr>
        <w:t xml:space="preserve"> площадк</w:t>
      </w:r>
      <w:r w:rsidR="006A4908">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sidR="00B9715F">
        <w:rPr>
          <w:sz w:val="24"/>
          <w:szCs w:val="24"/>
        </w:rPr>
        <w:t>,</w:t>
      </w:r>
      <w:r w:rsidRPr="006A4908">
        <w:rPr>
          <w:sz w:val="24"/>
          <w:szCs w:val="24"/>
        </w:rPr>
        <w:t xml:space="preserve"> до времени и даты окончания приема заявок на участие в электронном аукционе: </w:t>
      </w:r>
    </w:p>
    <w:p w:rsidR="00C31E12" w:rsidRPr="006A4908" w:rsidRDefault="00D72F13" w:rsidP="00C57F15">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8C253D" w:rsidRPr="000458FB">
        <w:rPr>
          <w:b/>
          <w:sz w:val="24"/>
          <w:szCs w:val="24"/>
        </w:rPr>
        <w:t>17</w:t>
      </w:r>
      <w:r w:rsidR="00C00A3C" w:rsidRPr="000458FB">
        <w:rPr>
          <w:b/>
          <w:sz w:val="24"/>
          <w:szCs w:val="24"/>
        </w:rPr>
        <w:t>.</w:t>
      </w:r>
      <w:r w:rsidR="002F5660" w:rsidRPr="000458FB">
        <w:rPr>
          <w:b/>
          <w:sz w:val="24"/>
          <w:szCs w:val="24"/>
        </w:rPr>
        <w:t>02</w:t>
      </w:r>
      <w:r w:rsidR="00C00A3C" w:rsidRPr="000458FB">
        <w:rPr>
          <w:b/>
          <w:sz w:val="24"/>
          <w:szCs w:val="24"/>
        </w:rPr>
        <w:t>.</w:t>
      </w:r>
      <w:r w:rsidR="00C31E12" w:rsidRPr="000458FB">
        <w:rPr>
          <w:b/>
          <w:sz w:val="24"/>
          <w:szCs w:val="24"/>
        </w:rPr>
        <w:t>202</w:t>
      </w:r>
      <w:r w:rsidR="002B1074" w:rsidRPr="000458FB">
        <w:rPr>
          <w:b/>
          <w:sz w:val="24"/>
          <w:szCs w:val="24"/>
        </w:rPr>
        <w:t>5</w:t>
      </w:r>
      <w:r w:rsidR="00C31E12" w:rsidRPr="006A4908">
        <w:rPr>
          <w:b/>
          <w:sz w:val="24"/>
          <w:szCs w:val="24"/>
        </w:rPr>
        <w:t xml:space="preserve"> в 08:00 по московскому времени (в 10:00 по местному времени)</w:t>
      </w:r>
      <w:r w:rsidR="00C31E12" w:rsidRPr="006A4908">
        <w:rPr>
          <w:sz w:val="24"/>
          <w:szCs w:val="24"/>
        </w:rPr>
        <w:t>.</w:t>
      </w:r>
    </w:p>
    <w:p w:rsidR="00C31E12" w:rsidRPr="006A4908" w:rsidRDefault="00D72F13" w:rsidP="00C57F15">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8C253D">
        <w:rPr>
          <w:b/>
          <w:sz w:val="24"/>
          <w:szCs w:val="24"/>
        </w:rPr>
        <w:t>18</w:t>
      </w:r>
      <w:r w:rsidR="00C00A3C" w:rsidRPr="006A4908">
        <w:rPr>
          <w:b/>
          <w:sz w:val="24"/>
          <w:szCs w:val="24"/>
        </w:rPr>
        <w:t>.</w:t>
      </w:r>
      <w:r w:rsidR="008C2493">
        <w:rPr>
          <w:b/>
          <w:sz w:val="24"/>
          <w:szCs w:val="24"/>
        </w:rPr>
        <w:t>03</w:t>
      </w:r>
      <w:r w:rsidR="00C00A3C" w:rsidRPr="006A4908">
        <w:rPr>
          <w:b/>
          <w:sz w:val="24"/>
          <w:szCs w:val="24"/>
        </w:rPr>
        <w:t>.</w:t>
      </w:r>
      <w:r w:rsidR="00BA6AE7" w:rsidRPr="006A4908">
        <w:rPr>
          <w:b/>
          <w:sz w:val="24"/>
          <w:szCs w:val="24"/>
        </w:rPr>
        <w:t>202</w:t>
      </w:r>
      <w:r w:rsidR="002A2F3A">
        <w:rPr>
          <w:b/>
          <w:sz w:val="24"/>
          <w:szCs w:val="24"/>
        </w:rPr>
        <w:t>5</w:t>
      </w:r>
      <w:r w:rsidRPr="006A4908">
        <w:rPr>
          <w:b/>
          <w:sz w:val="24"/>
          <w:szCs w:val="24"/>
        </w:rPr>
        <w:t xml:space="preserve"> </w:t>
      </w:r>
      <w:r w:rsidR="00C31E12" w:rsidRPr="006A4908">
        <w:rPr>
          <w:b/>
          <w:sz w:val="24"/>
          <w:szCs w:val="24"/>
        </w:rPr>
        <w:t>до 21:59 по московскому времени (до 23:59 по местному времени)</w:t>
      </w:r>
      <w:r w:rsidR="00C31E12" w:rsidRPr="006A4908">
        <w:rPr>
          <w:sz w:val="24"/>
          <w:szCs w:val="24"/>
        </w:rPr>
        <w:t xml:space="preserve">.  </w:t>
      </w:r>
    </w:p>
    <w:p w:rsidR="00D16F50" w:rsidRPr="006A4908" w:rsidRDefault="00D16F50" w:rsidP="00C57F15">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r w:rsidRPr="006A4908">
          <w:rPr>
            <w:rStyle w:val="ab"/>
            <w:sz w:val="24"/>
            <w:szCs w:val="24"/>
          </w:rPr>
          <w:t>http://utp.sberbank-ast.ru</w:t>
        </w:r>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D72F13" w:rsidRPr="006A4908" w:rsidRDefault="00D72F13" w:rsidP="00C57F15">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D72F13" w:rsidRPr="006A4908" w:rsidRDefault="00D72F13" w:rsidP="00C57F15">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w:t>
      </w:r>
      <w:r w:rsidR="00C04195" w:rsidRPr="006A4908">
        <w:rPr>
          <w:sz w:val="24"/>
          <w:szCs w:val="24"/>
        </w:rPr>
        <w:t xml:space="preserve">организатором аукциона </w:t>
      </w:r>
      <w:r w:rsidR="008C253D">
        <w:rPr>
          <w:b/>
          <w:sz w:val="24"/>
          <w:szCs w:val="24"/>
        </w:rPr>
        <w:t>19</w:t>
      </w:r>
      <w:r w:rsidR="0041338F" w:rsidRPr="006A4908">
        <w:rPr>
          <w:b/>
          <w:sz w:val="24"/>
          <w:szCs w:val="24"/>
        </w:rPr>
        <w:t>.</w:t>
      </w:r>
      <w:r w:rsidR="008C2493">
        <w:rPr>
          <w:b/>
          <w:sz w:val="24"/>
          <w:szCs w:val="24"/>
        </w:rPr>
        <w:t>03</w:t>
      </w:r>
      <w:r w:rsidR="0041338F" w:rsidRPr="006A4908">
        <w:rPr>
          <w:b/>
          <w:sz w:val="24"/>
          <w:szCs w:val="24"/>
        </w:rPr>
        <w:t>.202</w:t>
      </w:r>
      <w:r w:rsidR="0041338F">
        <w:rPr>
          <w:b/>
          <w:sz w:val="24"/>
          <w:szCs w:val="24"/>
        </w:rPr>
        <w:t>5</w:t>
      </w:r>
      <w:r w:rsidRPr="006A4908">
        <w:rPr>
          <w:b/>
          <w:sz w:val="24"/>
          <w:szCs w:val="24"/>
        </w:rPr>
        <w:t xml:space="preserve">. </w:t>
      </w:r>
    </w:p>
    <w:p w:rsidR="00D72F13" w:rsidRPr="006A4908" w:rsidRDefault="00D72F13" w:rsidP="00C57F15">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D72F13" w:rsidRPr="00220DB1" w:rsidRDefault="00D72F13" w:rsidP="00C57F15">
      <w:pPr>
        <w:pStyle w:val="a6"/>
        <w:ind w:left="0" w:firstLine="709"/>
        <w:jc w:val="both"/>
        <w:rPr>
          <w:sz w:val="24"/>
          <w:szCs w:val="24"/>
        </w:rPr>
      </w:pPr>
      <w:r w:rsidRPr="005E068B">
        <w:rPr>
          <w:sz w:val="24"/>
          <w:szCs w:val="24"/>
        </w:rPr>
        <w:t>Консультации по вопросу участия в аукционе осуществляется по телефонам Органи</w:t>
      </w:r>
      <w:r w:rsidR="002A055F" w:rsidRPr="005E068B">
        <w:rPr>
          <w:sz w:val="24"/>
          <w:szCs w:val="24"/>
        </w:rPr>
        <w:t>затора аукциона: 263-57-17</w:t>
      </w:r>
      <w:r w:rsidRPr="005E068B">
        <w:rPr>
          <w:sz w:val="24"/>
          <w:szCs w:val="24"/>
        </w:rPr>
        <w:t>, 263-00-71, 264-55-24, в течение срока приема заявок, с</w:t>
      </w:r>
      <w:r w:rsidR="00E927B8" w:rsidRPr="005E068B">
        <w:rPr>
          <w:sz w:val="24"/>
          <w:szCs w:val="24"/>
        </w:rPr>
        <w:t> </w:t>
      </w:r>
      <w:r w:rsidRPr="005E068B">
        <w:rPr>
          <w:sz w:val="24"/>
          <w:szCs w:val="24"/>
        </w:rPr>
        <w:t xml:space="preserve">понедельника </w:t>
      </w:r>
      <w:r w:rsidR="00FF47FE" w:rsidRPr="005E068B">
        <w:rPr>
          <w:sz w:val="24"/>
          <w:szCs w:val="24"/>
        </w:rPr>
        <w:br/>
      </w:r>
      <w:r w:rsidRPr="005E068B">
        <w:rPr>
          <w:sz w:val="24"/>
          <w:szCs w:val="24"/>
        </w:rPr>
        <w:lastRenderedPageBreak/>
        <w:t>по четверг с 8:30 до 17:30 часов, в  пятницу с 8:30 до 16:15 часов, перерыв с</w:t>
      </w:r>
      <w:r w:rsidR="00E927B8" w:rsidRPr="005E068B">
        <w:rPr>
          <w:sz w:val="24"/>
          <w:szCs w:val="24"/>
        </w:rPr>
        <w:t> </w:t>
      </w:r>
      <w:r w:rsidRPr="005E068B">
        <w:rPr>
          <w:sz w:val="24"/>
          <w:szCs w:val="24"/>
        </w:rPr>
        <w:t>12.00 до 12:45 часов (</w:t>
      </w:r>
      <w:r w:rsidR="00D04B6E" w:rsidRPr="005E068B">
        <w:rPr>
          <w:sz w:val="24"/>
          <w:szCs w:val="24"/>
        </w:rPr>
        <w:t>по местному времени</w:t>
      </w:r>
      <w:r w:rsidRPr="005E068B">
        <w:rPr>
          <w:sz w:val="24"/>
          <w:szCs w:val="24"/>
        </w:rPr>
        <w:t xml:space="preserve">). В предпраздничные дни продолжительность рабочего дня сокращается </w:t>
      </w:r>
      <w:r w:rsidRPr="00220DB1">
        <w:rPr>
          <w:sz w:val="24"/>
          <w:szCs w:val="24"/>
        </w:rPr>
        <w:t>на</w:t>
      </w:r>
      <w:r w:rsidR="005E068B" w:rsidRPr="00220DB1">
        <w:rPr>
          <w:sz w:val="24"/>
          <w:szCs w:val="24"/>
        </w:rPr>
        <w:t>  </w:t>
      </w:r>
      <w:r w:rsidRPr="00220DB1">
        <w:rPr>
          <w:sz w:val="24"/>
          <w:szCs w:val="24"/>
        </w:rPr>
        <w:t xml:space="preserve">один час.  </w:t>
      </w:r>
    </w:p>
    <w:p w:rsidR="00D72F13" w:rsidRPr="00220DB1" w:rsidRDefault="00D72F13" w:rsidP="00C57F15">
      <w:pPr>
        <w:pStyle w:val="a6"/>
        <w:ind w:left="0" w:firstLine="709"/>
        <w:jc w:val="both"/>
        <w:rPr>
          <w:sz w:val="24"/>
          <w:szCs w:val="24"/>
        </w:rPr>
      </w:pPr>
      <w:proofErr w:type="gramStart"/>
      <w:r w:rsidRPr="00220DB1">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sidRPr="00220DB1">
        <w:rPr>
          <w:sz w:val="24"/>
          <w:szCs w:val="24"/>
        </w:rPr>
        <w:br/>
      </w:r>
      <w:r w:rsidRPr="00220DB1">
        <w:rPr>
          <w:sz w:val="24"/>
          <w:szCs w:val="24"/>
        </w:rPr>
        <w:t xml:space="preserve">на право заключения договора аренды земельного участка, находящегося в государственной или муниципальной собственности, </w:t>
      </w:r>
      <w:r w:rsidR="00D9297C" w:rsidRPr="00220DB1">
        <w:rPr>
          <w:sz w:val="24"/>
          <w:szCs w:val="24"/>
        </w:rPr>
        <w:t>регламентирован статьями 39.11-39.13</w:t>
      </w:r>
      <w:r w:rsidRPr="00220DB1">
        <w:rPr>
          <w:sz w:val="24"/>
          <w:szCs w:val="24"/>
        </w:rPr>
        <w:t xml:space="preserve"> Земельного кодекса Российской Федерации (далее – ЗК РФ).</w:t>
      </w:r>
      <w:proofErr w:type="gramEnd"/>
    </w:p>
    <w:p w:rsidR="00D72F13" w:rsidRPr="00220DB1" w:rsidRDefault="00D72F13" w:rsidP="00C57F15">
      <w:pPr>
        <w:pStyle w:val="a6"/>
        <w:widowControl w:val="0"/>
        <w:ind w:left="0" w:firstLine="709"/>
        <w:jc w:val="both"/>
        <w:rPr>
          <w:sz w:val="24"/>
          <w:szCs w:val="24"/>
        </w:rPr>
      </w:pPr>
      <w:r w:rsidRPr="00220DB1">
        <w:rPr>
          <w:sz w:val="24"/>
          <w:szCs w:val="24"/>
        </w:rPr>
        <w:t xml:space="preserve">Электронный аукцион является </w:t>
      </w:r>
      <w:r w:rsidR="00DB4319">
        <w:rPr>
          <w:sz w:val="24"/>
          <w:szCs w:val="24"/>
        </w:rPr>
        <w:t xml:space="preserve">открытым по составу участников </w:t>
      </w:r>
      <w:r w:rsidRPr="00220DB1">
        <w:rPr>
          <w:sz w:val="24"/>
          <w:szCs w:val="24"/>
        </w:rPr>
        <w:t xml:space="preserve">(далее – </w:t>
      </w:r>
      <w:r w:rsidR="00DA0BD6" w:rsidRPr="00220DB1">
        <w:rPr>
          <w:sz w:val="24"/>
          <w:szCs w:val="24"/>
        </w:rPr>
        <w:t>заявитель</w:t>
      </w:r>
      <w:r w:rsidRPr="00220DB1">
        <w:rPr>
          <w:sz w:val="24"/>
          <w:szCs w:val="24"/>
        </w:rPr>
        <w:t>).</w:t>
      </w:r>
    </w:p>
    <w:p w:rsidR="009B0071" w:rsidRPr="00584A39" w:rsidRDefault="009B0071" w:rsidP="009B0071">
      <w:pPr>
        <w:pStyle w:val="a6"/>
        <w:tabs>
          <w:tab w:val="left" w:pos="993"/>
        </w:tabs>
        <w:ind w:left="0" w:firstLine="709"/>
        <w:jc w:val="both"/>
        <w:rPr>
          <w:sz w:val="24"/>
          <w:szCs w:val="24"/>
        </w:rPr>
      </w:pPr>
      <w:r>
        <w:rPr>
          <w:b/>
          <w:sz w:val="24"/>
          <w:szCs w:val="24"/>
          <w:shd w:val="clear" w:color="auto" w:fill="FFFFFF"/>
        </w:rPr>
        <w:t>Аукцион по лоту</w:t>
      </w:r>
      <w:r w:rsidRPr="00E87728">
        <w:rPr>
          <w:b/>
          <w:sz w:val="24"/>
          <w:szCs w:val="24"/>
          <w:shd w:val="clear" w:color="auto" w:fill="FFFFFF"/>
        </w:rPr>
        <w:t xml:space="preserve"> № 1</w:t>
      </w:r>
      <w:r w:rsidRPr="000D5015">
        <w:rPr>
          <w:b/>
          <w:sz w:val="24"/>
          <w:szCs w:val="24"/>
        </w:rPr>
        <w:t xml:space="preserve"> </w:t>
      </w:r>
      <w:r w:rsidRPr="000D5015">
        <w:rPr>
          <w:sz w:val="24"/>
          <w:szCs w:val="24"/>
        </w:rPr>
        <w:t>объявлен по итогам рассмотрения заявлений о намерении участвовать в аукционе в соответствии со статьей 39.18 Земельного кодекса</w:t>
      </w:r>
      <w:r>
        <w:rPr>
          <w:sz w:val="24"/>
          <w:szCs w:val="24"/>
        </w:rPr>
        <w:t xml:space="preserve"> Российской Федерации. Извещение</w:t>
      </w:r>
      <w:r w:rsidRPr="000D5015">
        <w:rPr>
          <w:sz w:val="24"/>
          <w:szCs w:val="24"/>
        </w:rPr>
        <w:t xml:space="preserve"> </w:t>
      </w:r>
      <w:r>
        <w:rPr>
          <w:sz w:val="24"/>
          <w:szCs w:val="24"/>
        </w:rPr>
        <w:t>опубликовано</w:t>
      </w:r>
      <w:r w:rsidRPr="000D5015">
        <w:rPr>
          <w:sz w:val="24"/>
          <w:szCs w:val="24"/>
        </w:rPr>
        <w:t xml:space="preserve"> на официальном сайте Российской Федерации, определенном постановлением Прав</w:t>
      </w:r>
      <w:r>
        <w:rPr>
          <w:sz w:val="24"/>
          <w:szCs w:val="24"/>
        </w:rPr>
        <w:t xml:space="preserve">ительства Российской Федерации </w:t>
      </w:r>
      <w:r w:rsidRPr="000D5015">
        <w:rPr>
          <w:sz w:val="24"/>
          <w:szCs w:val="24"/>
        </w:rPr>
        <w:t xml:space="preserve">от 10.09.2012 № 909 для размещения информации о проведении торгов - </w:t>
      </w:r>
      <w:proofErr w:type="spellStart"/>
      <w:r w:rsidRPr="000D5015">
        <w:rPr>
          <w:sz w:val="24"/>
          <w:szCs w:val="24"/>
        </w:rPr>
        <w:t>www.torgi.gov.ru</w:t>
      </w:r>
      <w:proofErr w:type="spellEnd"/>
      <w:r>
        <w:rPr>
          <w:sz w:val="24"/>
          <w:szCs w:val="24"/>
        </w:rPr>
        <w:t xml:space="preserve"> в сети «Интернет»</w:t>
      </w:r>
      <w:r w:rsidRPr="000D5015">
        <w:rPr>
          <w:sz w:val="24"/>
          <w:szCs w:val="24"/>
        </w:rPr>
        <w:t>:</w:t>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4334"/>
        <w:gridCol w:w="3473"/>
      </w:tblGrid>
      <w:tr w:rsidR="009B0071" w:rsidRPr="00CB6828" w:rsidTr="009B0071">
        <w:trPr>
          <w:jc w:val="center"/>
        </w:trPr>
        <w:tc>
          <w:tcPr>
            <w:tcW w:w="1215" w:type="pct"/>
          </w:tcPr>
          <w:p w:rsidR="009B0071" w:rsidRPr="00CB6828" w:rsidRDefault="009B0071" w:rsidP="009B0071">
            <w:pPr>
              <w:pStyle w:val="a6"/>
              <w:tabs>
                <w:tab w:val="left" w:pos="993"/>
              </w:tabs>
              <w:ind w:left="0"/>
              <w:jc w:val="center"/>
              <w:rPr>
                <w:sz w:val="18"/>
                <w:szCs w:val="18"/>
              </w:rPr>
            </w:pPr>
            <w:r w:rsidRPr="009A108B">
              <w:rPr>
                <w:sz w:val="18"/>
                <w:szCs w:val="18"/>
              </w:rPr>
              <w:t>Номер лота</w:t>
            </w:r>
          </w:p>
        </w:tc>
        <w:tc>
          <w:tcPr>
            <w:tcW w:w="2101" w:type="pct"/>
            <w:shd w:val="clear" w:color="auto" w:fill="auto"/>
          </w:tcPr>
          <w:p w:rsidR="009B0071" w:rsidRPr="00CB6828" w:rsidRDefault="009B0071" w:rsidP="009B0071">
            <w:pPr>
              <w:pStyle w:val="a6"/>
              <w:tabs>
                <w:tab w:val="left" w:pos="993"/>
              </w:tabs>
              <w:ind w:left="0"/>
              <w:jc w:val="center"/>
              <w:rPr>
                <w:sz w:val="18"/>
                <w:szCs w:val="18"/>
              </w:rPr>
            </w:pPr>
            <w:r w:rsidRPr="00CB6828">
              <w:rPr>
                <w:sz w:val="18"/>
                <w:szCs w:val="18"/>
              </w:rPr>
              <w:t>Дата публикации извещения</w:t>
            </w:r>
          </w:p>
        </w:tc>
        <w:tc>
          <w:tcPr>
            <w:tcW w:w="1684" w:type="pct"/>
            <w:shd w:val="clear" w:color="auto" w:fill="auto"/>
          </w:tcPr>
          <w:p w:rsidR="009B0071" w:rsidRPr="00CB6828" w:rsidRDefault="009B0071" w:rsidP="009B0071">
            <w:pPr>
              <w:pStyle w:val="a6"/>
              <w:tabs>
                <w:tab w:val="left" w:pos="993"/>
              </w:tabs>
              <w:ind w:left="0"/>
              <w:jc w:val="center"/>
              <w:rPr>
                <w:sz w:val="18"/>
                <w:szCs w:val="18"/>
              </w:rPr>
            </w:pPr>
            <w:r w:rsidRPr="00CB6828">
              <w:rPr>
                <w:sz w:val="18"/>
                <w:szCs w:val="18"/>
              </w:rPr>
              <w:t>Номер извещения</w:t>
            </w:r>
          </w:p>
        </w:tc>
      </w:tr>
      <w:tr w:rsidR="009B0071" w:rsidRPr="00D57207" w:rsidTr="009B0071">
        <w:trPr>
          <w:jc w:val="center"/>
        </w:trPr>
        <w:tc>
          <w:tcPr>
            <w:tcW w:w="1215" w:type="pct"/>
          </w:tcPr>
          <w:p w:rsidR="009B0071" w:rsidRDefault="009B0071" w:rsidP="009B0071">
            <w:pPr>
              <w:pStyle w:val="a6"/>
              <w:tabs>
                <w:tab w:val="left" w:pos="993"/>
              </w:tabs>
              <w:ind w:left="0"/>
              <w:jc w:val="center"/>
              <w:rPr>
                <w:sz w:val="18"/>
                <w:szCs w:val="18"/>
              </w:rPr>
            </w:pPr>
            <w:r>
              <w:rPr>
                <w:sz w:val="18"/>
                <w:szCs w:val="18"/>
              </w:rPr>
              <w:t>1</w:t>
            </w:r>
          </w:p>
        </w:tc>
        <w:tc>
          <w:tcPr>
            <w:tcW w:w="2101" w:type="pct"/>
            <w:shd w:val="clear" w:color="auto" w:fill="auto"/>
          </w:tcPr>
          <w:p w:rsidR="009B0071" w:rsidRPr="004C20A0" w:rsidRDefault="009B0071" w:rsidP="009B0071">
            <w:pPr>
              <w:pStyle w:val="a6"/>
              <w:tabs>
                <w:tab w:val="left" w:pos="993"/>
              </w:tabs>
              <w:ind w:left="0"/>
              <w:jc w:val="center"/>
              <w:rPr>
                <w:sz w:val="18"/>
                <w:szCs w:val="18"/>
              </w:rPr>
            </w:pPr>
            <w:r w:rsidRPr="004C20A0">
              <w:rPr>
                <w:sz w:val="18"/>
                <w:szCs w:val="18"/>
              </w:rPr>
              <w:t>19.08.2022</w:t>
            </w:r>
          </w:p>
        </w:tc>
        <w:tc>
          <w:tcPr>
            <w:tcW w:w="1684" w:type="pct"/>
            <w:shd w:val="clear" w:color="auto" w:fill="auto"/>
          </w:tcPr>
          <w:p w:rsidR="009B0071" w:rsidRPr="004C20A0" w:rsidRDefault="009B0071" w:rsidP="009B0071">
            <w:pPr>
              <w:pStyle w:val="a6"/>
              <w:tabs>
                <w:tab w:val="left" w:pos="993"/>
              </w:tabs>
              <w:ind w:left="0"/>
              <w:jc w:val="center"/>
              <w:rPr>
                <w:sz w:val="18"/>
                <w:szCs w:val="18"/>
              </w:rPr>
            </w:pPr>
            <w:r w:rsidRPr="004C20A0">
              <w:rPr>
                <w:sz w:val="18"/>
                <w:szCs w:val="18"/>
              </w:rPr>
              <w:t>190822/0123135/01</w:t>
            </w:r>
          </w:p>
        </w:tc>
      </w:tr>
    </w:tbl>
    <w:p w:rsidR="009B0071" w:rsidRPr="0010440A" w:rsidRDefault="009B0071" w:rsidP="009B0071">
      <w:pPr>
        <w:autoSpaceDE w:val="0"/>
        <w:autoSpaceDN w:val="0"/>
        <w:adjustRightInd w:val="0"/>
        <w:ind w:firstLine="709"/>
        <w:jc w:val="both"/>
        <w:rPr>
          <w:rFonts w:eastAsia="Calibri"/>
          <w:sz w:val="24"/>
          <w:szCs w:val="24"/>
          <w:lang w:eastAsia="en-US"/>
        </w:rPr>
      </w:pPr>
      <w:r w:rsidRPr="000D5015">
        <w:rPr>
          <w:rFonts w:eastAsia="Calibri"/>
          <w:b/>
          <w:sz w:val="24"/>
          <w:szCs w:val="24"/>
          <w:lang w:eastAsia="en-US"/>
        </w:rPr>
        <w:t xml:space="preserve">Участниками аукциона </w:t>
      </w:r>
      <w:r>
        <w:rPr>
          <w:b/>
          <w:sz w:val="24"/>
          <w:szCs w:val="24"/>
          <w:shd w:val="clear" w:color="auto" w:fill="FFFFFF"/>
        </w:rPr>
        <w:t>по лоту</w:t>
      </w:r>
      <w:r w:rsidRPr="00E87728">
        <w:rPr>
          <w:b/>
          <w:sz w:val="24"/>
          <w:szCs w:val="24"/>
          <w:shd w:val="clear" w:color="auto" w:fill="FFFFFF"/>
        </w:rPr>
        <w:t xml:space="preserve"> № 1</w:t>
      </w:r>
      <w:r w:rsidRPr="000D5015">
        <w:rPr>
          <w:b/>
          <w:sz w:val="24"/>
          <w:szCs w:val="24"/>
        </w:rPr>
        <w:t xml:space="preserve"> </w:t>
      </w:r>
      <w:r w:rsidRPr="000D5015">
        <w:rPr>
          <w:rFonts w:eastAsia="Calibri"/>
          <w:sz w:val="24"/>
          <w:szCs w:val="24"/>
          <w:lang w:eastAsia="en-US"/>
        </w:rPr>
        <w:t>в соответствии с пунктом 10</w:t>
      </w:r>
      <w:r w:rsidRPr="000D5015">
        <w:rPr>
          <w:sz w:val="24"/>
          <w:szCs w:val="24"/>
        </w:rPr>
        <w:t xml:space="preserve"> статьи 39.11 Земельного кодекса Российской Федерации</w:t>
      </w:r>
      <w:r w:rsidRPr="000D5015">
        <w:rPr>
          <w:rFonts w:eastAsia="Calibri"/>
          <w:sz w:val="24"/>
          <w:szCs w:val="24"/>
          <w:lang w:eastAsia="en-US"/>
        </w:rPr>
        <w:t xml:space="preserve"> могут являться только граждане.</w:t>
      </w:r>
    </w:p>
    <w:p w:rsidR="00A17713" w:rsidRDefault="005F5033" w:rsidP="00C57F15">
      <w:pPr>
        <w:autoSpaceDE w:val="0"/>
        <w:autoSpaceDN w:val="0"/>
        <w:adjustRightInd w:val="0"/>
        <w:ind w:firstLine="709"/>
        <w:jc w:val="both"/>
        <w:rPr>
          <w:sz w:val="24"/>
          <w:szCs w:val="24"/>
        </w:rPr>
      </w:pPr>
      <w:proofErr w:type="gramStart"/>
      <w:r w:rsidRPr="00220DB1">
        <w:rPr>
          <w:sz w:val="24"/>
          <w:szCs w:val="24"/>
        </w:rPr>
        <w:t>Информация о размере взимаемой с победителя электронного аукциона или иных лиц, с</w:t>
      </w:r>
      <w:r w:rsidR="00A17713" w:rsidRPr="00220DB1">
        <w:rPr>
          <w:sz w:val="24"/>
          <w:szCs w:val="24"/>
        </w:rPr>
        <w:t> </w:t>
      </w:r>
      <w:r w:rsidRPr="00220DB1">
        <w:rPr>
          <w:sz w:val="24"/>
          <w:szCs w:val="24"/>
        </w:rPr>
        <w:t xml:space="preserve">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w:t>
      </w:r>
      <w:r w:rsidR="00A17713" w:rsidRPr="00220DB1">
        <w:rPr>
          <w:sz w:val="24"/>
          <w:szCs w:val="24"/>
        </w:rPr>
        <w:t> </w:t>
      </w:r>
      <w:r w:rsidRPr="00220DB1">
        <w:rPr>
          <w:sz w:val="24"/>
          <w:szCs w:val="24"/>
        </w:rPr>
        <w:t>участие в электронном аукционе:</w:t>
      </w:r>
      <w:r w:rsidR="00A17713" w:rsidRPr="00220DB1">
        <w:rPr>
          <w:sz w:val="24"/>
          <w:szCs w:val="24"/>
        </w:rPr>
        <w:t xml:space="preserve"> актуальная информация по торгам, в отношении которых</w:t>
      </w:r>
      <w:r w:rsidR="00A17713" w:rsidRPr="005E068B">
        <w:rPr>
          <w:sz w:val="24"/>
          <w:szCs w:val="24"/>
        </w:rPr>
        <w:t xml:space="preserve"> оператором установлена</w:t>
      </w:r>
      <w:proofErr w:type="gramEnd"/>
      <w:r w:rsidR="00A17713" w:rsidRPr="005E068B">
        <w:rPr>
          <w:sz w:val="24"/>
          <w:szCs w:val="24"/>
        </w:rPr>
        <w:t xml:space="preserve"> плата за услуги оператора в размере депозита, размещена в открытом доступе в подразделе «Тарифы» раздела  «Информация по ТС»</w:t>
      </w:r>
      <w:r w:rsidR="00A744E4" w:rsidRPr="005E068B">
        <w:rPr>
          <w:sz w:val="24"/>
          <w:szCs w:val="24"/>
        </w:rPr>
        <w:t xml:space="preserve"> </w:t>
      </w:r>
      <w:hyperlink r:id="rId17" w:history="1">
        <w:r w:rsidR="00A17713" w:rsidRPr="005E068B">
          <w:rPr>
            <w:sz w:val="24"/>
            <w:szCs w:val="24"/>
          </w:rPr>
          <w:t>https://utp.sberbank-ast.ru/AP/Notice/3241/Tarify</w:t>
        </w:r>
      </w:hyperlink>
      <w:r w:rsidR="000E654C">
        <w:rPr>
          <w:sz w:val="24"/>
          <w:szCs w:val="24"/>
        </w:rPr>
        <w:t>: у</w:t>
      </w:r>
      <w:r w:rsidR="000E654C" w:rsidRPr="000E654C">
        <w:rPr>
          <w:sz w:val="24"/>
          <w:szCs w:val="24"/>
        </w:rPr>
        <w:t xml:space="preserve">частие в аукционе для участников бесплатное. Перечисление </w:t>
      </w:r>
      <w:proofErr w:type="gramStart"/>
      <w:r w:rsidR="000E654C" w:rsidRPr="000E654C">
        <w:rPr>
          <w:sz w:val="24"/>
          <w:szCs w:val="24"/>
        </w:rPr>
        <w:t xml:space="preserve">обеспечения оплаты услуг </w:t>
      </w:r>
      <w:r w:rsidR="000E654C">
        <w:rPr>
          <w:sz w:val="24"/>
          <w:szCs w:val="24"/>
        </w:rPr>
        <w:t>о</w:t>
      </w:r>
      <w:r w:rsidR="000E654C" w:rsidRPr="000E654C">
        <w:rPr>
          <w:sz w:val="24"/>
          <w:szCs w:val="24"/>
        </w:rPr>
        <w:t xml:space="preserve">ператора </w:t>
      </w:r>
      <w:r w:rsidR="000E654C" w:rsidRPr="00220DB1">
        <w:rPr>
          <w:sz w:val="24"/>
          <w:szCs w:val="24"/>
        </w:rPr>
        <w:t>электронной площадки</w:t>
      </w:r>
      <w:proofErr w:type="gramEnd"/>
      <w:r w:rsidR="000E654C" w:rsidRPr="00220DB1">
        <w:rPr>
          <w:sz w:val="24"/>
          <w:szCs w:val="24"/>
        </w:rPr>
        <w:t xml:space="preserve"> </w:t>
      </w:r>
      <w:r w:rsidR="000E654C" w:rsidRPr="000E654C">
        <w:rPr>
          <w:sz w:val="24"/>
          <w:szCs w:val="24"/>
        </w:rPr>
        <w:t>не требуется.</w:t>
      </w:r>
    </w:p>
    <w:p w:rsidR="00A8489A" w:rsidRDefault="00A8489A" w:rsidP="00C57F15">
      <w:pPr>
        <w:ind w:firstLine="709"/>
        <w:contextualSpacing/>
        <w:jc w:val="both"/>
        <w:rPr>
          <w:b/>
          <w:bCs/>
          <w:sz w:val="24"/>
          <w:szCs w:val="24"/>
          <w:u w:val="single"/>
        </w:rPr>
      </w:pPr>
    </w:p>
    <w:p w:rsidR="00BD77C4" w:rsidRPr="000D5015" w:rsidRDefault="00BD77C4" w:rsidP="00C57F15">
      <w:pPr>
        <w:ind w:firstLine="709"/>
        <w:jc w:val="both"/>
        <w:rPr>
          <w:b/>
          <w:bCs/>
          <w:color w:val="000000"/>
          <w:sz w:val="24"/>
          <w:szCs w:val="24"/>
          <w:u w:val="single"/>
        </w:rPr>
      </w:pPr>
      <w:r>
        <w:rPr>
          <w:b/>
          <w:bCs/>
          <w:color w:val="000000"/>
          <w:sz w:val="24"/>
          <w:szCs w:val="24"/>
          <w:u w:val="single"/>
        </w:rPr>
        <w:t>Лот 1</w:t>
      </w:r>
    </w:p>
    <w:p w:rsidR="00BD77C4" w:rsidRPr="000D5015" w:rsidRDefault="00BD77C4" w:rsidP="00C57F15">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sidR="009018E4">
        <w:rPr>
          <w:bCs/>
          <w:color w:val="000000"/>
          <w:sz w:val="24"/>
          <w:szCs w:val="24"/>
        </w:rPr>
        <w:t>от 05.07.2024 № 8165</w:t>
      </w:r>
      <w:r w:rsidRPr="00AC2270">
        <w:rPr>
          <w:bCs/>
          <w:color w:val="000000"/>
          <w:sz w:val="24"/>
          <w:szCs w:val="24"/>
        </w:rPr>
        <w:t>-</w:t>
      </w:r>
      <w:r w:rsidR="009018E4">
        <w:rPr>
          <w:bCs/>
          <w:color w:val="000000"/>
          <w:sz w:val="24"/>
          <w:szCs w:val="24"/>
        </w:rPr>
        <w:t>р</w:t>
      </w:r>
      <w:r w:rsidRPr="000D5015">
        <w:rPr>
          <w:bCs/>
          <w:sz w:val="24"/>
          <w:szCs w:val="24"/>
        </w:rPr>
        <w:t>.</w:t>
      </w:r>
    </w:p>
    <w:p w:rsidR="002B6D0A" w:rsidRPr="005E068B" w:rsidRDefault="002B6D0A" w:rsidP="009B0071">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9018E4">
        <w:rPr>
          <w:sz w:val="24"/>
          <w:szCs w:val="24"/>
        </w:rPr>
        <w:t>820</w:t>
      </w:r>
      <w:r w:rsidRPr="0042431B">
        <w:rPr>
          <w:sz w:val="24"/>
          <w:szCs w:val="24"/>
        </w:rPr>
        <w:t xml:space="preserve"> кв. м</w:t>
      </w:r>
      <w:r w:rsidRPr="005E068B">
        <w:rPr>
          <w:sz w:val="24"/>
          <w:szCs w:val="24"/>
        </w:rPr>
        <w:t xml:space="preserve"> с кадастровым номером </w:t>
      </w:r>
      <w:r w:rsidR="009018E4" w:rsidRPr="009018E4">
        <w:rPr>
          <w:sz w:val="24"/>
          <w:szCs w:val="24"/>
        </w:rPr>
        <w:t>74:36:0312008:690</w:t>
      </w:r>
      <w:r w:rsidRPr="005E068B">
        <w:rPr>
          <w:sz w:val="24"/>
          <w:szCs w:val="24"/>
        </w:rPr>
        <w:t xml:space="preserve">, расположенного по адресу: </w:t>
      </w:r>
      <w:r w:rsidR="009B0071" w:rsidRPr="009B0071">
        <w:rPr>
          <w:sz w:val="24"/>
          <w:szCs w:val="24"/>
        </w:rPr>
        <w:t xml:space="preserve">Российская Федерация, Челябинская область, город Челябинск, улица </w:t>
      </w:r>
      <w:proofErr w:type="spellStart"/>
      <w:r w:rsidR="009B0071" w:rsidRPr="009B0071">
        <w:rPr>
          <w:sz w:val="24"/>
          <w:szCs w:val="24"/>
        </w:rPr>
        <w:t>Чернотальская</w:t>
      </w:r>
      <w:proofErr w:type="spellEnd"/>
      <w:r w:rsidR="009B0071" w:rsidRPr="009B0071">
        <w:rPr>
          <w:sz w:val="24"/>
          <w:szCs w:val="24"/>
        </w:rPr>
        <w:t>, земельный участок</w:t>
      </w:r>
      <w:r w:rsidR="009B0071">
        <w:rPr>
          <w:sz w:val="24"/>
          <w:szCs w:val="24"/>
        </w:rPr>
        <w:t xml:space="preserve"> </w:t>
      </w:r>
      <w:r w:rsidR="009B0071" w:rsidRPr="009B0071">
        <w:rPr>
          <w:sz w:val="24"/>
          <w:szCs w:val="24"/>
        </w:rPr>
        <w:t>46</w:t>
      </w:r>
      <w:r w:rsidRPr="005E068B">
        <w:rPr>
          <w:sz w:val="24"/>
          <w:szCs w:val="24"/>
        </w:rPr>
        <w:t>.</w:t>
      </w:r>
    </w:p>
    <w:p w:rsidR="002B6D0A" w:rsidRDefault="002B6D0A" w:rsidP="008305D3">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008E7C2B">
        <w:rPr>
          <w:sz w:val="24"/>
          <w:szCs w:val="24"/>
        </w:rPr>
        <w:t>д</w:t>
      </w:r>
      <w:r w:rsidR="009B0071" w:rsidRPr="009B0071">
        <w:rPr>
          <w:sz w:val="24"/>
          <w:szCs w:val="24"/>
        </w:rPr>
        <w:t>ля индивидуального жилищного строительства (размещение жилого дома (отдельно стоящего здания</w:t>
      </w:r>
      <w:r w:rsidR="008305D3">
        <w:rPr>
          <w:sz w:val="24"/>
          <w:szCs w:val="24"/>
        </w:rPr>
        <w:t xml:space="preserve"> </w:t>
      </w:r>
      <w:r w:rsidR="009B0071" w:rsidRPr="009B0071">
        <w:rPr>
          <w:sz w:val="24"/>
          <w:szCs w:val="24"/>
        </w:rPr>
        <w:t>количеством надземных этажей не более чем три, высотой не более двадцати метров, которое состоит из</w:t>
      </w:r>
      <w:r w:rsidR="008305D3">
        <w:rPr>
          <w:sz w:val="24"/>
          <w:szCs w:val="24"/>
        </w:rPr>
        <w:t xml:space="preserve"> </w:t>
      </w:r>
      <w:r w:rsidR="009B0071" w:rsidRPr="009B0071">
        <w:rPr>
          <w:sz w:val="24"/>
          <w:szCs w:val="24"/>
        </w:rPr>
        <w:t>комнат и помещений вспомогательного использования, предназначенных для удовлетворения гражданами</w:t>
      </w:r>
      <w:r w:rsidR="008305D3">
        <w:rPr>
          <w:sz w:val="24"/>
          <w:szCs w:val="24"/>
        </w:rPr>
        <w:t xml:space="preserve"> </w:t>
      </w:r>
      <w:r w:rsidR="009B0071" w:rsidRPr="009B0071">
        <w:rPr>
          <w:sz w:val="24"/>
          <w:szCs w:val="24"/>
        </w:rPr>
        <w:t xml:space="preserve">бытовых </w:t>
      </w:r>
      <w:r w:rsidR="008305D3">
        <w:rPr>
          <w:sz w:val="24"/>
          <w:szCs w:val="24"/>
        </w:rPr>
        <w:br/>
      </w:r>
      <w:r w:rsidR="009B0071" w:rsidRPr="009B0071">
        <w:rPr>
          <w:sz w:val="24"/>
          <w:szCs w:val="24"/>
        </w:rPr>
        <w:t>и иных нужд, связанных с их проживанием в таком здании, не предназначенного для раздела на</w:t>
      </w:r>
      <w:r w:rsidR="008305D3">
        <w:rPr>
          <w:sz w:val="24"/>
          <w:szCs w:val="24"/>
        </w:rPr>
        <w:t xml:space="preserve"> </w:t>
      </w:r>
      <w:r w:rsidR="009B0071" w:rsidRPr="009B0071">
        <w:rPr>
          <w:sz w:val="24"/>
          <w:szCs w:val="24"/>
        </w:rPr>
        <w:t>самостоятельные объекты недвижимости);</w:t>
      </w:r>
      <w:proofErr w:type="gramEnd"/>
      <w:r w:rsidR="009B0071" w:rsidRPr="009B0071">
        <w:rPr>
          <w:sz w:val="24"/>
          <w:szCs w:val="24"/>
        </w:rPr>
        <w:t xml:space="preserve"> выращивание сельскохозяйственных культур;</w:t>
      </w:r>
      <w:r w:rsidR="008305D3">
        <w:rPr>
          <w:sz w:val="24"/>
          <w:szCs w:val="24"/>
        </w:rPr>
        <w:t xml:space="preserve"> </w:t>
      </w:r>
      <w:r w:rsidR="009B0071" w:rsidRPr="009B0071">
        <w:rPr>
          <w:sz w:val="24"/>
          <w:szCs w:val="24"/>
        </w:rPr>
        <w:t>размещение</w:t>
      </w:r>
      <w:r w:rsidR="008305D3">
        <w:rPr>
          <w:sz w:val="24"/>
          <w:szCs w:val="24"/>
        </w:rPr>
        <w:t xml:space="preserve"> </w:t>
      </w:r>
      <w:r w:rsidR="009B0071" w:rsidRPr="009B0071">
        <w:rPr>
          <w:sz w:val="24"/>
          <w:szCs w:val="24"/>
        </w:rPr>
        <w:t>индивидуальных гаражей и хозяйственных построек) (2.1)</w:t>
      </w:r>
      <w:r>
        <w:rPr>
          <w:sz w:val="24"/>
          <w:szCs w:val="24"/>
        </w:rPr>
        <w:t>.</w:t>
      </w:r>
    </w:p>
    <w:p w:rsidR="002B6D0A" w:rsidRPr="005E068B" w:rsidRDefault="002B6D0A" w:rsidP="00C57F15">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2B6D0A" w:rsidRPr="0009650E" w:rsidRDefault="002B6D0A" w:rsidP="00891ECB">
      <w:pPr>
        <w:widowControl w:val="0"/>
        <w:ind w:firstLine="709"/>
        <w:contextualSpacing/>
        <w:jc w:val="both"/>
        <w:rPr>
          <w:sz w:val="24"/>
          <w:szCs w:val="24"/>
        </w:rPr>
      </w:pPr>
      <w:r w:rsidRPr="0009650E">
        <w:rPr>
          <w:b/>
          <w:bCs/>
          <w:color w:val="000000"/>
          <w:sz w:val="24"/>
          <w:szCs w:val="24"/>
        </w:rPr>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 xml:space="preserve">с отчетом об оценке рыночной ежегодной  арендной платы земельного участка и составляет </w:t>
      </w:r>
      <w:r w:rsidR="00891ECB" w:rsidRPr="0009650E">
        <w:rPr>
          <w:bCs/>
          <w:color w:val="000000"/>
          <w:sz w:val="24"/>
          <w:szCs w:val="24"/>
        </w:rPr>
        <w:br/>
      </w:r>
      <w:r w:rsidR="00891ECB" w:rsidRPr="0009650E">
        <w:rPr>
          <w:sz w:val="24"/>
          <w:szCs w:val="24"/>
        </w:rPr>
        <w:t>134 975,00 (</w:t>
      </w:r>
      <w:proofErr w:type="gramStart"/>
      <w:r w:rsidR="00891ECB" w:rsidRPr="0009650E">
        <w:rPr>
          <w:sz w:val="24"/>
          <w:szCs w:val="24"/>
          <w:lang w:val="en-US"/>
        </w:rPr>
        <w:t>c</w:t>
      </w:r>
      <w:proofErr w:type="gramEnd"/>
      <w:r w:rsidR="00891ECB" w:rsidRPr="0009650E">
        <w:rPr>
          <w:sz w:val="24"/>
          <w:szCs w:val="24"/>
        </w:rPr>
        <w:t xml:space="preserve">то тридцать четыре тысячи девятьсот семьдесят пять) </w:t>
      </w:r>
      <w:r w:rsidRPr="0009650E">
        <w:rPr>
          <w:sz w:val="24"/>
          <w:szCs w:val="24"/>
        </w:rPr>
        <w:t>рубля 00 копеек</w:t>
      </w:r>
      <w:r w:rsidRPr="0009650E">
        <w:rPr>
          <w:bCs/>
          <w:color w:val="000000"/>
          <w:sz w:val="24"/>
          <w:szCs w:val="24"/>
        </w:rPr>
        <w:t>.</w:t>
      </w:r>
    </w:p>
    <w:p w:rsidR="002B6D0A" w:rsidRPr="0009650E" w:rsidRDefault="002B6D0A" w:rsidP="00C57F15">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sidR="00AD7692" w:rsidRPr="0009650E">
        <w:rPr>
          <w:szCs w:val="24"/>
          <w:lang w:val="ru-RU"/>
        </w:rPr>
        <w:t>4</w:t>
      </w:r>
      <w:r w:rsidR="00AD7692" w:rsidRPr="0009650E">
        <w:rPr>
          <w:szCs w:val="24"/>
        </w:rPr>
        <w:t> </w:t>
      </w:r>
      <w:r w:rsidR="00AD7692" w:rsidRPr="0009650E">
        <w:rPr>
          <w:szCs w:val="24"/>
          <w:lang w:val="ru-RU"/>
        </w:rPr>
        <w:t>049</w:t>
      </w:r>
      <w:r w:rsidR="009557AC" w:rsidRPr="0009650E">
        <w:rPr>
          <w:szCs w:val="24"/>
          <w:lang w:val="ru-RU"/>
        </w:rPr>
        <w:t xml:space="preserve">,00 </w:t>
      </w:r>
      <w:r w:rsidR="00AD7692" w:rsidRPr="0009650E">
        <w:rPr>
          <w:szCs w:val="24"/>
          <w:lang w:val="ru-RU"/>
        </w:rPr>
        <w:t>(четыре тысячи сорок девять) рублей 00 копеек</w:t>
      </w:r>
      <w:r w:rsidRPr="0009650E">
        <w:rPr>
          <w:szCs w:val="24"/>
          <w:lang w:val="ru-RU"/>
        </w:rPr>
        <w:t>.</w:t>
      </w:r>
    </w:p>
    <w:p w:rsidR="002B6D0A" w:rsidRPr="00E57827" w:rsidRDefault="002B6D0A" w:rsidP="00C57F15">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sidR="0009650E" w:rsidRPr="0009650E">
        <w:rPr>
          <w:szCs w:val="24"/>
          <w:lang w:val="ru-RU"/>
        </w:rPr>
        <w:t>67</w:t>
      </w:r>
      <w:r w:rsidR="0009650E" w:rsidRPr="0009650E">
        <w:rPr>
          <w:szCs w:val="24"/>
        </w:rPr>
        <w:t> </w:t>
      </w:r>
      <w:r w:rsidR="0009650E" w:rsidRPr="0009650E">
        <w:rPr>
          <w:szCs w:val="24"/>
          <w:lang w:val="ru-RU"/>
        </w:rPr>
        <w:t>487,50</w:t>
      </w:r>
      <w:r w:rsidRPr="0009650E">
        <w:rPr>
          <w:szCs w:val="24"/>
          <w:lang w:val="ru-RU"/>
        </w:rPr>
        <w:t xml:space="preserve"> </w:t>
      </w:r>
      <w:r w:rsidR="0009650E" w:rsidRPr="0009650E">
        <w:rPr>
          <w:szCs w:val="24"/>
          <w:lang w:val="ru-RU"/>
        </w:rPr>
        <w:t>(шестьдесят семь тысяч четыреста восемьдесят семь) рублей 50 копеек</w:t>
      </w:r>
      <w:r w:rsidRPr="0009650E">
        <w:rPr>
          <w:szCs w:val="24"/>
          <w:lang w:val="ru-RU"/>
        </w:rPr>
        <w:t>.</w:t>
      </w:r>
    </w:p>
    <w:p w:rsidR="00BD77C4" w:rsidRPr="000D5015" w:rsidRDefault="00BD77C4" w:rsidP="00C57F15">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BD77C4" w:rsidRPr="000D5015" w:rsidRDefault="00BD77C4" w:rsidP="00C57F15">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BD77C4" w:rsidRPr="00CD77CF" w:rsidTr="005C3E6A">
        <w:trPr>
          <w:trHeight w:val="232"/>
        </w:trPr>
        <w:tc>
          <w:tcPr>
            <w:tcW w:w="1056" w:type="pct"/>
            <w:vMerge w:val="restart"/>
            <w:shd w:val="clear" w:color="auto" w:fill="auto"/>
          </w:tcPr>
          <w:p w:rsidR="00BD77C4" w:rsidRPr="00CD77CF" w:rsidRDefault="00BD77C4" w:rsidP="00C57F15">
            <w:pPr>
              <w:pStyle w:val="af1"/>
              <w:snapToGrid w:val="0"/>
              <w:jc w:val="center"/>
              <w:rPr>
                <w:sz w:val="16"/>
                <w:szCs w:val="16"/>
              </w:rPr>
            </w:pPr>
            <w:r w:rsidRPr="00CD77CF">
              <w:rPr>
                <w:kern w:val="2"/>
                <w:sz w:val="16"/>
                <w:szCs w:val="16"/>
              </w:rPr>
              <w:lastRenderedPageBreak/>
              <w:t>Обозначение (номер) характерной точки</w:t>
            </w:r>
          </w:p>
        </w:tc>
        <w:tc>
          <w:tcPr>
            <w:tcW w:w="3944" w:type="pct"/>
            <w:gridSpan w:val="2"/>
            <w:shd w:val="clear" w:color="auto" w:fill="auto"/>
          </w:tcPr>
          <w:p w:rsidR="00BD77C4" w:rsidRPr="00CD77CF" w:rsidRDefault="00BD77C4" w:rsidP="00C57F15">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CD77CF" w:rsidTr="005C3E6A">
        <w:trPr>
          <w:trHeight w:val="232"/>
        </w:trPr>
        <w:tc>
          <w:tcPr>
            <w:tcW w:w="1056" w:type="pct"/>
            <w:vMerge/>
            <w:shd w:val="clear" w:color="auto" w:fill="auto"/>
          </w:tcPr>
          <w:p w:rsidR="00BD77C4" w:rsidRPr="00CD77CF" w:rsidRDefault="00BD77C4" w:rsidP="00C57F15">
            <w:pPr>
              <w:snapToGrid w:val="0"/>
              <w:jc w:val="center"/>
              <w:rPr>
                <w:sz w:val="16"/>
                <w:szCs w:val="16"/>
              </w:rPr>
            </w:pPr>
          </w:p>
        </w:tc>
        <w:tc>
          <w:tcPr>
            <w:tcW w:w="1951" w:type="pct"/>
            <w:shd w:val="clear" w:color="auto" w:fill="auto"/>
          </w:tcPr>
          <w:p w:rsidR="00BD77C4" w:rsidRPr="00CD77CF" w:rsidRDefault="00BD77C4" w:rsidP="00C57F15">
            <w:pPr>
              <w:pStyle w:val="af1"/>
              <w:snapToGrid w:val="0"/>
              <w:jc w:val="center"/>
              <w:rPr>
                <w:sz w:val="16"/>
                <w:szCs w:val="16"/>
              </w:rPr>
            </w:pPr>
            <w:r w:rsidRPr="00CD77CF">
              <w:rPr>
                <w:kern w:val="2"/>
                <w:sz w:val="16"/>
                <w:szCs w:val="16"/>
                <w:lang w:val="en-US"/>
              </w:rPr>
              <w:t>X</w:t>
            </w:r>
          </w:p>
        </w:tc>
        <w:tc>
          <w:tcPr>
            <w:tcW w:w="1993" w:type="pct"/>
            <w:shd w:val="clear" w:color="auto" w:fill="auto"/>
          </w:tcPr>
          <w:p w:rsidR="00BD77C4" w:rsidRPr="00CD77CF" w:rsidRDefault="00BD77C4" w:rsidP="00C57F15">
            <w:pPr>
              <w:pStyle w:val="af1"/>
              <w:snapToGrid w:val="0"/>
              <w:jc w:val="center"/>
              <w:rPr>
                <w:sz w:val="16"/>
                <w:szCs w:val="16"/>
              </w:rPr>
            </w:pPr>
            <w:r w:rsidRPr="00CD77CF">
              <w:rPr>
                <w:kern w:val="2"/>
                <w:sz w:val="16"/>
                <w:szCs w:val="16"/>
                <w:lang w:val="en-US"/>
              </w:rPr>
              <w:t>Y</w:t>
            </w:r>
          </w:p>
        </w:tc>
      </w:tr>
      <w:tr w:rsidR="00E36224" w:rsidRPr="00CD77CF" w:rsidTr="005C3E6A">
        <w:tblPrEx>
          <w:tblCellMar>
            <w:top w:w="28" w:type="dxa"/>
            <w:left w:w="28" w:type="dxa"/>
            <w:bottom w:w="28" w:type="dxa"/>
            <w:right w:w="28" w:type="dxa"/>
          </w:tblCellMar>
        </w:tblPrEx>
        <w:trPr>
          <w:trHeight w:val="232"/>
        </w:trPr>
        <w:tc>
          <w:tcPr>
            <w:tcW w:w="1056" w:type="pct"/>
            <w:shd w:val="clear" w:color="auto" w:fill="auto"/>
          </w:tcPr>
          <w:p w:rsidR="00E36224" w:rsidRPr="00CD77CF" w:rsidRDefault="00E36224" w:rsidP="00E36224">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595883.66</w:t>
            </w:r>
          </w:p>
        </w:tc>
        <w:tc>
          <w:tcPr>
            <w:tcW w:w="1993" w:type="pct"/>
            <w:shd w:val="clear" w:color="auto" w:fill="auto"/>
          </w:tcPr>
          <w:p w:rsidR="00E36224" w:rsidRPr="00986599" w:rsidRDefault="00E36224" w:rsidP="00986599">
            <w:pPr>
              <w:pStyle w:val="15"/>
              <w:shd w:val="clear" w:color="auto" w:fill="auto"/>
              <w:spacing w:before="0" w:after="0" w:line="170" w:lineRule="exact"/>
              <w:jc w:val="center"/>
              <w:rPr>
                <w:rStyle w:val="85pt"/>
              </w:rPr>
            </w:pPr>
            <w:r w:rsidRPr="00E36224">
              <w:rPr>
                <w:rStyle w:val="85pt"/>
                <w:bCs/>
              </w:rPr>
              <w:t>2329157.22 .1</w:t>
            </w:r>
          </w:p>
        </w:tc>
      </w:tr>
      <w:tr w:rsidR="00E36224" w:rsidRPr="00CD77CF" w:rsidTr="005C3E6A">
        <w:tblPrEx>
          <w:tblCellMar>
            <w:top w:w="28" w:type="dxa"/>
            <w:left w:w="28" w:type="dxa"/>
            <w:bottom w:w="28" w:type="dxa"/>
            <w:right w:w="28" w:type="dxa"/>
          </w:tblCellMar>
        </w:tblPrEx>
        <w:trPr>
          <w:trHeight w:val="232"/>
        </w:trPr>
        <w:tc>
          <w:tcPr>
            <w:tcW w:w="1056" w:type="pct"/>
            <w:shd w:val="clear" w:color="auto" w:fill="auto"/>
          </w:tcPr>
          <w:p w:rsidR="00E36224" w:rsidRPr="00CD77CF" w:rsidRDefault="00E36224" w:rsidP="00E36224">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595883.84</w:t>
            </w:r>
          </w:p>
        </w:tc>
        <w:tc>
          <w:tcPr>
            <w:tcW w:w="1993"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2329184.22</w:t>
            </w:r>
          </w:p>
        </w:tc>
      </w:tr>
      <w:tr w:rsidR="00E36224" w:rsidRPr="00CD77CF" w:rsidTr="005C3E6A">
        <w:tblPrEx>
          <w:tblCellMar>
            <w:top w:w="28" w:type="dxa"/>
            <w:left w:w="28" w:type="dxa"/>
            <w:bottom w:w="28" w:type="dxa"/>
            <w:right w:w="28" w:type="dxa"/>
          </w:tblCellMar>
        </w:tblPrEx>
        <w:trPr>
          <w:trHeight w:val="232"/>
        </w:trPr>
        <w:tc>
          <w:tcPr>
            <w:tcW w:w="1056" w:type="pct"/>
            <w:shd w:val="clear" w:color="auto" w:fill="auto"/>
          </w:tcPr>
          <w:p w:rsidR="00E36224" w:rsidRPr="00CD77CF" w:rsidRDefault="00E36224" w:rsidP="00E36224">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595883.84</w:t>
            </w:r>
          </w:p>
        </w:tc>
        <w:tc>
          <w:tcPr>
            <w:tcW w:w="1993"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2329190.22</w:t>
            </w:r>
          </w:p>
        </w:tc>
      </w:tr>
      <w:tr w:rsidR="00E36224" w:rsidRPr="00CD77CF" w:rsidTr="005C3E6A">
        <w:tblPrEx>
          <w:tblCellMar>
            <w:top w:w="28" w:type="dxa"/>
            <w:left w:w="28" w:type="dxa"/>
            <w:bottom w:w="28" w:type="dxa"/>
            <w:right w:w="28" w:type="dxa"/>
          </w:tblCellMar>
        </w:tblPrEx>
        <w:trPr>
          <w:trHeight w:val="235"/>
        </w:trPr>
        <w:tc>
          <w:tcPr>
            <w:tcW w:w="1056" w:type="pct"/>
            <w:shd w:val="clear" w:color="auto" w:fill="auto"/>
          </w:tcPr>
          <w:p w:rsidR="00E36224" w:rsidRPr="00CD77CF" w:rsidRDefault="00E36224" w:rsidP="00E36224">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595858.90</w:t>
            </w:r>
          </w:p>
        </w:tc>
        <w:tc>
          <w:tcPr>
            <w:tcW w:w="1993"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2329190.38</w:t>
            </w:r>
          </w:p>
        </w:tc>
      </w:tr>
      <w:tr w:rsidR="00E36224" w:rsidRPr="00CD77CF" w:rsidTr="005C3E6A">
        <w:tblPrEx>
          <w:tblCellMar>
            <w:top w:w="28" w:type="dxa"/>
            <w:left w:w="28" w:type="dxa"/>
            <w:bottom w:w="28" w:type="dxa"/>
            <w:right w:w="28" w:type="dxa"/>
          </w:tblCellMar>
        </w:tblPrEx>
        <w:trPr>
          <w:trHeight w:val="235"/>
        </w:trPr>
        <w:tc>
          <w:tcPr>
            <w:tcW w:w="1056" w:type="pct"/>
            <w:shd w:val="clear" w:color="auto" w:fill="auto"/>
          </w:tcPr>
          <w:p w:rsidR="00E36224" w:rsidRPr="00CD77CF" w:rsidRDefault="00E36224" w:rsidP="00E36224">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595858.90</w:t>
            </w:r>
          </w:p>
        </w:tc>
        <w:tc>
          <w:tcPr>
            <w:tcW w:w="1993" w:type="pct"/>
            <w:shd w:val="clear" w:color="auto" w:fill="auto"/>
          </w:tcPr>
          <w:p w:rsidR="00E36224" w:rsidRPr="00E36224" w:rsidRDefault="00E36224" w:rsidP="00E36224">
            <w:pPr>
              <w:pStyle w:val="15"/>
              <w:shd w:val="clear" w:color="auto" w:fill="auto"/>
              <w:spacing w:before="0" w:after="0" w:line="170" w:lineRule="exact"/>
              <w:jc w:val="center"/>
            </w:pPr>
            <w:r w:rsidRPr="00E36224">
              <w:rPr>
                <w:rStyle w:val="85pt"/>
                <w:bCs/>
              </w:rPr>
              <w:t>2329157.39</w:t>
            </w:r>
          </w:p>
        </w:tc>
      </w:tr>
    </w:tbl>
    <w:p w:rsidR="00BD77C4" w:rsidRPr="000D5015" w:rsidRDefault="00BD77C4" w:rsidP="00C57F15">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D77C4" w:rsidRPr="00CE4F0E" w:rsidRDefault="00BD77C4" w:rsidP="00C57F15">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BD77C4" w:rsidRPr="00CE4F0E" w:rsidRDefault="00BD77C4" w:rsidP="00C57F15">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885A94" w:rsidRDefault="00BD77C4" w:rsidP="00C57F15">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sidR="002610F3" w:rsidRPr="00667C29">
        <w:rPr>
          <w:sz w:val="24"/>
          <w:szCs w:val="24"/>
        </w:rPr>
        <w:t xml:space="preserve">строений, </w:t>
      </w:r>
      <w:r w:rsidR="002610F3" w:rsidRPr="00667C29">
        <w:rPr>
          <w:sz w:val="24"/>
          <w:szCs w:val="24"/>
        </w:rPr>
        <w:br/>
        <w:t>не огорожен, имеется поросль кустарников</w:t>
      </w:r>
      <w:r w:rsidR="00885A94" w:rsidRPr="00667C29">
        <w:rPr>
          <w:sz w:val="24"/>
          <w:szCs w:val="24"/>
        </w:rPr>
        <w:t xml:space="preserve">. </w:t>
      </w:r>
    </w:p>
    <w:p w:rsidR="00BD77C4" w:rsidRPr="009955A3" w:rsidRDefault="00BD77C4" w:rsidP="00C57F15">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BD77C4" w:rsidRPr="00AF6CAE" w:rsidTr="005C3E6A">
        <w:trPr>
          <w:trHeight w:val="279"/>
        </w:trPr>
        <w:tc>
          <w:tcPr>
            <w:tcW w:w="1056" w:type="pct"/>
            <w:vMerge w:val="restart"/>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AF6CAE" w:rsidTr="005C3E6A">
        <w:trPr>
          <w:trHeight w:val="279"/>
        </w:trPr>
        <w:tc>
          <w:tcPr>
            <w:tcW w:w="1056" w:type="pct"/>
            <w:vMerge/>
            <w:shd w:val="clear" w:color="auto" w:fill="auto"/>
            <w:vAlign w:val="center"/>
          </w:tcPr>
          <w:p w:rsidR="00BD77C4" w:rsidRPr="00AF6CAE" w:rsidRDefault="00BD77C4" w:rsidP="00C57F15">
            <w:pPr>
              <w:snapToGrid w:val="0"/>
              <w:jc w:val="center"/>
              <w:rPr>
                <w:sz w:val="16"/>
                <w:szCs w:val="16"/>
              </w:rPr>
            </w:pPr>
          </w:p>
        </w:tc>
        <w:tc>
          <w:tcPr>
            <w:tcW w:w="1951" w:type="pct"/>
            <w:gridSpan w:val="2"/>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BD77C4" w:rsidRPr="00AF6CAE" w:rsidRDefault="00BD77C4" w:rsidP="00C57F15">
            <w:pPr>
              <w:pStyle w:val="af1"/>
              <w:snapToGrid w:val="0"/>
              <w:jc w:val="center"/>
              <w:rPr>
                <w:sz w:val="16"/>
                <w:szCs w:val="16"/>
              </w:rPr>
            </w:pPr>
            <w:r w:rsidRPr="00AF6CAE">
              <w:rPr>
                <w:kern w:val="2"/>
                <w:sz w:val="16"/>
                <w:szCs w:val="16"/>
                <w:lang w:val="en-US"/>
              </w:rPr>
              <w:t>Y</w:t>
            </w:r>
          </w:p>
        </w:tc>
      </w:tr>
      <w:tr w:rsidR="00B37302" w:rsidRPr="00AF6CAE" w:rsidTr="00B37302">
        <w:tblPrEx>
          <w:tblCellMar>
            <w:top w:w="28" w:type="dxa"/>
            <w:left w:w="28" w:type="dxa"/>
            <w:bottom w:w="28" w:type="dxa"/>
            <w:right w:w="28" w:type="dxa"/>
          </w:tblCellMar>
        </w:tblPrEx>
        <w:trPr>
          <w:trHeight w:val="279"/>
        </w:trPr>
        <w:tc>
          <w:tcPr>
            <w:tcW w:w="1061" w:type="pct"/>
            <w:gridSpan w:val="2"/>
            <w:shd w:val="clear" w:color="auto" w:fill="auto"/>
          </w:tcPr>
          <w:p w:rsidR="00B37302" w:rsidRPr="00B37302" w:rsidRDefault="00154A90" w:rsidP="00C57F15">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B37302" w:rsidRPr="00B37302" w:rsidRDefault="00154A90" w:rsidP="00C57F15">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B37302" w:rsidRPr="00B37302" w:rsidRDefault="00154A90" w:rsidP="00C57F15">
            <w:pPr>
              <w:pStyle w:val="4"/>
              <w:shd w:val="clear" w:color="auto" w:fill="auto"/>
              <w:spacing w:before="0" w:line="250" w:lineRule="exact"/>
              <w:jc w:val="center"/>
              <w:rPr>
                <w:sz w:val="16"/>
                <w:szCs w:val="16"/>
              </w:rPr>
            </w:pPr>
            <w:r>
              <w:rPr>
                <w:sz w:val="16"/>
                <w:szCs w:val="16"/>
              </w:rPr>
              <w:t>-</w:t>
            </w:r>
          </w:p>
        </w:tc>
      </w:tr>
    </w:tbl>
    <w:p w:rsidR="00BD77C4" w:rsidRDefault="00BD77C4" w:rsidP="00C57F15">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234FB6" w:rsidRDefault="00234FB6" w:rsidP="00C57F15">
      <w:pPr>
        <w:ind w:firstLine="709"/>
        <w:contextualSpacing/>
        <w:jc w:val="both"/>
        <w:rPr>
          <w:sz w:val="24"/>
          <w:szCs w:val="24"/>
        </w:rPr>
      </w:pPr>
      <w:r w:rsidRPr="00234FB6">
        <w:rPr>
          <w:sz w:val="24"/>
          <w:szCs w:val="24"/>
        </w:rPr>
        <w:t>Документация по планировке территории не утверждена.</w:t>
      </w:r>
    </w:p>
    <w:p w:rsidR="00BD77C4" w:rsidRPr="00CF349B" w:rsidRDefault="00BD77C4" w:rsidP="00C57F15">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sidR="00845204">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BD77C4" w:rsidRPr="0005210D" w:rsidRDefault="00BD77C4" w:rsidP="00C57F15">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D77C4" w:rsidRDefault="00BD77C4" w:rsidP="00C57F15">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BD77C4" w:rsidRPr="00122649" w:rsidRDefault="00BD77C4" w:rsidP="00C57F15">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5E404E" w:rsidRDefault="005E404E" w:rsidP="00C57F15">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BD77C4" w:rsidRPr="000D5015" w:rsidRDefault="00BD77C4" w:rsidP="00C57F15">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BD77C4" w:rsidRDefault="00BD77C4" w:rsidP="00C57F15">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BD77C4" w:rsidRPr="000D5015" w:rsidRDefault="00BD77C4" w:rsidP="00C57F15">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5E404E" w:rsidRPr="00CA47AE" w:rsidRDefault="005E404E" w:rsidP="005E404E">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5E404E" w:rsidRPr="00CA47AE" w:rsidRDefault="005E404E" w:rsidP="005E404E">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5E404E" w:rsidRPr="00CA47AE" w:rsidRDefault="005E404E" w:rsidP="005E404E">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5E404E" w:rsidRDefault="005E404E" w:rsidP="005E404E">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BD77C4" w:rsidRDefault="00BD77C4" w:rsidP="00C57F15">
      <w:pPr>
        <w:tabs>
          <w:tab w:val="left" w:pos="717"/>
        </w:tabs>
        <w:ind w:firstLine="709"/>
        <w:contextualSpacing/>
        <w:jc w:val="both"/>
        <w:rPr>
          <w:b/>
          <w:color w:val="000000"/>
          <w:kern w:val="1"/>
          <w:sz w:val="24"/>
          <w:szCs w:val="24"/>
        </w:rPr>
      </w:pPr>
      <w:r w:rsidRPr="000D5015">
        <w:rPr>
          <w:b/>
          <w:color w:val="000000"/>
          <w:kern w:val="1"/>
          <w:sz w:val="24"/>
          <w:szCs w:val="24"/>
        </w:rPr>
        <w:lastRenderedPageBreak/>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5E404E" w:rsidRPr="00176299" w:rsidTr="005E404E">
        <w:trPr>
          <w:trHeight w:val="3575"/>
        </w:trPr>
        <w:tc>
          <w:tcPr>
            <w:tcW w:w="2663" w:type="dxa"/>
            <w:gridSpan w:val="3"/>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Предельное количество этажей</w:t>
            </w:r>
          </w:p>
          <w:p w:rsidR="005E404E" w:rsidRPr="00176299" w:rsidRDefault="005E404E" w:rsidP="005E404E">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5E404E" w:rsidRPr="00176299" w:rsidRDefault="005E404E" w:rsidP="005E404E">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Иные показатели</w:t>
            </w:r>
          </w:p>
        </w:tc>
      </w:tr>
      <w:tr w:rsidR="005E404E" w:rsidRPr="00176299" w:rsidTr="005E404E">
        <w:trPr>
          <w:trHeight w:hRule="exact" w:val="330"/>
        </w:trPr>
        <w:tc>
          <w:tcPr>
            <w:tcW w:w="793"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1</w:t>
            </w:r>
          </w:p>
        </w:tc>
        <w:tc>
          <w:tcPr>
            <w:tcW w:w="911"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2</w:t>
            </w:r>
          </w:p>
        </w:tc>
        <w:tc>
          <w:tcPr>
            <w:tcW w:w="959"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5E404E" w:rsidRPr="00176299" w:rsidRDefault="005E404E" w:rsidP="005E404E">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5E404E" w:rsidRPr="00176299" w:rsidRDefault="005E404E" w:rsidP="005E404E">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5E404E" w:rsidRPr="00176299" w:rsidRDefault="005E404E" w:rsidP="005E404E">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5E404E" w:rsidRPr="00176299" w:rsidRDefault="005E404E" w:rsidP="005E404E">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5E404E" w:rsidRPr="00176299" w:rsidRDefault="005E404E" w:rsidP="005E404E">
            <w:pPr>
              <w:pStyle w:val="af1"/>
              <w:snapToGrid w:val="0"/>
              <w:jc w:val="center"/>
              <w:rPr>
                <w:sz w:val="16"/>
                <w:szCs w:val="16"/>
              </w:rPr>
            </w:pPr>
            <w:r w:rsidRPr="00176299">
              <w:rPr>
                <w:kern w:val="2"/>
                <w:sz w:val="16"/>
                <w:szCs w:val="16"/>
              </w:rPr>
              <w:t>8</w:t>
            </w:r>
          </w:p>
        </w:tc>
      </w:tr>
      <w:tr w:rsidR="005E404E" w:rsidRPr="00176299" w:rsidTr="005E404E">
        <w:trPr>
          <w:trHeight w:hRule="exact" w:val="534"/>
        </w:trPr>
        <w:tc>
          <w:tcPr>
            <w:tcW w:w="793"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 xml:space="preserve">Длина, </w:t>
            </w:r>
          </w:p>
          <w:p w:rsidR="005E404E" w:rsidRPr="00176299" w:rsidRDefault="005E404E" w:rsidP="005E404E">
            <w:pPr>
              <w:pStyle w:val="af1"/>
              <w:snapToGrid w:val="0"/>
              <w:jc w:val="center"/>
              <w:rPr>
                <w:sz w:val="16"/>
                <w:szCs w:val="16"/>
              </w:rPr>
            </w:pPr>
            <w:r w:rsidRPr="00176299">
              <w:rPr>
                <w:kern w:val="2"/>
                <w:sz w:val="16"/>
                <w:szCs w:val="16"/>
              </w:rPr>
              <w:t>м</w:t>
            </w:r>
          </w:p>
        </w:tc>
        <w:tc>
          <w:tcPr>
            <w:tcW w:w="911"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5E404E" w:rsidRPr="00176299" w:rsidRDefault="005E404E" w:rsidP="005E404E">
            <w:pPr>
              <w:snapToGrid w:val="0"/>
              <w:rPr>
                <w:sz w:val="16"/>
                <w:szCs w:val="16"/>
              </w:rPr>
            </w:pPr>
          </w:p>
        </w:tc>
        <w:tc>
          <w:tcPr>
            <w:tcW w:w="1018" w:type="dxa"/>
            <w:vMerge/>
            <w:shd w:val="clear" w:color="auto" w:fill="auto"/>
          </w:tcPr>
          <w:p w:rsidR="005E404E" w:rsidRPr="00176299" w:rsidRDefault="005E404E" w:rsidP="005E404E">
            <w:pPr>
              <w:snapToGrid w:val="0"/>
              <w:rPr>
                <w:sz w:val="16"/>
                <w:szCs w:val="16"/>
              </w:rPr>
            </w:pPr>
          </w:p>
        </w:tc>
        <w:tc>
          <w:tcPr>
            <w:tcW w:w="1532" w:type="dxa"/>
            <w:vMerge/>
            <w:shd w:val="clear" w:color="auto" w:fill="auto"/>
          </w:tcPr>
          <w:p w:rsidR="005E404E" w:rsidRPr="00176299" w:rsidRDefault="005E404E" w:rsidP="005E404E">
            <w:pPr>
              <w:snapToGrid w:val="0"/>
              <w:rPr>
                <w:sz w:val="16"/>
                <w:szCs w:val="16"/>
              </w:rPr>
            </w:pPr>
          </w:p>
        </w:tc>
        <w:tc>
          <w:tcPr>
            <w:tcW w:w="1525" w:type="dxa"/>
            <w:vMerge/>
            <w:shd w:val="clear" w:color="auto" w:fill="auto"/>
          </w:tcPr>
          <w:p w:rsidR="005E404E" w:rsidRPr="00176299" w:rsidRDefault="005E404E" w:rsidP="005E404E">
            <w:pPr>
              <w:snapToGrid w:val="0"/>
              <w:rPr>
                <w:sz w:val="16"/>
                <w:szCs w:val="16"/>
              </w:rPr>
            </w:pPr>
          </w:p>
        </w:tc>
        <w:tc>
          <w:tcPr>
            <w:tcW w:w="1706" w:type="dxa"/>
            <w:vMerge/>
            <w:shd w:val="clear" w:color="auto" w:fill="auto"/>
          </w:tcPr>
          <w:p w:rsidR="005E404E" w:rsidRPr="00176299" w:rsidRDefault="005E404E" w:rsidP="005E404E">
            <w:pPr>
              <w:snapToGrid w:val="0"/>
              <w:rPr>
                <w:sz w:val="16"/>
                <w:szCs w:val="16"/>
              </w:rPr>
            </w:pPr>
          </w:p>
        </w:tc>
      </w:tr>
      <w:tr w:rsidR="005E404E" w:rsidRPr="00176299" w:rsidTr="005E404E">
        <w:trPr>
          <w:trHeight w:val="463"/>
        </w:trPr>
        <w:tc>
          <w:tcPr>
            <w:tcW w:w="793"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5E404E" w:rsidRDefault="005E404E" w:rsidP="005E404E">
            <w:pPr>
              <w:pStyle w:val="af1"/>
              <w:snapToGrid w:val="0"/>
              <w:jc w:val="center"/>
              <w:rPr>
                <w:kern w:val="2"/>
                <w:sz w:val="16"/>
                <w:szCs w:val="16"/>
              </w:rPr>
            </w:pPr>
          </w:p>
          <w:p w:rsidR="005E404E" w:rsidRPr="00176299" w:rsidRDefault="005E404E" w:rsidP="005E404E">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1762" w:type="dxa"/>
            <w:shd w:val="clear" w:color="auto" w:fill="auto"/>
            <w:vAlign w:val="center"/>
          </w:tcPr>
          <w:p w:rsidR="005E404E" w:rsidRDefault="005E404E" w:rsidP="005E404E">
            <w:pPr>
              <w:pStyle w:val="af1"/>
              <w:snapToGrid w:val="0"/>
              <w:jc w:val="center"/>
              <w:rPr>
                <w:kern w:val="2"/>
                <w:sz w:val="16"/>
                <w:szCs w:val="16"/>
              </w:rPr>
            </w:pPr>
            <w:r w:rsidRPr="004A2B63">
              <w:rPr>
                <w:kern w:val="2"/>
                <w:sz w:val="16"/>
                <w:szCs w:val="16"/>
              </w:rPr>
              <w:t>Наружная грань инди</w:t>
            </w:r>
            <w:r w:rsidRPr="004A2B63">
              <w:rPr>
                <w:kern w:val="2"/>
                <w:sz w:val="16"/>
                <w:szCs w:val="16"/>
              </w:rPr>
              <w:softHyphen/>
              <w:t>виду</w:t>
            </w:r>
            <w:r>
              <w:rPr>
                <w:kern w:val="2"/>
                <w:sz w:val="16"/>
                <w:szCs w:val="16"/>
              </w:rPr>
              <w:t>ального жилого дома располагает</w:t>
            </w:r>
            <w:r w:rsidRPr="004A2B63">
              <w:rPr>
                <w:kern w:val="2"/>
                <w:sz w:val="16"/>
                <w:szCs w:val="16"/>
              </w:rPr>
              <w:t>ся по створу с</w:t>
            </w:r>
            <w:r>
              <w:rPr>
                <w:kern w:val="2"/>
                <w:sz w:val="16"/>
                <w:szCs w:val="16"/>
              </w:rPr>
              <w:t>ложившейся застройки (фасады жи</w:t>
            </w:r>
            <w:r w:rsidRPr="004A2B63">
              <w:rPr>
                <w:kern w:val="2"/>
                <w:sz w:val="16"/>
                <w:szCs w:val="16"/>
              </w:rPr>
              <w:t xml:space="preserve">лых домов) в пределах квартала. </w:t>
            </w:r>
          </w:p>
          <w:p w:rsidR="005E404E" w:rsidRDefault="005E404E" w:rsidP="005E404E">
            <w:pPr>
              <w:pStyle w:val="af1"/>
              <w:snapToGrid w:val="0"/>
              <w:jc w:val="center"/>
              <w:rPr>
                <w:kern w:val="2"/>
                <w:sz w:val="16"/>
                <w:szCs w:val="16"/>
              </w:rPr>
            </w:pPr>
          </w:p>
          <w:p w:rsidR="005E404E" w:rsidRPr="004A2B63" w:rsidRDefault="005E404E" w:rsidP="005E404E">
            <w:pPr>
              <w:pStyle w:val="af1"/>
              <w:snapToGrid w:val="0"/>
              <w:jc w:val="center"/>
              <w:rPr>
                <w:kern w:val="2"/>
                <w:sz w:val="16"/>
                <w:szCs w:val="16"/>
              </w:rPr>
            </w:pPr>
            <w:r w:rsidRPr="004A2B63">
              <w:rPr>
                <w:kern w:val="2"/>
                <w:sz w:val="16"/>
                <w:szCs w:val="16"/>
              </w:rPr>
              <w:t>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5E404E" w:rsidRDefault="005E404E" w:rsidP="005E404E">
            <w:pPr>
              <w:pStyle w:val="af1"/>
              <w:snapToGrid w:val="0"/>
              <w:jc w:val="center"/>
              <w:rPr>
                <w:kern w:val="2"/>
                <w:sz w:val="16"/>
                <w:szCs w:val="16"/>
              </w:rPr>
            </w:pPr>
          </w:p>
          <w:p w:rsidR="005E404E" w:rsidRDefault="005E404E" w:rsidP="005E404E">
            <w:pPr>
              <w:pStyle w:val="af1"/>
              <w:snapToGrid w:val="0"/>
              <w:jc w:val="center"/>
              <w:rPr>
                <w:kern w:val="2"/>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r w:rsidR="000E01E6">
              <w:rPr>
                <w:kern w:val="2"/>
                <w:sz w:val="16"/>
                <w:szCs w:val="16"/>
              </w:rPr>
              <w:t xml:space="preserve"> и может быть сокращено до нуля при условии согласования со смежными землепользователями при наличии неблагоприятных условий для застройки</w:t>
            </w:r>
          </w:p>
          <w:p w:rsidR="005E404E" w:rsidRPr="00176299" w:rsidRDefault="000E01E6" w:rsidP="004E6442">
            <w:pPr>
              <w:pStyle w:val="af1"/>
              <w:snapToGrid w:val="0"/>
              <w:jc w:val="center"/>
              <w:rPr>
                <w:sz w:val="16"/>
                <w:szCs w:val="16"/>
              </w:rPr>
            </w:pPr>
            <w:r w:rsidRPr="000E01E6">
              <w:rPr>
                <w:sz w:val="16"/>
                <w:szCs w:val="16"/>
              </w:rPr>
              <w:t xml:space="preserve"> </w:t>
            </w:r>
            <w:proofErr w:type="gramStart"/>
            <w:r w:rsidRPr="000E01E6">
              <w:rPr>
                <w:sz w:val="16"/>
                <w:szCs w:val="16"/>
              </w:rPr>
              <w:t>(площадь земельного участка меньше площа</w:t>
            </w:r>
            <w:r w:rsidRPr="000E01E6">
              <w:rPr>
                <w:sz w:val="16"/>
                <w:szCs w:val="16"/>
              </w:rPr>
              <w:softHyphen/>
              <w:t>ди, установленной гра</w:t>
            </w:r>
            <w:r w:rsidRPr="000E01E6">
              <w:rPr>
                <w:sz w:val="16"/>
                <w:szCs w:val="16"/>
              </w:rPr>
              <w:softHyphen/>
              <w:t>достроительным регла</w:t>
            </w:r>
            <w:r w:rsidRPr="000E01E6">
              <w:rPr>
                <w:sz w:val="16"/>
                <w:szCs w:val="16"/>
              </w:rPr>
              <w:softHyphen/>
              <w:t>ментом, конфигурация земельного участка, не позволяющая размес</w:t>
            </w:r>
            <w:r w:rsidRPr="000E01E6">
              <w:rPr>
                <w:sz w:val="16"/>
                <w:szCs w:val="16"/>
              </w:rPr>
              <w:softHyphen/>
              <w:t>тить объект капиталь</w:t>
            </w:r>
            <w:r w:rsidRPr="000E01E6">
              <w:rPr>
                <w:sz w:val="16"/>
                <w:szCs w:val="16"/>
              </w:rPr>
              <w:softHyphen/>
              <w:t>ного строительства с нормируемым отступом, иные характеристики), при условии получения разрешения на отклоне</w:t>
            </w:r>
            <w:r w:rsidRPr="000E01E6">
              <w:rPr>
                <w:sz w:val="16"/>
                <w:szCs w:val="16"/>
              </w:rPr>
              <w:softHyphen/>
              <w:t>ние от предельных пара</w:t>
            </w:r>
            <w:r w:rsidRPr="000E01E6">
              <w:rPr>
                <w:sz w:val="16"/>
                <w:szCs w:val="16"/>
              </w:rPr>
              <w:softHyphen/>
              <w:t xml:space="preserve">метров разрешенного строительства в части отступа от границ </w:t>
            </w:r>
            <w:r w:rsidRPr="000E01E6">
              <w:rPr>
                <w:sz w:val="16"/>
                <w:szCs w:val="16"/>
              </w:rPr>
              <w:lastRenderedPageBreak/>
              <w:t>смежных земельных участков.</w:t>
            </w:r>
            <w:proofErr w:type="gramEnd"/>
          </w:p>
        </w:tc>
        <w:tc>
          <w:tcPr>
            <w:tcW w:w="1018" w:type="dxa"/>
            <w:shd w:val="clear" w:color="auto" w:fill="auto"/>
            <w:vAlign w:val="center"/>
          </w:tcPr>
          <w:p w:rsidR="005E404E" w:rsidRDefault="005E404E" w:rsidP="005E404E">
            <w:pPr>
              <w:pStyle w:val="af1"/>
              <w:snapToGrid w:val="0"/>
              <w:jc w:val="center"/>
              <w:rPr>
                <w:kern w:val="2"/>
                <w:sz w:val="16"/>
                <w:szCs w:val="16"/>
              </w:rPr>
            </w:pPr>
            <w:r w:rsidRPr="00176299">
              <w:rPr>
                <w:kern w:val="2"/>
                <w:sz w:val="16"/>
                <w:szCs w:val="16"/>
              </w:rPr>
              <w:lastRenderedPageBreak/>
              <w:t xml:space="preserve">3/ максимальная высота ОКС </w:t>
            </w:r>
            <w:r>
              <w:rPr>
                <w:kern w:val="2"/>
                <w:sz w:val="16"/>
                <w:szCs w:val="16"/>
              </w:rPr>
              <w:t>–</w:t>
            </w:r>
            <w:r w:rsidRPr="00176299">
              <w:rPr>
                <w:kern w:val="2"/>
                <w:sz w:val="16"/>
                <w:szCs w:val="16"/>
              </w:rPr>
              <w:t xml:space="preserve"> </w:t>
            </w:r>
          </w:p>
          <w:p w:rsidR="005E404E" w:rsidRPr="00176299" w:rsidRDefault="005E404E" w:rsidP="005E404E">
            <w:pPr>
              <w:pStyle w:val="af1"/>
              <w:snapToGrid w:val="0"/>
              <w:jc w:val="center"/>
              <w:rPr>
                <w:kern w:val="2"/>
                <w:sz w:val="16"/>
                <w:szCs w:val="16"/>
              </w:rPr>
            </w:pPr>
            <w:r w:rsidRPr="00176299">
              <w:rPr>
                <w:kern w:val="2"/>
                <w:sz w:val="16"/>
                <w:szCs w:val="16"/>
              </w:rPr>
              <w:t>без</w:t>
            </w:r>
          </w:p>
          <w:p w:rsidR="005E404E" w:rsidRPr="00176299" w:rsidRDefault="005E404E" w:rsidP="005E404E">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 xml:space="preserve">50% </w:t>
            </w:r>
          </w:p>
          <w:p w:rsidR="005E404E" w:rsidRPr="00176299" w:rsidRDefault="005E404E" w:rsidP="005E404E">
            <w:pPr>
              <w:pStyle w:val="af1"/>
              <w:snapToGrid w:val="0"/>
              <w:jc w:val="center"/>
              <w:rPr>
                <w:sz w:val="16"/>
                <w:szCs w:val="16"/>
              </w:rPr>
            </w:pPr>
          </w:p>
        </w:tc>
        <w:tc>
          <w:tcPr>
            <w:tcW w:w="1525" w:type="dxa"/>
            <w:shd w:val="clear" w:color="auto" w:fill="auto"/>
            <w:vAlign w:val="center"/>
          </w:tcPr>
          <w:p w:rsidR="005E404E" w:rsidRPr="00176299" w:rsidRDefault="005E404E" w:rsidP="005E404E">
            <w:pPr>
              <w:pStyle w:val="af1"/>
              <w:snapToGrid w:val="0"/>
              <w:jc w:val="center"/>
              <w:rPr>
                <w:sz w:val="16"/>
                <w:szCs w:val="16"/>
              </w:rPr>
            </w:pPr>
            <w:r w:rsidRPr="00176299">
              <w:rPr>
                <w:kern w:val="2"/>
                <w:sz w:val="16"/>
                <w:szCs w:val="16"/>
              </w:rPr>
              <w:t>-</w:t>
            </w:r>
          </w:p>
        </w:tc>
        <w:tc>
          <w:tcPr>
            <w:tcW w:w="1706" w:type="dxa"/>
            <w:shd w:val="clear" w:color="auto" w:fill="auto"/>
            <w:vAlign w:val="center"/>
          </w:tcPr>
          <w:p w:rsidR="005E404E" w:rsidRPr="00F46BF5" w:rsidRDefault="005E404E" w:rsidP="005E404E">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5E404E" w:rsidRDefault="005E404E" w:rsidP="005E404E">
            <w:pPr>
              <w:pStyle w:val="af1"/>
              <w:snapToGrid w:val="0"/>
              <w:jc w:val="center"/>
              <w:rPr>
                <w:rFonts w:eastAsia="Times New Roman"/>
                <w:color w:val="000000"/>
                <w:kern w:val="2"/>
                <w:sz w:val="16"/>
                <w:szCs w:val="16"/>
              </w:rPr>
            </w:pPr>
          </w:p>
          <w:p w:rsidR="000E01E6" w:rsidRPr="00176299" w:rsidRDefault="000E01E6" w:rsidP="005E404E">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 xml:space="preserve">(или) •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BD77C4" w:rsidRPr="00401F30" w:rsidRDefault="00BD77C4" w:rsidP="00401F30">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BD77C4" w:rsidRPr="00E11CF5" w:rsidRDefault="00BD77C4" w:rsidP="00BD77C4">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BD77C4" w:rsidRPr="00F42E14" w:rsidTr="005C3E6A">
        <w:trPr>
          <w:trHeight w:hRule="exact" w:val="855"/>
        </w:trPr>
        <w:tc>
          <w:tcPr>
            <w:tcW w:w="1300" w:type="dxa"/>
            <w:vMerge w:val="restart"/>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BD77C4" w:rsidRPr="00F42E14" w:rsidRDefault="00BD77C4" w:rsidP="005C3E6A">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BD77C4" w:rsidRPr="00F42E14" w:rsidRDefault="00BD77C4" w:rsidP="005C3E6A">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BD77C4" w:rsidRPr="00F42E14" w:rsidRDefault="00BD77C4" w:rsidP="005C3E6A">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BD77C4" w:rsidRPr="00F42E14" w:rsidTr="005C3E6A">
        <w:tc>
          <w:tcPr>
            <w:tcW w:w="1300" w:type="dxa"/>
            <w:vMerge/>
            <w:shd w:val="clear" w:color="auto" w:fill="auto"/>
            <w:vAlign w:val="center"/>
          </w:tcPr>
          <w:p w:rsidR="00BD77C4" w:rsidRPr="00F42E14" w:rsidRDefault="00BD77C4" w:rsidP="005C3E6A">
            <w:pPr>
              <w:snapToGrid w:val="0"/>
              <w:rPr>
                <w:sz w:val="16"/>
                <w:szCs w:val="16"/>
              </w:rPr>
            </w:pPr>
          </w:p>
        </w:tc>
        <w:tc>
          <w:tcPr>
            <w:tcW w:w="1313" w:type="dxa"/>
            <w:vMerge/>
            <w:shd w:val="clear" w:color="auto" w:fill="auto"/>
            <w:vAlign w:val="center"/>
          </w:tcPr>
          <w:p w:rsidR="00BD77C4" w:rsidRPr="00F42E14" w:rsidRDefault="00BD77C4" w:rsidP="005C3E6A">
            <w:pPr>
              <w:snapToGrid w:val="0"/>
              <w:rPr>
                <w:sz w:val="16"/>
                <w:szCs w:val="16"/>
              </w:rPr>
            </w:pPr>
          </w:p>
        </w:tc>
        <w:tc>
          <w:tcPr>
            <w:tcW w:w="1001" w:type="dxa"/>
            <w:vMerge/>
            <w:shd w:val="clear" w:color="auto" w:fill="auto"/>
            <w:vAlign w:val="center"/>
          </w:tcPr>
          <w:p w:rsidR="00BD77C4" w:rsidRPr="00F42E14" w:rsidRDefault="00BD77C4" w:rsidP="005C3E6A">
            <w:pPr>
              <w:snapToGrid w:val="0"/>
              <w:rPr>
                <w:sz w:val="16"/>
                <w:szCs w:val="16"/>
              </w:rPr>
            </w:pPr>
          </w:p>
        </w:tc>
        <w:tc>
          <w:tcPr>
            <w:tcW w:w="924" w:type="dxa"/>
            <w:shd w:val="clear" w:color="auto" w:fill="auto"/>
            <w:vAlign w:val="center"/>
          </w:tcPr>
          <w:p w:rsidR="00BD77C4" w:rsidRPr="00F42E14" w:rsidRDefault="00BD77C4" w:rsidP="005C3E6A">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BD77C4" w:rsidRPr="00F42E14" w:rsidRDefault="00BD77C4" w:rsidP="005C3E6A">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BD77C4" w:rsidRPr="00F42E14" w:rsidTr="005C3E6A">
        <w:tc>
          <w:tcPr>
            <w:tcW w:w="1300"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1</w:t>
            </w:r>
          </w:p>
        </w:tc>
        <w:tc>
          <w:tcPr>
            <w:tcW w:w="1313"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2</w:t>
            </w:r>
          </w:p>
        </w:tc>
        <w:tc>
          <w:tcPr>
            <w:tcW w:w="1001"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3</w:t>
            </w:r>
          </w:p>
        </w:tc>
        <w:tc>
          <w:tcPr>
            <w:tcW w:w="92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4</w:t>
            </w:r>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5</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6</w:t>
            </w:r>
          </w:p>
        </w:tc>
        <w:tc>
          <w:tcPr>
            <w:tcW w:w="178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7</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8</w:t>
            </w:r>
          </w:p>
        </w:tc>
      </w:tr>
      <w:tr w:rsidR="00BD77C4" w:rsidRPr="00F42E14" w:rsidTr="005C3E6A">
        <w:trPr>
          <w:trHeight w:val="257"/>
        </w:trPr>
        <w:tc>
          <w:tcPr>
            <w:tcW w:w="1300"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313" w:type="dxa"/>
            <w:shd w:val="clear" w:color="auto" w:fill="auto"/>
            <w:vAlign w:val="center"/>
          </w:tcPr>
          <w:p w:rsidR="00BD77C4" w:rsidRPr="00F42E14" w:rsidRDefault="00BD77C4" w:rsidP="005C3E6A">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92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78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r>
    </w:tbl>
    <w:p w:rsidR="00BD77C4" w:rsidRPr="00511D7F" w:rsidRDefault="00BD77C4" w:rsidP="00BD77C4">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BD77C4" w:rsidRPr="002114F4" w:rsidRDefault="00BD77C4" w:rsidP="00BD77C4">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BD77C4" w:rsidRPr="00F42E14" w:rsidTr="005C3E6A">
        <w:trPr>
          <w:trHeight w:hRule="exact" w:val="567"/>
        </w:trPr>
        <w:tc>
          <w:tcPr>
            <w:tcW w:w="1024" w:type="dxa"/>
            <w:vMerge w:val="restart"/>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BD77C4" w:rsidRPr="00F42E14" w:rsidTr="005C3E6A">
        <w:trPr>
          <w:trHeight w:hRule="exact" w:val="1021"/>
        </w:trPr>
        <w:tc>
          <w:tcPr>
            <w:tcW w:w="1024" w:type="dxa"/>
            <w:vMerge/>
            <w:shd w:val="clear" w:color="auto" w:fill="auto"/>
            <w:vAlign w:val="center"/>
          </w:tcPr>
          <w:p w:rsidR="00BD77C4" w:rsidRPr="00F42E14" w:rsidRDefault="00BD77C4" w:rsidP="005C3E6A">
            <w:pPr>
              <w:snapToGrid w:val="0"/>
              <w:contextualSpacing/>
              <w:jc w:val="center"/>
              <w:rPr>
                <w:sz w:val="16"/>
                <w:szCs w:val="16"/>
              </w:rPr>
            </w:pPr>
          </w:p>
        </w:tc>
        <w:tc>
          <w:tcPr>
            <w:tcW w:w="903" w:type="dxa"/>
            <w:vMerge/>
            <w:shd w:val="clear" w:color="auto" w:fill="auto"/>
            <w:vAlign w:val="center"/>
          </w:tcPr>
          <w:p w:rsidR="00BD77C4" w:rsidRPr="00F42E14" w:rsidRDefault="00BD77C4" w:rsidP="005C3E6A">
            <w:pPr>
              <w:snapToGrid w:val="0"/>
              <w:contextualSpacing/>
              <w:jc w:val="center"/>
              <w:rPr>
                <w:sz w:val="16"/>
                <w:szCs w:val="16"/>
              </w:rPr>
            </w:pPr>
          </w:p>
        </w:tc>
        <w:tc>
          <w:tcPr>
            <w:tcW w:w="874"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vMerge w:val="restart"/>
            <w:shd w:val="clear" w:color="auto" w:fill="auto"/>
            <w:vAlign w:val="center"/>
          </w:tcPr>
          <w:p w:rsidR="00BD77C4" w:rsidRPr="00F42E14" w:rsidRDefault="00BD77C4" w:rsidP="005C3E6A">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BD77C4" w:rsidRPr="00F42E14" w:rsidRDefault="00BD77C4" w:rsidP="005C3E6A">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BD77C4" w:rsidRPr="00F42E14" w:rsidRDefault="00BD77C4" w:rsidP="005C3E6A">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BD77C4" w:rsidRPr="00F42E14" w:rsidTr="005C3E6A">
        <w:trPr>
          <w:trHeight w:val="137"/>
        </w:trPr>
        <w:tc>
          <w:tcPr>
            <w:tcW w:w="1024" w:type="dxa"/>
            <w:vMerge/>
            <w:shd w:val="clear" w:color="auto" w:fill="auto"/>
            <w:vAlign w:val="center"/>
          </w:tcPr>
          <w:p w:rsidR="00BD77C4" w:rsidRPr="00F42E14" w:rsidRDefault="00BD77C4" w:rsidP="005C3E6A">
            <w:pPr>
              <w:snapToGrid w:val="0"/>
              <w:contextualSpacing/>
              <w:jc w:val="center"/>
              <w:rPr>
                <w:sz w:val="16"/>
                <w:szCs w:val="16"/>
              </w:rPr>
            </w:pPr>
          </w:p>
        </w:tc>
        <w:tc>
          <w:tcPr>
            <w:tcW w:w="903" w:type="dxa"/>
            <w:vMerge/>
            <w:shd w:val="clear" w:color="auto" w:fill="auto"/>
            <w:vAlign w:val="center"/>
          </w:tcPr>
          <w:p w:rsidR="00BD77C4" w:rsidRPr="00F42E14" w:rsidRDefault="00BD77C4" w:rsidP="005C3E6A">
            <w:pPr>
              <w:snapToGrid w:val="0"/>
              <w:contextualSpacing/>
              <w:jc w:val="center"/>
              <w:rPr>
                <w:sz w:val="16"/>
                <w:szCs w:val="16"/>
              </w:rPr>
            </w:pPr>
          </w:p>
        </w:tc>
        <w:tc>
          <w:tcPr>
            <w:tcW w:w="874"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shd w:val="clear" w:color="auto" w:fill="auto"/>
            <w:vAlign w:val="center"/>
          </w:tcPr>
          <w:p w:rsidR="00BD77C4" w:rsidRPr="00F42E14" w:rsidRDefault="00BD77C4" w:rsidP="005C3E6A">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BD77C4" w:rsidRPr="00F42E14" w:rsidRDefault="00BD77C4" w:rsidP="005C3E6A">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BD77C4" w:rsidRPr="00F42E14" w:rsidTr="005C3E6A">
        <w:trPr>
          <w:trHeight w:val="181"/>
        </w:trPr>
        <w:tc>
          <w:tcPr>
            <w:tcW w:w="102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11</w:t>
            </w:r>
          </w:p>
        </w:tc>
      </w:tr>
      <w:tr w:rsidR="00BD77C4" w:rsidRPr="00F42E14" w:rsidTr="005C3E6A">
        <w:trPr>
          <w:trHeight w:val="181"/>
        </w:trPr>
        <w:tc>
          <w:tcPr>
            <w:tcW w:w="102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r>
    </w:tbl>
    <w:p w:rsidR="00BD77C4" w:rsidRPr="003275CC" w:rsidRDefault="00BD77C4" w:rsidP="00BD77C4">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D77C4" w:rsidRPr="00C13309" w:rsidRDefault="00BD77C4" w:rsidP="00BD77C4">
      <w:pPr>
        <w:tabs>
          <w:tab w:val="left" w:pos="717"/>
        </w:tabs>
        <w:ind w:firstLine="709"/>
        <w:contextualSpacing/>
        <w:jc w:val="both"/>
        <w:rPr>
          <w:color w:val="000000"/>
          <w:kern w:val="1"/>
          <w:sz w:val="24"/>
          <w:szCs w:val="24"/>
        </w:rPr>
      </w:pPr>
      <w:r w:rsidRPr="00C13309">
        <w:rPr>
          <w:color w:val="000000"/>
          <w:kern w:val="1"/>
          <w:sz w:val="24"/>
          <w:szCs w:val="24"/>
        </w:rPr>
        <w:lastRenderedPageBreak/>
        <w:t xml:space="preserve">Объекты капитального строительства: </w:t>
      </w:r>
    </w:p>
    <w:p w:rsidR="00BD77C4" w:rsidRPr="00980D00"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D77C4" w:rsidRPr="00980D00" w:rsidRDefault="00BD77C4" w:rsidP="00BD77C4">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D77C4" w:rsidRPr="00980D00" w:rsidRDefault="00BD77C4" w:rsidP="00BD77C4">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D77C4" w:rsidRDefault="00BD77C4" w:rsidP="00BD77C4">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D77C4" w:rsidRDefault="00BD77C4" w:rsidP="00BD77C4">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BD77C4" w:rsidRPr="00B300F2"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D77C4" w:rsidRPr="00B300F2"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D77C4" w:rsidRPr="00B300F2" w:rsidRDefault="00BD77C4" w:rsidP="00BD77C4">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BD77C4" w:rsidRDefault="00BD77C4" w:rsidP="00BD77C4">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D77C4" w:rsidRPr="00B300F2" w:rsidRDefault="00BD77C4" w:rsidP="00BD77C4">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D77C4" w:rsidRDefault="00BD77C4" w:rsidP="00BD77C4">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D77C4" w:rsidRDefault="00BD77C4" w:rsidP="00BD77C4">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D77C4" w:rsidRPr="00E21277" w:rsidRDefault="00BD77C4" w:rsidP="00BD77C4">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D77C4" w:rsidRPr="00E21277" w:rsidRDefault="00BD77C4" w:rsidP="00BD77C4">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BD77C4" w:rsidRDefault="00BD77C4" w:rsidP="00BD77C4">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BD77C4" w:rsidRPr="00E11CF5" w:rsidRDefault="00BD77C4" w:rsidP="00BD77C4">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BD77C4" w:rsidRPr="00F42E14" w:rsidTr="005C3E6A">
        <w:trPr>
          <w:trHeight w:val="1"/>
        </w:trPr>
        <w:tc>
          <w:tcPr>
            <w:tcW w:w="10206" w:type="dxa"/>
            <w:gridSpan w:val="9"/>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BD77C4" w:rsidRPr="00F42E14" w:rsidTr="005C3E6A">
        <w:trPr>
          <w:trHeight w:val="1"/>
        </w:trPr>
        <w:tc>
          <w:tcPr>
            <w:tcW w:w="3213"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BD77C4" w:rsidRPr="00F42E14" w:rsidTr="005C3E6A">
        <w:trPr>
          <w:trHeight w:val="232"/>
        </w:trPr>
        <w:tc>
          <w:tcPr>
            <w:tcW w:w="10206" w:type="dxa"/>
            <w:gridSpan w:val="9"/>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970732" w:rsidRDefault="00BD77C4" w:rsidP="0097073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6C2AA5" w:rsidRPr="00E11CF5" w:rsidRDefault="006C2AA5" w:rsidP="006C2AA5">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p w:rsidR="00BD77C4" w:rsidRPr="00DC4FB1" w:rsidRDefault="00BD77C4" w:rsidP="00BD77C4">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BD77C4" w:rsidRPr="00DC4FB1" w:rsidRDefault="00BD77C4" w:rsidP="00BD77C4">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D77C4" w:rsidRDefault="00BD77C4" w:rsidP="00BD77C4">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на кадастровом плане территории) в соответствии со статьями 39.23-39.26 ЗК РФ.</w:t>
      </w:r>
      <w:r>
        <w:rPr>
          <w:bCs/>
          <w:color w:val="000000"/>
          <w:sz w:val="24"/>
          <w:szCs w:val="24"/>
        </w:rPr>
        <w:t xml:space="preserve"> </w:t>
      </w:r>
    </w:p>
    <w:p w:rsidR="00BD77C4" w:rsidRPr="000E6F67" w:rsidRDefault="00BD77C4" w:rsidP="000E6F67">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000E6F67" w:rsidRPr="000E6F67">
        <w:rPr>
          <w:color w:val="000000"/>
          <w:kern w:val="1"/>
          <w:sz w:val="24"/>
          <w:szCs w:val="24"/>
        </w:rPr>
        <w:t xml:space="preserve"> </w:t>
      </w:r>
      <w:r w:rsidR="000E6F67"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BD77C4" w:rsidRPr="00E448F2" w:rsidTr="00A93B4B">
        <w:trPr>
          <w:trHeight w:hRule="exact" w:val="658"/>
        </w:trPr>
        <w:tc>
          <w:tcPr>
            <w:tcW w:w="3668" w:type="dxa"/>
            <w:vMerge w:val="restart"/>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BD77C4" w:rsidRPr="00E448F2" w:rsidTr="00A93B4B">
        <w:trPr>
          <w:trHeight w:val="56"/>
        </w:trPr>
        <w:tc>
          <w:tcPr>
            <w:tcW w:w="3668" w:type="dxa"/>
            <w:vMerge/>
            <w:shd w:val="clear" w:color="auto" w:fill="auto"/>
            <w:vAlign w:val="center"/>
          </w:tcPr>
          <w:p w:rsidR="00BD77C4" w:rsidRPr="00E448F2" w:rsidRDefault="00BD77C4" w:rsidP="005C3E6A">
            <w:pPr>
              <w:snapToGrid w:val="0"/>
              <w:rPr>
                <w:sz w:val="16"/>
                <w:szCs w:val="16"/>
              </w:rPr>
            </w:pPr>
          </w:p>
        </w:tc>
        <w:tc>
          <w:tcPr>
            <w:tcW w:w="2116"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lang w:val="en-US"/>
              </w:rPr>
              <w:t>Y</w:t>
            </w:r>
          </w:p>
        </w:tc>
      </w:tr>
      <w:tr w:rsidR="00AA070C" w:rsidRPr="00E448F2" w:rsidTr="00A93B4B">
        <w:trPr>
          <w:trHeight w:val="194"/>
        </w:trPr>
        <w:tc>
          <w:tcPr>
            <w:tcW w:w="3668" w:type="dxa"/>
            <w:shd w:val="clear" w:color="auto" w:fill="auto"/>
          </w:tcPr>
          <w:p w:rsidR="00AA070C" w:rsidRPr="00AA070C" w:rsidRDefault="00C75796" w:rsidP="00AA070C">
            <w:pPr>
              <w:jc w:val="center"/>
              <w:rPr>
                <w:sz w:val="16"/>
                <w:szCs w:val="16"/>
              </w:rPr>
            </w:pPr>
            <w:r>
              <w:rPr>
                <w:sz w:val="16"/>
                <w:szCs w:val="16"/>
              </w:rPr>
              <w:lastRenderedPageBreak/>
              <w:t>1</w:t>
            </w:r>
          </w:p>
        </w:tc>
        <w:tc>
          <w:tcPr>
            <w:tcW w:w="2116" w:type="dxa"/>
            <w:shd w:val="clear" w:color="auto" w:fill="auto"/>
          </w:tcPr>
          <w:p w:rsidR="00AA070C" w:rsidRPr="00C75796" w:rsidRDefault="00C75796" w:rsidP="00AA070C">
            <w:pPr>
              <w:pStyle w:val="4"/>
              <w:shd w:val="clear" w:color="auto" w:fill="auto"/>
              <w:spacing w:before="0" w:line="250" w:lineRule="exact"/>
              <w:jc w:val="center"/>
              <w:rPr>
                <w:rFonts w:eastAsia="Lucida Sans Unicode"/>
                <w:color w:val="auto"/>
                <w:spacing w:val="0"/>
                <w:kern w:val="2"/>
                <w:sz w:val="16"/>
                <w:szCs w:val="16"/>
              </w:rPr>
            </w:pPr>
            <w:r w:rsidRPr="00C75796">
              <w:rPr>
                <w:rFonts w:eastAsia="Lucida Sans Unicode"/>
                <w:color w:val="auto"/>
                <w:spacing w:val="0"/>
                <w:kern w:val="2"/>
                <w:sz w:val="16"/>
                <w:szCs w:val="16"/>
              </w:rPr>
              <w:t>2</w:t>
            </w:r>
          </w:p>
        </w:tc>
        <w:tc>
          <w:tcPr>
            <w:tcW w:w="1975" w:type="dxa"/>
            <w:shd w:val="clear" w:color="auto" w:fill="auto"/>
          </w:tcPr>
          <w:p w:rsidR="00AA070C" w:rsidRPr="00C75796" w:rsidRDefault="00C75796" w:rsidP="00AA070C">
            <w:pPr>
              <w:spacing w:line="200" w:lineRule="exact"/>
              <w:jc w:val="center"/>
              <w:rPr>
                <w:sz w:val="16"/>
                <w:szCs w:val="16"/>
              </w:rPr>
            </w:pPr>
            <w:r w:rsidRPr="00C75796">
              <w:rPr>
                <w:sz w:val="16"/>
                <w:szCs w:val="16"/>
              </w:rPr>
              <w:t>3</w:t>
            </w:r>
          </w:p>
        </w:tc>
        <w:tc>
          <w:tcPr>
            <w:tcW w:w="2397" w:type="dxa"/>
            <w:shd w:val="clear" w:color="auto" w:fill="auto"/>
          </w:tcPr>
          <w:p w:rsidR="00AA070C" w:rsidRPr="00C75796" w:rsidRDefault="00C75796" w:rsidP="00AA070C">
            <w:pPr>
              <w:spacing w:line="200" w:lineRule="exact"/>
              <w:jc w:val="center"/>
              <w:rPr>
                <w:sz w:val="16"/>
                <w:szCs w:val="16"/>
              </w:rPr>
            </w:pPr>
            <w:r w:rsidRPr="00C75796">
              <w:rPr>
                <w:sz w:val="16"/>
                <w:szCs w:val="16"/>
              </w:rPr>
              <w:t>4</w:t>
            </w:r>
          </w:p>
        </w:tc>
      </w:tr>
      <w:tr w:rsidR="00C75796" w:rsidRPr="00E448F2" w:rsidTr="00A93B4B">
        <w:trPr>
          <w:trHeight w:val="194"/>
        </w:trPr>
        <w:tc>
          <w:tcPr>
            <w:tcW w:w="3668" w:type="dxa"/>
            <w:shd w:val="clear" w:color="auto" w:fill="auto"/>
          </w:tcPr>
          <w:p w:rsidR="00C75796" w:rsidRDefault="00C75796" w:rsidP="00AA070C">
            <w:pPr>
              <w:jc w:val="center"/>
              <w:rPr>
                <w:sz w:val="16"/>
                <w:szCs w:val="16"/>
              </w:rPr>
            </w:pPr>
            <w:r>
              <w:rPr>
                <w:sz w:val="16"/>
                <w:szCs w:val="16"/>
              </w:rPr>
              <w:t>-</w:t>
            </w:r>
          </w:p>
        </w:tc>
        <w:tc>
          <w:tcPr>
            <w:tcW w:w="2116" w:type="dxa"/>
            <w:shd w:val="clear" w:color="auto" w:fill="auto"/>
          </w:tcPr>
          <w:p w:rsidR="00C75796" w:rsidRDefault="00C75796" w:rsidP="00AA070C">
            <w:pPr>
              <w:pStyle w:val="4"/>
              <w:shd w:val="clear" w:color="auto" w:fill="auto"/>
              <w:spacing w:before="0" w:line="250" w:lineRule="exact"/>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C75796" w:rsidRDefault="00C75796" w:rsidP="00AA070C">
            <w:pPr>
              <w:spacing w:line="200" w:lineRule="exact"/>
              <w:jc w:val="center"/>
              <w:rPr>
                <w:b/>
                <w:sz w:val="16"/>
                <w:szCs w:val="16"/>
              </w:rPr>
            </w:pPr>
            <w:r>
              <w:rPr>
                <w:b/>
                <w:sz w:val="16"/>
                <w:szCs w:val="16"/>
              </w:rPr>
              <w:t>-</w:t>
            </w:r>
          </w:p>
        </w:tc>
        <w:tc>
          <w:tcPr>
            <w:tcW w:w="2397" w:type="dxa"/>
            <w:shd w:val="clear" w:color="auto" w:fill="auto"/>
          </w:tcPr>
          <w:p w:rsidR="00C75796" w:rsidRDefault="00C75796" w:rsidP="00AA070C">
            <w:pPr>
              <w:spacing w:line="200" w:lineRule="exact"/>
              <w:jc w:val="center"/>
              <w:rPr>
                <w:b/>
                <w:sz w:val="16"/>
                <w:szCs w:val="16"/>
              </w:rPr>
            </w:pPr>
            <w:r>
              <w:rPr>
                <w:b/>
                <w:sz w:val="16"/>
                <w:szCs w:val="16"/>
              </w:rPr>
              <w:t>-</w:t>
            </w:r>
          </w:p>
        </w:tc>
      </w:tr>
    </w:tbl>
    <w:p w:rsidR="00BD77C4"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D77C4" w:rsidRPr="0032033F" w:rsidTr="005C3E6A">
        <w:trPr>
          <w:trHeight w:hRule="exact" w:val="641"/>
        </w:trPr>
        <w:tc>
          <w:tcPr>
            <w:tcW w:w="1667" w:type="pct"/>
            <w:vMerge w:val="restar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32033F" w:rsidTr="005C3E6A">
        <w:tc>
          <w:tcPr>
            <w:tcW w:w="1667" w:type="pct"/>
            <w:vMerge/>
            <w:shd w:val="clear" w:color="auto" w:fill="auto"/>
          </w:tcPr>
          <w:p w:rsidR="00BD77C4" w:rsidRPr="0032033F" w:rsidRDefault="00BD77C4" w:rsidP="005C3E6A">
            <w:pPr>
              <w:snapToGrid w:val="0"/>
              <w:contextualSpacing/>
              <w:jc w:val="center"/>
              <w:rPr>
                <w:sz w:val="16"/>
                <w:szCs w:val="16"/>
              </w:rPr>
            </w:pPr>
          </w:p>
        </w:tc>
        <w:tc>
          <w:tcPr>
            <w:tcW w:w="1668" w:type="pct"/>
            <w:shd w:val="clear" w:color="auto" w:fill="auto"/>
          </w:tcPr>
          <w:p w:rsidR="00BD77C4" w:rsidRPr="0032033F" w:rsidRDefault="00BD77C4" w:rsidP="005C3E6A">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lang w:val="en-US"/>
              </w:rPr>
              <w:t>Y</w:t>
            </w:r>
          </w:p>
        </w:tc>
      </w:tr>
      <w:tr w:rsidR="00BD77C4" w:rsidRPr="0032033F" w:rsidTr="005C3E6A">
        <w:tc>
          <w:tcPr>
            <w:tcW w:w="1667"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c>
          <w:tcPr>
            <w:tcW w:w="1668"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c>
          <w:tcPr>
            <w:tcW w:w="1665"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r>
    </w:tbl>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0E36B8" w:rsidRDefault="000E36B8" w:rsidP="00BD77C4">
      <w:pPr>
        <w:pStyle w:val="31"/>
        <w:shd w:val="clear" w:color="auto" w:fill="auto"/>
        <w:spacing w:before="0" w:line="240" w:lineRule="auto"/>
        <w:ind w:left="60" w:firstLine="649"/>
        <w:rPr>
          <w:sz w:val="24"/>
          <w:szCs w:val="24"/>
        </w:rPr>
      </w:pPr>
      <w:r w:rsidRPr="000E36B8">
        <w:rPr>
          <w:sz w:val="24"/>
          <w:szCs w:val="24"/>
        </w:rPr>
        <w:t>Жилой район «</w:t>
      </w:r>
      <w:proofErr w:type="spellStart"/>
      <w:r w:rsidRPr="000E36B8">
        <w:rPr>
          <w:sz w:val="24"/>
          <w:szCs w:val="24"/>
        </w:rPr>
        <w:t>Сухомесово</w:t>
      </w:r>
      <w:proofErr w:type="spellEnd"/>
      <w:r w:rsidRPr="000E36B8">
        <w:rPr>
          <w:sz w:val="24"/>
          <w:szCs w:val="24"/>
        </w:rPr>
        <w:t>» в Ленинском районе города Челябинска.</w:t>
      </w:r>
    </w:p>
    <w:p w:rsidR="00BD77C4" w:rsidRPr="0083662F" w:rsidRDefault="00BD77C4" w:rsidP="00BD77C4">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BD77C4" w:rsidRPr="001A6C19" w:rsidTr="00B626E9">
        <w:trPr>
          <w:trHeight w:hRule="exact" w:val="1593"/>
        </w:trPr>
        <w:tc>
          <w:tcPr>
            <w:tcW w:w="1650" w:type="pct"/>
            <w:tcBorders>
              <w:top w:val="single" w:sz="4" w:space="0" w:color="auto"/>
              <w:left w:val="single" w:sz="4" w:space="0" w:color="auto"/>
            </w:tcBorders>
            <w:shd w:val="clear" w:color="auto" w:fill="FFFFFF"/>
          </w:tcPr>
          <w:p w:rsidR="00BD77C4" w:rsidRPr="001A6C19" w:rsidRDefault="00BD77C4" w:rsidP="005C3E6A">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BD77C4" w:rsidRPr="001A6C19" w:rsidRDefault="00BD77C4" w:rsidP="005C3E6A">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BD77C4" w:rsidRPr="001A6C19" w:rsidRDefault="00BD77C4" w:rsidP="005C3E6A">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BD77C4" w:rsidRPr="001A6C19" w:rsidRDefault="00BD77C4" w:rsidP="005C3E6A">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5E00AF" w:rsidRPr="001A6C19" w:rsidTr="00920CD1">
        <w:trPr>
          <w:trHeight w:hRule="exact" w:val="569"/>
        </w:trPr>
        <w:tc>
          <w:tcPr>
            <w:tcW w:w="1650" w:type="pct"/>
            <w:tcBorders>
              <w:top w:val="single" w:sz="4" w:space="0" w:color="auto"/>
              <w:left w:val="single" w:sz="4" w:space="0" w:color="auto"/>
            </w:tcBorders>
            <w:shd w:val="clear" w:color="auto" w:fill="FFFFFF"/>
          </w:tcPr>
          <w:p w:rsidR="005E00AF" w:rsidRPr="001A6C19" w:rsidRDefault="005E00AF" w:rsidP="004E6442">
            <w:pPr>
              <w:pStyle w:val="15"/>
              <w:shd w:val="clear" w:color="auto" w:fill="auto"/>
              <w:spacing w:before="0" w:after="0" w:line="240" w:lineRule="auto"/>
              <w:jc w:val="center"/>
              <w:rPr>
                <w:sz w:val="16"/>
                <w:szCs w:val="16"/>
              </w:rPr>
            </w:pPr>
            <w:r w:rsidRPr="001A6C19">
              <w:rPr>
                <w:rStyle w:val="85pt"/>
                <w:sz w:val="16"/>
                <w:szCs w:val="16"/>
              </w:rPr>
              <w:t>МУП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5E00AF" w:rsidRPr="005E00AF" w:rsidRDefault="000E36B8" w:rsidP="004E6442">
            <w:pPr>
              <w:pStyle w:val="15"/>
              <w:shd w:val="clear" w:color="auto" w:fill="auto"/>
              <w:spacing w:before="0" w:after="0" w:line="240" w:lineRule="auto"/>
              <w:jc w:val="center"/>
              <w:rPr>
                <w:rStyle w:val="85pt"/>
                <w:sz w:val="16"/>
                <w:szCs w:val="16"/>
              </w:rPr>
            </w:pPr>
            <w:r>
              <w:rPr>
                <w:rStyle w:val="85pt"/>
                <w:sz w:val="16"/>
                <w:szCs w:val="16"/>
              </w:rPr>
              <w:t>№ ГП-912 от 03.10</w:t>
            </w:r>
            <w:r w:rsidR="005E00AF" w:rsidRPr="005E00AF">
              <w:rPr>
                <w:rStyle w:val="85pt"/>
                <w:sz w:val="16"/>
                <w:szCs w:val="16"/>
              </w:rPr>
              <w:t>.2024</w:t>
            </w:r>
          </w:p>
        </w:tc>
        <w:tc>
          <w:tcPr>
            <w:tcW w:w="1194" w:type="pct"/>
            <w:tcBorders>
              <w:top w:val="single" w:sz="4" w:space="0" w:color="auto"/>
              <w:lef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0E36B8" w:rsidP="004E6442">
            <w:pPr>
              <w:pStyle w:val="15"/>
              <w:shd w:val="clear" w:color="auto" w:fill="auto"/>
              <w:spacing w:before="0" w:after="0" w:line="240" w:lineRule="auto"/>
              <w:jc w:val="center"/>
              <w:rPr>
                <w:rStyle w:val="85pt"/>
                <w:sz w:val="16"/>
                <w:szCs w:val="16"/>
              </w:rPr>
            </w:pPr>
            <w:r>
              <w:rPr>
                <w:rStyle w:val="85pt"/>
                <w:sz w:val="16"/>
                <w:szCs w:val="16"/>
              </w:rPr>
              <w:t>0,208</w:t>
            </w:r>
            <w:r w:rsidR="005E00AF" w:rsidRPr="005E00AF">
              <w:rPr>
                <w:rStyle w:val="85pt"/>
                <w:sz w:val="16"/>
                <w:szCs w:val="16"/>
              </w:rPr>
              <w:t xml:space="preserve"> </w:t>
            </w:r>
            <w:proofErr w:type="spellStart"/>
            <w:r w:rsidR="005E00AF" w:rsidRPr="005E00AF">
              <w:rPr>
                <w:rStyle w:val="85pt"/>
                <w:sz w:val="16"/>
                <w:szCs w:val="16"/>
              </w:rPr>
              <w:t>мЗ</w:t>
            </w:r>
            <w:proofErr w:type="spellEnd"/>
            <w:r w:rsidR="005E00AF" w:rsidRPr="005E00AF">
              <w:rPr>
                <w:rStyle w:val="85pt"/>
                <w:sz w:val="16"/>
                <w:szCs w:val="16"/>
              </w:rPr>
              <w:t xml:space="preserve">/сутки, </w:t>
            </w:r>
          </w:p>
          <w:p w:rsidR="005E00AF" w:rsidRPr="005E00AF" w:rsidRDefault="005E00AF" w:rsidP="004E6442">
            <w:pPr>
              <w:pStyle w:val="15"/>
              <w:shd w:val="clear" w:color="auto" w:fill="auto"/>
              <w:spacing w:before="0" w:after="0" w:line="240" w:lineRule="auto"/>
              <w:jc w:val="center"/>
              <w:rPr>
                <w:rStyle w:val="85pt"/>
                <w:sz w:val="16"/>
                <w:szCs w:val="16"/>
              </w:rPr>
            </w:pPr>
          </w:p>
        </w:tc>
      </w:tr>
      <w:tr w:rsidR="005E00AF" w:rsidRPr="001A6C19" w:rsidTr="004E6442">
        <w:trPr>
          <w:trHeight w:hRule="exact" w:val="377"/>
        </w:trPr>
        <w:tc>
          <w:tcPr>
            <w:tcW w:w="1650" w:type="pct"/>
            <w:tcBorders>
              <w:top w:val="single" w:sz="4" w:space="0" w:color="auto"/>
              <w:left w:val="single" w:sz="4" w:space="0" w:color="auto"/>
            </w:tcBorders>
            <w:shd w:val="clear" w:color="auto" w:fill="FFFFFF"/>
          </w:tcPr>
          <w:p w:rsidR="005E00AF" w:rsidRPr="001A6C19" w:rsidRDefault="005E00AF" w:rsidP="004E6442">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E00AF" w:rsidRPr="005E00AF" w:rsidRDefault="000E36B8" w:rsidP="004E6442">
            <w:pPr>
              <w:pStyle w:val="15"/>
              <w:shd w:val="clear" w:color="auto" w:fill="auto"/>
              <w:spacing w:before="0" w:after="0" w:line="240" w:lineRule="auto"/>
              <w:jc w:val="center"/>
              <w:rPr>
                <w:rStyle w:val="85pt"/>
                <w:sz w:val="16"/>
                <w:szCs w:val="16"/>
              </w:rPr>
            </w:pPr>
            <w:r>
              <w:rPr>
                <w:rStyle w:val="85pt"/>
                <w:sz w:val="16"/>
                <w:szCs w:val="16"/>
              </w:rPr>
              <w:t>№ ИК/04/1/8166 от 11.10</w:t>
            </w:r>
            <w:r w:rsidR="005E00AF" w:rsidRPr="005E00AF">
              <w:rPr>
                <w:rStyle w:val="85pt"/>
                <w:sz w:val="16"/>
                <w:szCs w:val="16"/>
              </w:rPr>
              <w:t>.2024</w:t>
            </w:r>
          </w:p>
        </w:tc>
        <w:tc>
          <w:tcPr>
            <w:tcW w:w="1194" w:type="pct"/>
            <w:tcBorders>
              <w:top w:val="single" w:sz="4" w:space="0" w:color="auto"/>
              <w:lef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0E36B8" w:rsidP="004E6442">
            <w:pPr>
              <w:pStyle w:val="15"/>
              <w:shd w:val="clear" w:color="auto" w:fill="auto"/>
              <w:spacing w:before="0" w:after="0" w:line="240" w:lineRule="auto"/>
              <w:jc w:val="center"/>
              <w:rPr>
                <w:rStyle w:val="85pt"/>
                <w:sz w:val="16"/>
                <w:szCs w:val="16"/>
              </w:rPr>
            </w:pPr>
            <w:r>
              <w:rPr>
                <w:rStyle w:val="85pt"/>
                <w:sz w:val="16"/>
                <w:szCs w:val="16"/>
              </w:rPr>
              <w:t>5</w:t>
            </w:r>
            <w:r w:rsidR="005E00AF" w:rsidRPr="005E00AF">
              <w:rPr>
                <w:rStyle w:val="85pt"/>
                <w:sz w:val="16"/>
                <w:szCs w:val="16"/>
              </w:rPr>
              <w:t xml:space="preserve"> </w:t>
            </w:r>
            <w:proofErr w:type="spellStart"/>
            <w:r w:rsidR="005E00AF" w:rsidRPr="005E00AF">
              <w:rPr>
                <w:rStyle w:val="85pt"/>
                <w:sz w:val="16"/>
                <w:szCs w:val="16"/>
              </w:rPr>
              <w:t>мЗ</w:t>
            </w:r>
            <w:proofErr w:type="spellEnd"/>
            <w:r w:rsidR="005E00AF" w:rsidRPr="005E00AF">
              <w:rPr>
                <w:rStyle w:val="85pt"/>
                <w:sz w:val="16"/>
                <w:szCs w:val="16"/>
              </w:rPr>
              <w:t>/час</w:t>
            </w:r>
          </w:p>
        </w:tc>
      </w:tr>
      <w:tr w:rsidR="005E00AF" w:rsidRPr="001A6C19" w:rsidTr="004E6442">
        <w:trPr>
          <w:trHeight w:hRule="exact" w:val="567"/>
        </w:trPr>
        <w:tc>
          <w:tcPr>
            <w:tcW w:w="1650" w:type="pct"/>
            <w:tcBorders>
              <w:top w:val="single" w:sz="4" w:space="0" w:color="auto"/>
              <w:left w:val="single" w:sz="4" w:space="0" w:color="auto"/>
            </w:tcBorders>
            <w:shd w:val="clear" w:color="auto" w:fill="FFFFFF"/>
          </w:tcPr>
          <w:p w:rsidR="005E00AF" w:rsidRPr="001A6C19" w:rsidRDefault="005E00AF" w:rsidP="004E6442">
            <w:pPr>
              <w:pStyle w:val="15"/>
              <w:shd w:val="clear" w:color="auto" w:fill="auto"/>
              <w:spacing w:before="0" w:after="0" w:line="240" w:lineRule="auto"/>
              <w:jc w:val="center"/>
              <w:rPr>
                <w:sz w:val="16"/>
                <w:szCs w:val="16"/>
              </w:rPr>
            </w:pPr>
            <w:r w:rsidRPr="001A6C19">
              <w:rPr>
                <w:rStyle w:val="85pt"/>
                <w:sz w:val="16"/>
                <w:szCs w:val="16"/>
              </w:rPr>
              <w:t>МУП «ЧКТС»</w:t>
            </w:r>
          </w:p>
        </w:tc>
        <w:tc>
          <w:tcPr>
            <w:tcW w:w="1282" w:type="pct"/>
            <w:tcBorders>
              <w:top w:val="single" w:sz="4" w:space="0" w:color="auto"/>
              <w:lef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 xml:space="preserve">№ </w:t>
            </w:r>
            <w:r w:rsidR="000E36B8">
              <w:rPr>
                <w:rStyle w:val="85pt"/>
                <w:sz w:val="16"/>
                <w:szCs w:val="16"/>
              </w:rPr>
              <w:t>7457 от 18.10</w:t>
            </w:r>
            <w:r w:rsidRPr="005E00AF">
              <w:rPr>
                <w:rStyle w:val="85pt"/>
                <w:sz w:val="16"/>
                <w:szCs w:val="16"/>
              </w:rPr>
              <w:t>.2024</w:t>
            </w:r>
          </w:p>
        </w:tc>
        <w:tc>
          <w:tcPr>
            <w:tcW w:w="1194" w:type="pct"/>
            <w:tcBorders>
              <w:top w:val="single" w:sz="4" w:space="0" w:color="auto"/>
              <w:lef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5E00AF" w:rsidRPr="001A6C19" w:rsidTr="004E6442">
        <w:trPr>
          <w:trHeight w:hRule="exact" w:val="575"/>
        </w:trPr>
        <w:tc>
          <w:tcPr>
            <w:tcW w:w="1650" w:type="pct"/>
            <w:tcBorders>
              <w:top w:val="single" w:sz="4" w:space="0" w:color="auto"/>
              <w:left w:val="single" w:sz="4" w:space="0" w:color="auto"/>
            </w:tcBorders>
            <w:shd w:val="clear" w:color="auto" w:fill="FFFFFF"/>
          </w:tcPr>
          <w:p w:rsidR="005E00AF" w:rsidRPr="001A6C19" w:rsidRDefault="005E00AF" w:rsidP="004E6442">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E00AF" w:rsidRPr="005E00AF" w:rsidRDefault="000E36B8" w:rsidP="004E6442">
            <w:pPr>
              <w:pStyle w:val="15"/>
              <w:shd w:val="clear" w:color="auto" w:fill="auto"/>
              <w:spacing w:before="0" w:after="0" w:line="240" w:lineRule="auto"/>
              <w:jc w:val="center"/>
              <w:rPr>
                <w:rStyle w:val="85pt"/>
                <w:sz w:val="16"/>
                <w:szCs w:val="16"/>
              </w:rPr>
            </w:pPr>
            <w:r>
              <w:rPr>
                <w:rStyle w:val="85pt"/>
                <w:sz w:val="16"/>
                <w:szCs w:val="16"/>
              </w:rPr>
              <w:t>№ 2240 от 04.10</w:t>
            </w:r>
            <w:r w:rsidR="005E00AF" w:rsidRPr="005E00AF">
              <w:rPr>
                <w:rStyle w:val="85pt"/>
                <w:sz w:val="16"/>
                <w:szCs w:val="16"/>
              </w:rPr>
              <w:t>.2024</w:t>
            </w:r>
          </w:p>
        </w:tc>
        <w:tc>
          <w:tcPr>
            <w:tcW w:w="1194" w:type="pct"/>
            <w:tcBorders>
              <w:top w:val="single" w:sz="4" w:space="0" w:color="auto"/>
              <w:lef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5E00AF" w:rsidRPr="005E00AF" w:rsidRDefault="005E00AF" w:rsidP="004E6442">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920CD1" w:rsidRPr="001A6C19" w:rsidTr="004E6442">
        <w:trPr>
          <w:trHeight w:hRule="exact" w:val="587"/>
        </w:trPr>
        <w:tc>
          <w:tcPr>
            <w:tcW w:w="1650" w:type="pct"/>
            <w:tcBorders>
              <w:top w:val="single" w:sz="4" w:space="0" w:color="auto"/>
              <w:left w:val="single" w:sz="4" w:space="0" w:color="auto"/>
              <w:bottom w:val="single" w:sz="4" w:space="0" w:color="auto"/>
            </w:tcBorders>
            <w:shd w:val="clear" w:color="auto" w:fill="FFFFFF"/>
          </w:tcPr>
          <w:p w:rsidR="00920CD1" w:rsidRPr="001A6C19" w:rsidRDefault="00920CD1" w:rsidP="004E6442">
            <w:pPr>
              <w:pStyle w:val="15"/>
              <w:shd w:val="clear" w:color="auto" w:fill="auto"/>
              <w:spacing w:before="0" w:after="0" w:line="240" w:lineRule="auto"/>
              <w:jc w:val="center"/>
              <w:rPr>
                <w:sz w:val="16"/>
                <w:szCs w:val="16"/>
              </w:rPr>
            </w:pPr>
            <w:r w:rsidRPr="001A6C19">
              <w:rPr>
                <w:rStyle w:val="85pt"/>
                <w:sz w:val="16"/>
                <w:szCs w:val="16"/>
              </w:rPr>
              <w:t>ПАО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920CD1" w:rsidRPr="00920CD1" w:rsidRDefault="00525D13" w:rsidP="004E6442">
            <w:pPr>
              <w:pStyle w:val="af"/>
              <w:spacing w:after="0"/>
              <w:ind w:left="300"/>
              <w:jc w:val="center"/>
              <w:rPr>
                <w:rStyle w:val="81"/>
                <w:b w:val="0"/>
                <w:color w:val="000000"/>
                <w:sz w:val="16"/>
                <w:szCs w:val="16"/>
              </w:rPr>
            </w:pPr>
            <w:r>
              <w:rPr>
                <w:rStyle w:val="81"/>
                <w:b w:val="0"/>
                <w:sz w:val="16"/>
                <w:szCs w:val="16"/>
              </w:rPr>
              <w:t>№01/05/150819/24 от 08</w:t>
            </w:r>
            <w:r w:rsidR="00920CD1" w:rsidRPr="00920CD1">
              <w:rPr>
                <w:rStyle w:val="81"/>
                <w:b w:val="0"/>
                <w:sz w:val="16"/>
                <w:szCs w:val="16"/>
              </w:rPr>
              <w:t>.10.2024</w:t>
            </w:r>
          </w:p>
        </w:tc>
        <w:tc>
          <w:tcPr>
            <w:tcW w:w="1194" w:type="pct"/>
            <w:tcBorders>
              <w:top w:val="single" w:sz="4" w:space="0" w:color="auto"/>
              <w:left w:val="single" w:sz="4" w:space="0" w:color="auto"/>
              <w:bottom w:val="single" w:sz="4" w:space="0" w:color="auto"/>
            </w:tcBorders>
            <w:shd w:val="clear" w:color="auto" w:fill="FFFFFF"/>
          </w:tcPr>
          <w:p w:rsidR="00920CD1" w:rsidRPr="00920CD1" w:rsidRDefault="00920CD1" w:rsidP="004E6442">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920CD1" w:rsidRPr="00920CD1" w:rsidRDefault="00920CD1" w:rsidP="004E6442">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sidR="00525D13">
              <w:rPr>
                <w:rStyle w:val="81"/>
                <w:b w:val="0"/>
                <w:sz w:val="16"/>
                <w:szCs w:val="16"/>
              </w:rPr>
              <w:t>на стадии проектирования</w:t>
            </w:r>
          </w:p>
        </w:tc>
      </w:tr>
    </w:tbl>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D77C4" w:rsidRPr="000D5015" w:rsidRDefault="00BD77C4" w:rsidP="00BD77C4">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BD77C4" w:rsidRPr="00B300F2" w:rsidRDefault="00BD77C4" w:rsidP="00BD77C4">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BD77C4" w:rsidRPr="004C7FEA" w:rsidTr="005C3E6A">
        <w:trPr>
          <w:trHeight w:hRule="exact" w:val="598"/>
        </w:trPr>
        <w:tc>
          <w:tcPr>
            <w:tcW w:w="3204" w:type="dxa"/>
            <w:vMerge w:val="restart"/>
            <w:shd w:val="clear" w:color="auto" w:fill="auto"/>
          </w:tcPr>
          <w:p w:rsidR="00BD77C4" w:rsidRPr="004C7FEA" w:rsidRDefault="00BD77C4" w:rsidP="005C3E6A">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BD77C4" w:rsidRPr="004C7FEA" w:rsidRDefault="00BD77C4" w:rsidP="005C3E6A">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BD77C4" w:rsidRPr="004C7FEA" w:rsidRDefault="00BD77C4" w:rsidP="005C3E6A">
            <w:pPr>
              <w:pStyle w:val="af1"/>
              <w:snapToGrid w:val="0"/>
              <w:jc w:val="center"/>
              <w:rPr>
                <w:sz w:val="16"/>
                <w:szCs w:val="16"/>
              </w:rPr>
            </w:pPr>
          </w:p>
          <w:p w:rsidR="00BD77C4" w:rsidRPr="004C7FEA" w:rsidRDefault="00BD77C4" w:rsidP="005C3E6A">
            <w:pPr>
              <w:pStyle w:val="af1"/>
              <w:snapToGrid w:val="0"/>
              <w:jc w:val="center"/>
              <w:rPr>
                <w:sz w:val="16"/>
                <w:szCs w:val="16"/>
              </w:rPr>
            </w:pPr>
          </w:p>
        </w:tc>
      </w:tr>
      <w:tr w:rsidR="00BD77C4" w:rsidRPr="004C7FEA" w:rsidTr="005C3E6A">
        <w:trPr>
          <w:trHeight w:val="65"/>
        </w:trPr>
        <w:tc>
          <w:tcPr>
            <w:tcW w:w="3204" w:type="dxa"/>
            <w:vMerge/>
            <w:shd w:val="clear" w:color="auto" w:fill="auto"/>
          </w:tcPr>
          <w:p w:rsidR="00BD77C4" w:rsidRPr="004C7FEA" w:rsidRDefault="00BD77C4" w:rsidP="005C3E6A">
            <w:pPr>
              <w:snapToGrid w:val="0"/>
              <w:jc w:val="center"/>
              <w:rPr>
                <w:sz w:val="16"/>
                <w:szCs w:val="16"/>
              </w:rPr>
            </w:pPr>
          </w:p>
        </w:tc>
        <w:tc>
          <w:tcPr>
            <w:tcW w:w="3204" w:type="dxa"/>
            <w:shd w:val="clear" w:color="auto" w:fill="auto"/>
          </w:tcPr>
          <w:p w:rsidR="00BD77C4" w:rsidRPr="004C7FEA" w:rsidRDefault="00BD77C4" w:rsidP="005C3E6A">
            <w:pPr>
              <w:pStyle w:val="af1"/>
              <w:snapToGrid w:val="0"/>
              <w:jc w:val="center"/>
              <w:rPr>
                <w:sz w:val="16"/>
                <w:szCs w:val="16"/>
                <w:lang w:val="en-US"/>
              </w:rPr>
            </w:pPr>
            <w:r w:rsidRPr="004C7FEA">
              <w:rPr>
                <w:sz w:val="16"/>
                <w:szCs w:val="16"/>
                <w:lang w:val="en-US"/>
              </w:rPr>
              <w:t>X</w:t>
            </w:r>
          </w:p>
        </w:tc>
        <w:tc>
          <w:tcPr>
            <w:tcW w:w="3798" w:type="dxa"/>
            <w:shd w:val="clear" w:color="auto" w:fill="auto"/>
          </w:tcPr>
          <w:p w:rsidR="00BD77C4" w:rsidRPr="004C7FEA" w:rsidRDefault="00BD77C4" w:rsidP="005C3E6A">
            <w:pPr>
              <w:pStyle w:val="af1"/>
              <w:snapToGrid w:val="0"/>
              <w:jc w:val="center"/>
              <w:rPr>
                <w:sz w:val="16"/>
                <w:szCs w:val="16"/>
              </w:rPr>
            </w:pPr>
            <w:r w:rsidRPr="004C7FEA">
              <w:rPr>
                <w:sz w:val="16"/>
                <w:szCs w:val="16"/>
                <w:lang w:val="en-US"/>
              </w:rPr>
              <w:t>Y</w:t>
            </w:r>
          </w:p>
        </w:tc>
      </w:tr>
      <w:tr w:rsidR="00CE7513" w:rsidRPr="004C7FEA" w:rsidTr="00B621AE">
        <w:trPr>
          <w:trHeight w:val="299"/>
        </w:trPr>
        <w:tc>
          <w:tcPr>
            <w:tcW w:w="3204" w:type="dxa"/>
            <w:shd w:val="clear" w:color="auto" w:fill="auto"/>
          </w:tcPr>
          <w:p w:rsidR="00CE7513" w:rsidRPr="00CE7513" w:rsidRDefault="00CE7513" w:rsidP="00CE7513">
            <w:pPr>
              <w:spacing w:line="200" w:lineRule="exact"/>
              <w:jc w:val="center"/>
              <w:rPr>
                <w:b/>
                <w:sz w:val="16"/>
                <w:szCs w:val="16"/>
              </w:rPr>
            </w:pPr>
            <w:r w:rsidRPr="00CE7513">
              <w:rPr>
                <w:rStyle w:val="10pt0"/>
                <w:b w:val="0"/>
                <w:sz w:val="16"/>
                <w:szCs w:val="16"/>
              </w:rPr>
              <w:t>1</w:t>
            </w:r>
          </w:p>
        </w:tc>
        <w:tc>
          <w:tcPr>
            <w:tcW w:w="3204" w:type="dxa"/>
            <w:shd w:val="clear" w:color="auto" w:fill="auto"/>
          </w:tcPr>
          <w:p w:rsidR="00CE7513" w:rsidRPr="00CE7513" w:rsidRDefault="00CE7513" w:rsidP="00CE7513">
            <w:pPr>
              <w:spacing w:line="200" w:lineRule="exact"/>
              <w:jc w:val="center"/>
              <w:rPr>
                <w:b/>
                <w:sz w:val="16"/>
                <w:szCs w:val="16"/>
              </w:rPr>
            </w:pPr>
          </w:p>
        </w:tc>
        <w:tc>
          <w:tcPr>
            <w:tcW w:w="3798" w:type="dxa"/>
            <w:shd w:val="clear" w:color="auto" w:fill="auto"/>
          </w:tcPr>
          <w:p w:rsidR="00CE7513" w:rsidRPr="00CE7513" w:rsidRDefault="00CE7513" w:rsidP="00CE7513">
            <w:pPr>
              <w:spacing w:line="200" w:lineRule="exact"/>
              <w:jc w:val="center"/>
              <w:rPr>
                <w:b/>
                <w:sz w:val="16"/>
                <w:szCs w:val="16"/>
              </w:rPr>
            </w:pPr>
          </w:p>
        </w:tc>
      </w:tr>
      <w:tr w:rsidR="00CE7513" w:rsidRPr="004C7FEA" w:rsidTr="00B621AE">
        <w:trPr>
          <w:trHeight w:val="162"/>
        </w:trPr>
        <w:tc>
          <w:tcPr>
            <w:tcW w:w="3204" w:type="dxa"/>
            <w:shd w:val="clear" w:color="auto" w:fill="auto"/>
          </w:tcPr>
          <w:p w:rsidR="00CE7513" w:rsidRPr="00CE7513" w:rsidRDefault="00CE7513" w:rsidP="00CE7513">
            <w:pPr>
              <w:spacing w:line="200" w:lineRule="exact"/>
              <w:jc w:val="center"/>
              <w:rPr>
                <w:b/>
                <w:sz w:val="16"/>
                <w:szCs w:val="16"/>
              </w:rPr>
            </w:pPr>
            <w:r w:rsidRPr="00CE7513">
              <w:rPr>
                <w:rStyle w:val="10pt0"/>
                <w:b w:val="0"/>
                <w:sz w:val="16"/>
                <w:szCs w:val="16"/>
              </w:rPr>
              <w:t>2</w:t>
            </w:r>
          </w:p>
        </w:tc>
        <w:tc>
          <w:tcPr>
            <w:tcW w:w="3204" w:type="dxa"/>
            <w:shd w:val="clear" w:color="auto" w:fill="auto"/>
          </w:tcPr>
          <w:p w:rsidR="00CE7513" w:rsidRPr="00CE7513" w:rsidRDefault="00CE7513" w:rsidP="00CE7513">
            <w:pPr>
              <w:spacing w:line="200" w:lineRule="exact"/>
              <w:jc w:val="center"/>
              <w:rPr>
                <w:b/>
                <w:sz w:val="16"/>
                <w:szCs w:val="16"/>
              </w:rPr>
            </w:pPr>
          </w:p>
        </w:tc>
        <w:tc>
          <w:tcPr>
            <w:tcW w:w="3798" w:type="dxa"/>
            <w:shd w:val="clear" w:color="auto" w:fill="auto"/>
          </w:tcPr>
          <w:p w:rsidR="00CE7513" w:rsidRPr="00CE7513" w:rsidRDefault="00CE7513" w:rsidP="00CE7513">
            <w:pPr>
              <w:spacing w:line="200" w:lineRule="exact"/>
              <w:jc w:val="center"/>
              <w:rPr>
                <w:b/>
                <w:sz w:val="16"/>
                <w:szCs w:val="16"/>
              </w:rPr>
            </w:pPr>
          </w:p>
        </w:tc>
      </w:tr>
    </w:tbl>
    <w:p w:rsidR="00BD77C4" w:rsidRDefault="00BD77C4" w:rsidP="00BD77C4">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BD77C4" w:rsidRPr="00B51E41" w:rsidRDefault="00BD77C4" w:rsidP="00BD77C4">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BD77C4" w:rsidRPr="00190B0B" w:rsidTr="005C3E6A">
        <w:trPr>
          <w:trHeight w:hRule="exact" w:val="634"/>
          <w:jc w:val="center"/>
        </w:trPr>
        <w:tc>
          <w:tcPr>
            <w:tcW w:w="746"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ind w:left="220"/>
              <w:rPr>
                <w:sz w:val="16"/>
                <w:szCs w:val="16"/>
              </w:rPr>
            </w:pPr>
            <w:r w:rsidRPr="00190B0B">
              <w:rPr>
                <w:rStyle w:val="afc"/>
                <w:rFonts w:eastAsia="Lucida Sans Unicode"/>
                <w:b w:val="0"/>
                <w:bCs w:val="0"/>
                <w:sz w:val="16"/>
                <w:szCs w:val="16"/>
              </w:rPr>
              <w:lastRenderedPageBreak/>
              <w:t>№</w:t>
            </w:r>
          </w:p>
        </w:tc>
        <w:tc>
          <w:tcPr>
            <w:tcW w:w="5304"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BD77C4" w:rsidRPr="00190B0B" w:rsidTr="005C3E6A">
        <w:trPr>
          <w:trHeight w:hRule="exact" w:val="288"/>
          <w:jc w:val="center"/>
        </w:trPr>
        <w:tc>
          <w:tcPr>
            <w:tcW w:w="746"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3</w:t>
            </w:r>
          </w:p>
        </w:tc>
      </w:tr>
      <w:tr w:rsidR="00BD77C4" w:rsidRPr="00190B0B" w:rsidTr="005C3E6A">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BD77C4" w:rsidRPr="00190B0B" w:rsidRDefault="00BD77C4" w:rsidP="005C3E6A">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BD77C4" w:rsidRPr="00190B0B" w:rsidRDefault="00BD77C4" w:rsidP="005C3E6A">
            <w:pPr>
              <w:pStyle w:val="af"/>
              <w:tabs>
                <w:tab w:val="left" w:leader="hyphen" w:pos="1718"/>
              </w:tabs>
              <w:spacing w:after="0" w:line="200" w:lineRule="exact"/>
              <w:jc w:val="center"/>
              <w:rPr>
                <w:sz w:val="16"/>
                <w:szCs w:val="16"/>
              </w:rPr>
            </w:pPr>
            <w:r w:rsidRPr="00190B0B">
              <w:rPr>
                <w:sz w:val="16"/>
                <w:szCs w:val="16"/>
              </w:rPr>
              <w:t>-</w:t>
            </w:r>
          </w:p>
        </w:tc>
      </w:tr>
    </w:tbl>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8"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BD77C4" w:rsidRPr="00190B0B" w:rsidRDefault="00BD77C4" w:rsidP="00BD77C4">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0B7BCE" w:rsidRPr="00397F52" w:rsidRDefault="000B7BCE" w:rsidP="000B7BCE">
      <w:pPr>
        <w:widowControl w:val="0"/>
        <w:tabs>
          <w:tab w:val="left" w:pos="1276"/>
        </w:tabs>
        <w:ind w:firstLine="709"/>
        <w:contextualSpacing/>
        <w:jc w:val="both"/>
        <w:rPr>
          <w:b/>
          <w:sz w:val="24"/>
          <w:szCs w:val="24"/>
        </w:rPr>
      </w:pPr>
      <w:r w:rsidRPr="00397F52">
        <w:rPr>
          <w:b/>
          <w:sz w:val="24"/>
          <w:szCs w:val="24"/>
        </w:rPr>
        <w:t>Существенные условия договора аренды земельного участка:</w:t>
      </w:r>
    </w:p>
    <w:p w:rsidR="000B7BCE" w:rsidRPr="00901354" w:rsidRDefault="000B7BCE" w:rsidP="00B4482E">
      <w:pPr>
        <w:widowControl w:val="0"/>
        <w:ind w:firstLine="709"/>
        <w:contextualSpacing/>
        <w:jc w:val="both"/>
        <w:rPr>
          <w:rFonts w:eastAsia="Calibri"/>
          <w:sz w:val="24"/>
          <w:szCs w:val="24"/>
        </w:rPr>
      </w:pPr>
      <w:r w:rsidRPr="00397F52">
        <w:rPr>
          <w:rFonts w:eastAsia="Calibri"/>
          <w:sz w:val="24"/>
          <w:szCs w:val="24"/>
        </w:rPr>
        <w:t>1. Предмет договора: земельный участок, общей площадью</w:t>
      </w:r>
      <w:r w:rsidR="00397F52" w:rsidRPr="00397F52">
        <w:rPr>
          <w:sz w:val="24"/>
          <w:szCs w:val="24"/>
        </w:rPr>
        <w:t> </w:t>
      </w:r>
      <w:r w:rsidR="00525D13">
        <w:rPr>
          <w:sz w:val="24"/>
          <w:szCs w:val="24"/>
        </w:rPr>
        <w:t>820</w:t>
      </w:r>
      <w:r w:rsidR="00397F52" w:rsidRPr="00397F52">
        <w:rPr>
          <w:sz w:val="24"/>
          <w:szCs w:val="24"/>
        </w:rPr>
        <w:t xml:space="preserve"> кв. м с кадас</w:t>
      </w:r>
      <w:r w:rsidR="00287566">
        <w:rPr>
          <w:sz w:val="24"/>
          <w:szCs w:val="24"/>
        </w:rPr>
        <w:t xml:space="preserve">тровым номером </w:t>
      </w:r>
      <w:r w:rsidR="00525D13" w:rsidRPr="00525D13">
        <w:rPr>
          <w:sz w:val="24"/>
          <w:szCs w:val="24"/>
        </w:rPr>
        <w:t>74:36:0312008:690</w:t>
      </w:r>
      <w:r w:rsidR="00397F52" w:rsidRPr="00397F52">
        <w:rPr>
          <w:sz w:val="24"/>
          <w:szCs w:val="24"/>
        </w:rPr>
        <w:t xml:space="preserve">, расположенного по адресу: </w:t>
      </w:r>
      <w:proofErr w:type="gramStart"/>
      <w:r w:rsidR="00525D13" w:rsidRPr="00525D13">
        <w:rPr>
          <w:sz w:val="24"/>
          <w:szCs w:val="24"/>
        </w:rPr>
        <w:t xml:space="preserve">Российская Федерация, Челябинская область, город Челябинск, улица </w:t>
      </w:r>
      <w:proofErr w:type="spellStart"/>
      <w:r w:rsidR="00525D13" w:rsidRPr="00525D13">
        <w:rPr>
          <w:sz w:val="24"/>
          <w:szCs w:val="24"/>
        </w:rPr>
        <w:t>Чернотальская</w:t>
      </w:r>
      <w:proofErr w:type="spellEnd"/>
      <w:r w:rsidR="00525D13" w:rsidRPr="00525D13">
        <w:rPr>
          <w:sz w:val="24"/>
          <w:szCs w:val="24"/>
        </w:rPr>
        <w:t>, земельный участок</w:t>
      </w:r>
      <w:r w:rsidR="00525D13">
        <w:rPr>
          <w:sz w:val="24"/>
          <w:szCs w:val="24"/>
        </w:rPr>
        <w:t xml:space="preserve"> </w:t>
      </w:r>
      <w:r w:rsidR="00525D13" w:rsidRPr="00525D13">
        <w:rPr>
          <w:sz w:val="24"/>
          <w:szCs w:val="24"/>
        </w:rPr>
        <w:t>46</w:t>
      </w:r>
      <w:r w:rsidRPr="00397F52">
        <w:rPr>
          <w:rFonts w:eastAsia="Calibri"/>
          <w:sz w:val="24"/>
          <w:szCs w:val="24"/>
        </w:rPr>
        <w:t>, из земель населенных пунктов, находящихся в ведении муниципального образования, с вид</w:t>
      </w:r>
      <w:r w:rsidR="00F7036B" w:rsidRPr="00397F52">
        <w:rPr>
          <w:rFonts w:eastAsia="Calibri"/>
          <w:sz w:val="24"/>
          <w:szCs w:val="24"/>
        </w:rPr>
        <w:t xml:space="preserve">ом разрешенного использования: </w:t>
      </w:r>
      <w:r w:rsidR="00B4482E">
        <w:rPr>
          <w:rFonts w:eastAsia="Calibri"/>
          <w:sz w:val="24"/>
          <w:szCs w:val="24"/>
        </w:rPr>
        <w:t>д</w:t>
      </w:r>
      <w:r w:rsidR="00525D13" w:rsidRPr="00525D13">
        <w:rPr>
          <w:rFonts w:eastAsia="Calibri"/>
          <w:sz w:val="24"/>
          <w:szCs w:val="24"/>
        </w:rPr>
        <w:t>ля индивидуального жилищного строительства (размещение жилого дома (отдельно стоящего здания</w:t>
      </w:r>
      <w:r w:rsidR="00525D13">
        <w:rPr>
          <w:rFonts w:eastAsia="Calibri"/>
          <w:sz w:val="24"/>
          <w:szCs w:val="24"/>
        </w:rPr>
        <w:t xml:space="preserve"> </w:t>
      </w:r>
      <w:r w:rsidR="00525D13" w:rsidRPr="00525D13">
        <w:rPr>
          <w:rFonts w:eastAsia="Calibri"/>
          <w:sz w:val="24"/>
          <w:szCs w:val="24"/>
        </w:rPr>
        <w:t>количеством надземных этажей не более чем три, высотой не более двадцати метров, которое состоит из</w:t>
      </w:r>
      <w:r w:rsidR="00525D13">
        <w:rPr>
          <w:rFonts w:eastAsia="Calibri"/>
          <w:sz w:val="24"/>
          <w:szCs w:val="24"/>
        </w:rPr>
        <w:t xml:space="preserve"> </w:t>
      </w:r>
      <w:r w:rsidR="00525D13" w:rsidRPr="00525D13">
        <w:rPr>
          <w:rFonts w:eastAsia="Calibri"/>
          <w:sz w:val="24"/>
          <w:szCs w:val="24"/>
        </w:rPr>
        <w:t>комнат и помещений вспомогательного использования, предназначенных для удовлетворения гражданами</w:t>
      </w:r>
      <w:r w:rsidR="00525D13">
        <w:rPr>
          <w:rFonts w:eastAsia="Calibri"/>
          <w:sz w:val="24"/>
          <w:szCs w:val="24"/>
        </w:rPr>
        <w:t xml:space="preserve"> </w:t>
      </w:r>
      <w:r w:rsidR="00525D13" w:rsidRPr="00525D13">
        <w:rPr>
          <w:rFonts w:eastAsia="Calibri"/>
          <w:sz w:val="24"/>
          <w:szCs w:val="24"/>
        </w:rPr>
        <w:t>бытовых и</w:t>
      </w:r>
      <w:proofErr w:type="gramEnd"/>
      <w:r w:rsidR="00525D13" w:rsidRPr="00525D13">
        <w:rPr>
          <w:rFonts w:eastAsia="Calibri"/>
          <w:sz w:val="24"/>
          <w:szCs w:val="24"/>
        </w:rPr>
        <w:t xml:space="preserve"> </w:t>
      </w:r>
      <w:proofErr w:type="gramStart"/>
      <w:r w:rsidR="00525D13" w:rsidRPr="00525D13">
        <w:rPr>
          <w:rFonts w:eastAsia="Calibri"/>
          <w:sz w:val="24"/>
          <w:szCs w:val="24"/>
        </w:rPr>
        <w:t xml:space="preserve">иных нужд, связанных </w:t>
      </w:r>
      <w:r w:rsidR="005B59AF">
        <w:rPr>
          <w:rFonts w:eastAsia="Calibri"/>
          <w:sz w:val="24"/>
          <w:szCs w:val="24"/>
        </w:rPr>
        <w:br/>
      </w:r>
      <w:r w:rsidR="00525D13" w:rsidRPr="00525D13">
        <w:rPr>
          <w:rFonts w:eastAsia="Calibri"/>
          <w:sz w:val="24"/>
          <w:szCs w:val="24"/>
        </w:rPr>
        <w:t>с их проживанием в таком здании, не предназначенного для раздела на</w:t>
      </w:r>
      <w:r w:rsidR="00525D13">
        <w:rPr>
          <w:rFonts w:eastAsia="Calibri"/>
          <w:sz w:val="24"/>
          <w:szCs w:val="24"/>
        </w:rPr>
        <w:t xml:space="preserve"> </w:t>
      </w:r>
      <w:r w:rsidR="00525D13" w:rsidRPr="00525D13">
        <w:rPr>
          <w:rFonts w:eastAsia="Calibri"/>
          <w:sz w:val="24"/>
          <w:szCs w:val="24"/>
        </w:rPr>
        <w:t>самостоятельные объекты недвижимости); выращивание сельскохозяйственных культур;</w:t>
      </w:r>
      <w:r w:rsidR="00525D13">
        <w:rPr>
          <w:rFonts w:eastAsia="Calibri"/>
          <w:sz w:val="24"/>
          <w:szCs w:val="24"/>
        </w:rPr>
        <w:t xml:space="preserve"> </w:t>
      </w:r>
      <w:r w:rsidR="00525D13" w:rsidRPr="00525D13">
        <w:rPr>
          <w:rFonts w:eastAsia="Calibri"/>
          <w:sz w:val="24"/>
          <w:szCs w:val="24"/>
        </w:rPr>
        <w:t>размещение</w:t>
      </w:r>
      <w:r w:rsidR="00525D13">
        <w:rPr>
          <w:rFonts w:eastAsia="Calibri"/>
          <w:sz w:val="24"/>
          <w:szCs w:val="24"/>
        </w:rPr>
        <w:t xml:space="preserve"> </w:t>
      </w:r>
      <w:r w:rsidR="00525D13" w:rsidRPr="00525D13">
        <w:rPr>
          <w:rFonts w:eastAsia="Calibri"/>
          <w:sz w:val="24"/>
          <w:szCs w:val="24"/>
        </w:rPr>
        <w:t>индивидуальных гаражей и хозяйственных построек) (2.1)</w:t>
      </w:r>
      <w:r w:rsidR="00901354">
        <w:rPr>
          <w:rFonts w:eastAsia="Calibri"/>
          <w:sz w:val="24"/>
          <w:szCs w:val="24"/>
        </w:rPr>
        <w:t xml:space="preserve"> </w:t>
      </w:r>
      <w:r w:rsidR="00287566">
        <w:rPr>
          <w:rFonts w:eastAsia="Calibri"/>
          <w:sz w:val="24"/>
          <w:szCs w:val="24"/>
        </w:rPr>
        <w:t xml:space="preserve">в целях строительства </w:t>
      </w:r>
      <w:r w:rsidR="00B4482E" w:rsidRPr="00B4482E">
        <w:rPr>
          <w:rFonts w:eastAsia="Calibri"/>
          <w:sz w:val="24"/>
          <w:szCs w:val="24"/>
        </w:rPr>
        <w:t>индивидуального</w:t>
      </w:r>
      <w:r w:rsidR="00B4482E">
        <w:rPr>
          <w:rFonts w:eastAsia="Calibri"/>
          <w:sz w:val="24"/>
          <w:szCs w:val="24"/>
        </w:rPr>
        <w:t xml:space="preserve"> </w:t>
      </w:r>
      <w:r w:rsidR="00B4482E" w:rsidRPr="00B4482E">
        <w:rPr>
          <w:rFonts w:eastAsia="Calibri"/>
          <w:sz w:val="24"/>
          <w:szCs w:val="24"/>
        </w:rPr>
        <w:t xml:space="preserve">жилого дома </w:t>
      </w:r>
      <w:r w:rsidR="00B4482E">
        <w:rPr>
          <w:rFonts w:eastAsia="Calibri"/>
          <w:sz w:val="24"/>
          <w:szCs w:val="24"/>
        </w:rPr>
        <w:br/>
      </w:r>
      <w:r w:rsidRPr="00397F52">
        <w:rPr>
          <w:rFonts w:eastAsia="Calibri"/>
          <w:sz w:val="24"/>
          <w:szCs w:val="24"/>
        </w:rPr>
        <w:t>в соответствии</w:t>
      </w:r>
      <w:r w:rsidR="00F7036B" w:rsidRPr="00397F52">
        <w:rPr>
          <w:rFonts w:eastAsia="Calibri"/>
          <w:sz w:val="24"/>
          <w:szCs w:val="24"/>
        </w:rPr>
        <w:t xml:space="preserve"> с </w:t>
      </w:r>
      <w:r w:rsidR="00901354">
        <w:rPr>
          <w:rFonts w:eastAsia="Calibri"/>
          <w:sz w:val="24"/>
          <w:szCs w:val="24"/>
        </w:rPr>
        <w:t>Правилами землепользования и застройки</w:t>
      </w:r>
      <w:r w:rsidRPr="00397F52">
        <w:rPr>
          <w:rFonts w:eastAsia="Calibri"/>
          <w:sz w:val="24"/>
          <w:szCs w:val="24"/>
        </w:rPr>
        <w:t xml:space="preserve">. </w:t>
      </w:r>
      <w:proofErr w:type="gramEnd"/>
    </w:p>
    <w:p w:rsidR="000B7BCE" w:rsidRPr="008B5724" w:rsidRDefault="000B7BCE" w:rsidP="008B5724">
      <w:pPr>
        <w:widowControl w:val="0"/>
        <w:ind w:firstLine="709"/>
        <w:jc w:val="both"/>
        <w:rPr>
          <w:sz w:val="24"/>
          <w:szCs w:val="24"/>
        </w:rPr>
      </w:pPr>
      <w:r w:rsidRPr="00397F52">
        <w:rPr>
          <w:sz w:val="24"/>
          <w:szCs w:val="24"/>
        </w:rPr>
        <w:t>2. Срок действия договора аренды земельного участка устанавливается со дня заключения договора и составляет</w:t>
      </w:r>
      <w:r w:rsidR="008B5724">
        <w:rPr>
          <w:sz w:val="24"/>
          <w:szCs w:val="24"/>
        </w:rPr>
        <w:t xml:space="preserve"> </w:t>
      </w:r>
      <w:r w:rsidR="00287566">
        <w:rPr>
          <w:sz w:val="24"/>
          <w:szCs w:val="24"/>
        </w:rPr>
        <w:t xml:space="preserve">– </w:t>
      </w:r>
      <w:r w:rsidR="00FC0EDF">
        <w:rPr>
          <w:sz w:val="24"/>
          <w:szCs w:val="24"/>
        </w:rPr>
        <w:t>20 (двадцать) лет</w:t>
      </w:r>
      <w:r w:rsidR="00370CF2">
        <w:rPr>
          <w:sz w:val="24"/>
          <w:szCs w:val="24"/>
        </w:rPr>
        <w:t>.</w:t>
      </w:r>
    </w:p>
    <w:p w:rsidR="000B7BCE" w:rsidRPr="00397F52" w:rsidRDefault="000B7BCE" w:rsidP="000B7BCE">
      <w:pPr>
        <w:pStyle w:val="a6"/>
        <w:widowControl w:val="0"/>
        <w:tabs>
          <w:tab w:val="left" w:pos="0"/>
          <w:tab w:val="left" w:pos="993"/>
        </w:tabs>
        <w:ind w:left="0" w:firstLine="720"/>
        <w:jc w:val="both"/>
        <w:rPr>
          <w:sz w:val="24"/>
          <w:szCs w:val="24"/>
        </w:rPr>
      </w:pPr>
      <w:r w:rsidRPr="00397F52">
        <w:rPr>
          <w:sz w:val="24"/>
          <w:szCs w:val="24"/>
        </w:rPr>
        <w:t>3. Строительство вести с соблюдением градостроительных норм и правил, технических регламентов.</w:t>
      </w:r>
    </w:p>
    <w:p w:rsidR="000B7BCE" w:rsidRDefault="000B7BCE" w:rsidP="000B7BCE">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19"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0"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DE08BC" w:rsidRDefault="00DE08BC" w:rsidP="002C19A8">
      <w:pPr>
        <w:autoSpaceDE w:val="0"/>
        <w:autoSpaceDN w:val="0"/>
        <w:adjustRightInd w:val="0"/>
        <w:contextualSpacing/>
        <w:jc w:val="center"/>
        <w:outlineLvl w:val="0"/>
        <w:rPr>
          <w:b/>
          <w:bCs/>
          <w:sz w:val="24"/>
          <w:szCs w:val="24"/>
        </w:rPr>
      </w:pPr>
    </w:p>
    <w:p w:rsidR="00DE08BC" w:rsidRDefault="00DE08BC" w:rsidP="002C19A8">
      <w:pPr>
        <w:autoSpaceDE w:val="0"/>
        <w:autoSpaceDN w:val="0"/>
        <w:adjustRightInd w:val="0"/>
        <w:contextualSpacing/>
        <w:jc w:val="center"/>
        <w:outlineLvl w:val="0"/>
        <w:rPr>
          <w:b/>
          <w:bCs/>
          <w:sz w:val="24"/>
          <w:szCs w:val="24"/>
        </w:rPr>
      </w:pPr>
    </w:p>
    <w:p w:rsidR="00DE08BC" w:rsidRDefault="00DE08BC" w:rsidP="002C19A8">
      <w:pPr>
        <w:autoSpaceDE w:val="0"/>
        <w:autoSpaceDN w:val="0"/>
        <w:adjustRightInd w:val="0"/>
        <w:contextualSpacing/>
        <w:jc w:val="center"/>
        <w:outlineLvl w:val="0"/>
        <w:rPr>
          <w:b/>
          <w:bCs/>
          <w:sz w:val="24"/>
          <w:szCs w:val="24"/>
        </w:rPr>
      </w:pPr>
    </w:p>
    <w:p w:rsidR="005447DD" w:rsidRDefault="005447DD" w:rsidP="002C19A8">
      <w:pPr>
        <w:autoSpaceDE w:val="0"/>
        <w:autoSpaceDN w:val="0"/>
        <w:adjustRightInd w:val="0"/>
        <w:contextualSpacing/>
        <w:jc w:val="center"/>
        <w:outlineLvl w:val="0"/>
        <w:rPr>
          <w:b/>
          <w:bCs/>
          <w:sz w:val="24"/>
          <w:szCs w:val="24"/>
        </w:rPr>
      </w:pPr>
      <w:r>
        <w:rPr>
          <w:b/>
          <w:bCs/>
          <w:sz w:val="24"/>
          <w:szCs w:val="24"/>
        </w:rPr>
        <w:lastRenderedPageBreak/>
        <w:t>Порядок приема и отзыва заявки на участие в аукционе</w:t>
      </w:r>
    </w:p>
    <w:p w:rsidR="005447DD" w:rsidRPr="000176C8" w:rsidRDefault="005447DD" w:rsidP="002C19A8">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21" w:history="1">
        <w:r w:rsidRPr="000176C8">
          <w:rPr>
            <w:rStyle w:val="ab"/>
            <w:sz w:val="24"/>
            <w:szCs w:val="24"/>
          </w:rPr>
          <w:t>http://utp.sberbank-ast.ru/Main/Notice/988/Reglament</w:t>
        </w:r>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22" w:history="1">
        <w:r w:rsidRPr="00461563">
          <w:rPr>
            <w:rStyle w:val="ab"/>
            <w:sz w:val="24"/>
            <w:szCs w:val="24"/>
          </w:rPr>
          <w:t>https://utp.sberbank-ast.ru/AP/Notice/1027/Instructions</w:t>
        </w:r>
      </w:hyperlink>
      <w:r w:rsidRPr="000176C8">
        <w:rPr>
          <w:sz w:val="24"/>
          <w:szCs w:val="24"/>
        </w:rPr>
        <w:t>.</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23" w:history="1">
        <w:r w:rsidRPr="000176C8">
          <w:rPr>
            <w:rStyle w:val="ab"/>
            <w:sz w:val="24"/>
            <w:szCs w:val="24"/>
          </w:rPr>
          <w:t>http://utp.sberbank-ast.ru/AP/Notice/652/Instructions</w:t>
        </w:r>
      </w:hyperlink>
      <w:r w:rsidRPr="000176C8">
        <w:rPr>
          <w:sz w:val="24"/>
          <w:szCs w:val="24"/>
        </w:rPr>
        <w:t>.</w:t>
      </w:r>
    </w:p>
    <w:p w:rsidR="005447DD" w:rsidRDefault="005447DD" w:rsidP="002C19A8">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ЭП) (юридическими лицами и</w:t>
      </w:r>
      <w:r>
        <w:rPr>
          <w:sz w:val="24"/>
          <w:szCs w:val="24"/>
        </w:rPr>
        <w:t> </w:t>
      </w:r>
      <w:r w:rsidRPr="000176C8">
        <w:rPr>
          <w:sz w:val="24"/>
          <w:szCs w:val="24"/>
        </w:rPr>
        <w:t xml:space="preserve">физическими лицами, </w:t>
      </w:r>
      <w:r w:rsidR="009758D6">
        <w:rPr>
          <w:sz w:val="24"/>
          <w:szCs w:val="24"/>
        </w:rPr>
        <w:br/>
      </w:r>
      <w:r w:rsidRPr="000176C8">
        <w:rPr>
          <w:sz w:val="24"/>
          <w:szCs w:val="24"/>
        </w:rPr>
        <w:t xml:space="preserve">в том числе являющимися индивидуальными предпринимателями). </w:t>
      </w:r>
      <w:r w:rsidRPr="00DD4CBA">
        <w:rPr>
          <w:sz w:val="24"/>
          <w:szCs w:val="24"/>
        </w:rPr>
        <w:t xml:space="preserve">Список </w:t>
      </w:r>
      <w:r w:rsidR="009758D6">
        <w:rPr>
          <w:sz w:val="24"/>
          <w:szCs w:val="24"/>
        </w:rPr>
        <w:br/>
      </w:r>
      <w:r w:rsidRPr="00DD4CBA">
        <w:rPr>
          <w:sz w:val="24"/>
          <w:szCs w:val="24"/>
        </w:rPr>
        <w:t>аккредитованных удостоверяющих центров, уполномоченных на выдачу ЭП:</w:t>
      </w:r>
      <w:r>
        <w:rPr>
          <w:sz w:val="24"/>
          <w:szCs w:val="24"/>
        </w:rPr>
        <w:t xml:space="preserve"> </w:t>
      </w:r>
      <w:hyperlink r:id="rId24" w:history="1">
        <w:r w:rsidRPr="00DD4CBA">
          <w:rPr>
            <w:rStyle w:val="ab"/>
            <w:sz w:val="24"/>
            <w:szCs w:val="24"/>
          </w:rPr>
          <w:t>https://digital.gov.ru/ru/activity/govservices/certification_authority/</w:t>
        </w:r>
      </w:hyperlink>
      <w:r w:rsidRPr="00DD4CBA">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Pr>
          <w:sz w:val="24"/>
          <w:szCs w:val="24"/>
        </w:rPr>
        <w:t>,</w:t>
      </w:r>
      <w:r w:rsidRPr="0097251C">
        <w:rPr>
          <w:sz w:val="24"/>
          <w:szCs w:val="24"/>
        </w:rPr>
        <w:t xml:space="preserve"> для участия в аукционе необходимо присоедин</w:t>
      </w:r>
      <w:r w:rsidR="00C46344">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5447DD" w:rsidRPr="00DD4CBA" w:rsidRDefault="005447DD" w:rsidP="002C19A8">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5447DD" w:rsidRDefault="005447DD" w:rsidP="002C19A8">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w:t>
      </w:r>
      <w:r w:rsidR="009758D6">
        <w:rPr>
          <w:sz w:val="24"/>
          <w:szCs w:val="24"/>
        </w:rPr>
        <w:t xml:space="preserve"> (лоте)</w:t>
      </w:r>
      <w:r>
        <w:rPr>
          <w:sz w:val="24"/>
          <w:szCs w:val="24"/>
        </w:rPr>
        <w:t>.</w:t>
      </w:r>
    </w:p>
    <w:p w:rsidR="005447DD" w:rsidRDefault="005447DD" w:rsidP="002C19A8">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5447DD" w:rsidRPr="000E6BE8" w:rsidRDefault="005447DD" w:rsidP="002C19A8">
      <w:pP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5447DD" w:rsidRPr="00DD4CB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DD4CBA">
        <w:rPr>
          <w:sz w:val="24"/>
          <w:szCs w:val="24"/>
        </w:rPr>
        <w:t>копии документов, удостоверяющих личность (для граждан);</w:t>
      </w:r>
    </w:p>
    <w:p w:rsidR="005447DD" w:rsidRPr="00BD07D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документов </w:t>
      </w:r>
      <w:r w:rsidRPr="00BD07D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BD07DA">
        <w:rPr>
          <w:sz w:val="24"/>
          <w:szCs w:val="24"/>
        </w:rPr>
        <w:t>, если заявителем является иностранное юридическое лицо</w:t>
      </w:r>
      <w:r w:rsidR="00BD07DA">
        <w:rPr>
          <w:sz w:val="24"/>
          <w:szCs w:val="24"/>
        </w:rPr>
        <w:t xml:space="preserve"> (в случае если участником аукциона может являться юридическое лицо)</w:t>
      </w:r>
      <w:r w:rsidRPr="00BD07DA">
        <w:rPr>
          <w:sz w:val="24"/>
          <w:szCs w:val="24"/>
        </w:rPr>
        <w:t>;</w:t>
      </w:r>
    </w:p>
    <w:p w:rsidR="005447DD" w:rsidRPr="00DD4CBA" w:rsidRDefault="005447DD" w:rsidP="002C19A8">
      <w:pPr>
        <w:numPr>
          <w:ilvl w:val="0"/>
          <w:numId w:val="1"/>
        </w:numPr>
        <w:tabs>
          <w:tab w:val="left" w:pos="993"/>
        </w:tabs>
        <w:autoSpaceDE w:val="0"/>
        <w:autoSpaceDN w:val="0"/>
        <w:adjustRightInd w:val="0"/>
        <w:ind w:left="0" w:firstLine="709"/>
        <w:contextualSpacing/>
        <w:jc w:val="both"/>
        <w:rPr>
          <w:sz w:val="24"/>
          <w:szCs w:val="24"/>
        </w:rPr>
      </w:pPr>
      <w:r w:rsidRPr="00DD4CBA">
        <w:rPr>
          <w:sz w:val="24"/>
          <w:szCs w:val="24"/>
        </w:rPr>
        <w:t>документы, подтверждающие внесение задатка.</w:t>
      </w:r>
    </w:p>
    <w:p w:rsidR="005447DD" w:rsidRPr="00E927B8" w:rsidRDefault="005447DD" w:rsidP="002C19A8">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5447DD" w:rsidRDefault="005447DD" w:rsidP="002C19A8">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sidR="00C46344">
        <w:rPr>
          <w:sz w:val="24"/>
          <w:szCs w:val="24"/>
        </w:rPr>
        <w:t>,</w:t>
      </w:r>
      <w:r w:rsidRPr="00267198">
        <w:rPr>
          <w:sz w:val="24"/>
          <w:szCs w:val="24"/>
        </w:rPr>
        <w:t xml:space="preserve"> подписи заявителя, заверенной печатью (при наличии)</w:t>
      </w:r>
      <w:r>
        <w:rPr>
          <w:sz w:val="24"/>
          <w:szCs w:val="24"/>
        </w:rPr>
        <w:t>).</w:t>
      </w:r>
    </w:p>
    <w:p w:rsidR="005447DD" w:rsidRDefault="005447DD" w:rsidP="002C19A8">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447DD" w:rsidRPr="000E6BE8" w:rsidRDefault="005447DD" w:rsidP="002C19A8">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Default="005447DD" w:rsidP="002C19A8">
      <w:pPr>
        <w:autoSpaceDE w:val="0"/>
        <w:autoSpaceDN w:val="0"/>
        <w:adjustRightInd w:val="0"/>
        <w:ind w:firstLine="539"/>
        <w:contextualSpacing/>
        <w:jc w:val="both"/>
        <w:rPr>
          <w:sz w:val="24"/>
          <w:szCs w:val="24"/>
        </w:rPr>
      </w:pPr>
      <w:r>
        <w:rPr>
          <w:sz w:val="24"/>
          <w:szCs w:val="24"/>
        </w:rPr>
        <w:lastRenderedPageBreak/>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5447DD" w:rsidRPr="00397119" w:rsidRDefault="005447DD" w:rsidP="002C19A8">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A8489A" w:rsidRDefault="00A8489A" w:rsidP="002C19A8">
      <w:pPr>
        <w:pStyle w:val="a6"/>
        <w:shd w:val="clear" w:color="auto" w:fill="FFFFFF"/>
        <w:ind w:left="0"/>
        <w:jc w:val="center"/>
        <w:rPr>
          <w:b/>
          <w:sz w:val="24"/>
          <w:szCs w:val="24"/>
        </w:rPr>
      </w:pPr>
    </w:p>
    <w:p w:rsidR="005447DD" w:rsidRDefault="005447DD" w:rsidP="002C19A8">
      <w:pPr>
        <w:pStyle w:val="a6"/>
        <w:shd w:val="clear" w:color="auto" w:fill="FFFFFF"/>
        <w:ind w:left="0"/>
        <w:jc w:val="center"/>
        <w:rPr>
          <w:b/>
          <w:sz w:val="24"/>
          <w:szCs w:val="24"/>
        </w:rPr>
      </w:pPr>
      <w:r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25"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6"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5447DD" w:rsidRPr="00BD07DA" w:rsidRDefault="005447DD" w:rsidP="002C19A8">
      <w:pPr>
        <w:autoSpaceDE w:val="0"/>
        <w:autoSpaceDN w:val="0"/>
        <w:adjustRightInd w:val="0"/>
        <w:ind w:firstLine="709"/>
        <w:contextualSpacing/>
        <w:jc w:val="both"/>
        <w:rPr>
          <w:i/>
          <w:iCs/>
          <w:sz w:val="24"/>
          <w:szCs w:val="24"/>
        </w:rPr>
      </w:pPr>
      <w:r w:rsidRPr="00BD07DA">
        <w:rPr>
          <w:sz w:val="24"/>
          <w:szCs w:val="24"/>
        </w:rPr>
        <w:t>Срок зачисления денежных средств на лицевой счет заявителя – от 1 до 3 рабочих дней. Платежи разносятся по лицевым счетам каждый РАБОЧИЙ день по факту поступления средств по</w:t>
      </w:r>
      <w:r w:rsidR="00493BDE" w:rsidRPr="00BD07DA">
        <w:rPr>
          <w:sz w:val="24"/>
          <w:szCs w:val="24"/>
        </w:rPr>
        <w:t> </w:t>
      </w:r>
      <w:r w:rsidRPr="00BD07DA">
        <w:rPr>
          <w:sz w:val="24"/>
          <w:szCs w:val="24"/>
        </w:rPr>
        <w:t>банковским выпискам </w:t>
      </w:r>
      <w:r w:rsidRPr="00BD07DA">
        <w:rPr>
          <w:i/>
          <w:iCs/>
          <w:sz w:val="24"/>
          <w:szCs w:val="24"/>
        </w:rPr>
        <w:t>(т.е. банковский день и рабочий день).</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перечисленные денежные средства не зачислены в вышеуказанный срок, необходимо проинформировать об этом оператора электронной площадки, направив обращение на</w:t>
      </w:r>
      <w:r w:rsidR="0003699B" w:rsidRPr="00BD07DA">
        <w:rPr>
          <w:sz w:val="24"/>
          <w:szCs w:val="24"/>
        </w:rPr>
        <w:t> </w:t>
      </w:r>
      <w:r w:rsidRPr="00BD07DA">
        <w:rPr>
          <w:sz w:val="24"/>
          <w:szCs w:val="24"/>
        </w:rPr>
        <w:t>адрес электронной почты </w:t>
      </w:r>
      <w:hyperlink r:id="rId27" w:history="1">
        <w:r w:rsidRPr="00BD07DA">
          <w:rPr>
            <w:sz w:val="24"/>
            <w:szCs w:val="24"/>
          </w:rPr>
          <w:t>property@sberbank-ast.ru</w:t>
        </w:r>
      </w:hyperlink>
      <w:r w:rsidRPr="00BD07DA">
        <w:rPr>
          <w:sz w:val="24"/>
          <w:szCs w:val="24"/>
        </w:rPr>
        <w:t xml:space="preserve"> с приложением документов, подтверждающих перечисление денежных средств (скан-копия платежного поручения </w:t>
      </w:r>
      <w:r w:rsidR="0003699B" w:rsidRPr="00BD07DA">
        <w:rPr>
          <w:sz w:val="24"/>
          <w:szCs w:val="24"/>
        </w:rPr>
        <w:br/>
      </w:r>
      <w:r w:rsidRPr="00BD07DA">
        <w:rPr>
          <w:sz w:val="24"/>
          <w:szCs w:val="24"/>
        </w:rPr>
        <w:t>или чек-ордер и т.п.).</w:t>
      </w:r>
    </w:p>
    <w:p w:rsidR="005447DD" w:rsidRPr="00BD07DA" w:rsidRDefault="005447DD" w:rsidP="002C19A8">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w:t>
      </w:r>
      <w:r w:rsidR="0003699B" w:rsidRPr="00BD07DA">
        <w:rPr>
          <w:sz w:val="24"/>
          <w:szCs w:val="24"/>
        </w:rPr>
        <w:t>(</w:t>
      </w:r>
      <w:r w:rsidR="00493BDE" w:rsidRPr="00BD07DA">
        <w:rPr>
          <w:sz w:val="24"/>
          <w:szCs w:val="24"/>
        </w:rPr>
        <w:t>ин</w:t>
      </w:r>
      <w:r w:rsidR="0003699B" w:rsidRPr="00BD07DA">
        <w:rPr>
          <w:sz w:val="24"/>
          <w:szCs w:val="24"/>
        </w:rPr>
        <w:t>ого</w:t>
      </w:r>
      <w:r w:rsidR="00493BDE" w:rsidRPr="00BD07DA">
        <w:rPr>
          <w:sz w:val="24"/>
          <w:szCs w:val="24"/>
        </w:rPr>
        <w:t xml:space="preserve"> лиц</w:t>
      </w:r>
      <w:r w:rsidR="0003699B" w:rsidRPr="00BD07DA">
        <w:rPr>
          <w:sz w:val="24"/>
          <w:szCs w:val="24"/>
        </w:rPr>
        <w:t>а</w:t>
      </w:r>
      <w:r w:rsidR="00493BDE" w:rsidRPr="00BD07DA">
        <w:rPr>
          <w:sz w:val="24"/>
          <w:szCs w:val="24"/>
        </w:rPr>
        <w:t xml:space="preserve">, с которым </w:t>
      </w:r>
      <w:r w:rsidR="0003699B" w:rsidRPr="00BD07DA">
        <w:rPr>
          <w:sz w:val="24"/>
          <w:szCs w:val="24"/>
        </w:rPr>
        <w:t xml:space="preserve">соответствующий </w:t>
      </w:r>
      <w:r w:rsidR="00493BDE" w:rsidRPr="00BD07DA">
        <w:rPr>
          <w:sz w:val="24"/>
          <w:szCs w:val="24"/>
        </w:rPr>
        <w:t>договор заключается в соответствии с</w:t>
      </w:r>
      <w:r w:rsidR="0003699B" w:rsidRPr="00BD07DA">
        <w:rPr>
          <w:sz w:val="24"/>
          <w:szCs w:val="24"/>
        </w:rPr>
        <w:t> </w:t>
      </w:r>
      <w:r w:rsidR="00493BDE" w:rsidRPr="00BD07DA">
        <w:rPr>
          <w:sz w:val="24"/>
          <w:szCs w:val="24"/>
        </w:rPr>
        <w:t>пунктами 13, 14, 20 статьи 39.12 ЗК РФ</w:t>
      </w:r>
      <w:r w:rsidR="0003699B" w:rsidRPr="00BD07DA">
        <w:rPr>
          <w:sz w:val="24"/>
          <w:szCs w:val="24"/>
        </w:rPr>
        <w:t>)</w:t>
      </w:r>
      <w:r w:rsidR="00493BDE" w:rsidRPr="00BD07DA">
        <w:rPr>
          <w:sz w:val="24"/>
          <w:szCs w:val="24"/>
        </w:rPr>
        <w:t xml:space="preserve"> </w:t>
      </w:r>
      <w:r w:rsidRPr="00BD07DA">
        <w:rPr>
          <w:sz w:val="24"/>
          <w:szCs w:val="24"/>
        </w:rPr>
        <w:t>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w:t>
      </w:r>
      <w:r w:rsidR="0003699B" w:rsidRPr="00BD07DA">
        <w:rPr>
          <w:sz w:val="24"/>
          <w:szCs w:val="24"/>
        </w:rPr>
        <w:t> </w:t>
      </w:r>
      <w:r w:rsidRPr="00BD07DA">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w:t>
      </w:r>
      <w:r w:rsidRPr="00BD07DA">
        <w:rPr>
          <w:sz w:val="24"/>
          <w:szCs w:val="24"/>
        </w:rPr>
        <w:lastRenderedPageBreak/>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5447DD" w:rsidRPr="00BD07DA" w:rsidRDefault="005447DD" w:rsidP="002C19A8">
      <w:pPr>
        <w:ind w:firstLine="709"/>
        <w:contextualSpacing/>
        <w:jc w:val="both"/>
        <w:rPr>
          <w:sz w:val="24"/>
          <w:szCs w:val="24"/>
        </w:rPr>
      </w:pPr>
      <w:r w:rsidRPr="00BD07DA">
        <w:rPr>
          <w:sz w:val="24"/>
          <w:szCs w:val="24"/>
        </w:rPr>
        <w:t>Порядок возврата и удержания задатков:</w:t>
      </w:r>
    </w:p>
    <w:p w:rsidR="005447DD" w:rsidRPr="00BD07DA" w:rsidRDefault="005447DD" w:rsidP="00B43620">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 xml:space="preserve">кциона)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принятия </w:t>
      </w:r>
      <w:r w:rsidR="00B43620" w:rsidRPr="00BD07DA">
        <w:rPr>
          <w:sz w:val="24"/>
          <w:szCs w:val="24"/>
        </w:rPr>
        <w:t xml:space="preserve">соответствующего </w:t>
      </w:r>
      <w:r w:rsidRPr="00BD07DA">
        <w:rPr>
          <w:sz w:val="24"/>
          <w:szCs w:val="24"/>
        </w:rPr>
        <w:t>решения;</w:t>
      </w:r>
    </w:p>
    <w:p w:rsidR="005447DD" w:rsidRPr="00BD07DA" w:rsidRDefault="005447DD" w:rsidP="00B43620">
      <w:pPr>
        <w:ind w:firstLine="709"/>
        <w:contextualSpacing/>
        <w:jc w:val="both"/>
        <w:rPr>
          <w:sz w:val="24"/>
          <w:szCs w:val="24"/>
        </w:rPr>
      </w:pPr>
      <w:proofErr w:type="gramStart"/>
      <w:r w:rsidRPr="00BD07DA">
        <w:rPr>
          <w:sz w:val="24"/>
          <w:szCs w:val="24"/>
        </w:rPr>
        <w:t>- в случае отзыва заявителем заявки на участие в аукционе до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поступления уведомления об отзыве заявки;</w:t>
      </w:r>
      <w:proofErr w:type="gramEnd"/>
    </w:p>
    <w:p w:rsidR="005447DD" w:rsidRPr="00BD07DA" w:rsidRDefault="005447DD" w:rsidP="002C19A8">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порядке, установленном для участников аукциона;</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одного дня, следующего за днем размещения протокола </w:t>
      </w:r>
      <w:r w:rsidR="00C92601">
        <w:rPr>
          <w:sz w:val="24"/>
          <w:szCs w:val="24"/>
        </w:rPr>
        <w:t xml:space="preserve">рассмотрения </w:t>
      </w:r>
      <w:r w:rsidRPr="00BD07DA">
        <w:rPr>
          <w:sz w:val="24"/>
          <w:szCs w:val="24"/>
        </w:rPr>
        <w:t>заявок на участие в аукционе;</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выиграл его,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подписания протокола о</w:t>
      </w:r>
      <w:r w:rsidR="009376F7" w:rsidRPr="00BD07DA">
        <w:rPr>
          <w:sz w:val="24"/>
          <w:szCs w:val="24"/>
        </w:rPr>
        <w:t> </w:t>
      </w:r>
      <w:r w:rsidRPr="00BD07DA">
        <w:rPr>
          <w:sz w:val="24"/>
          <w:szCs w:val="24"/>
        </w:rPr>
        <w:t>результатах аукциона</w:t>
      </w:r>
      <w:r w:rsidR="00B84D64" w:rsidRPr="00BD07DA">
        <w:rPr>
          <w:sz w:val="24"/>
          <w:szCs w:val="24"/>
        </w:rPr>
        <w:t xml:space="preserve"> (за  исключением случаев, возврата задатков лицам, с которыми договор аренды земельного участка (договор купли-продажи земельного участка) заключается </w:t>
      </w:r>
      <w:r w:rsidR="00C92601">
        <w:rPr>
          <w:sz w:val="24"/>
          <w:szCs w:val="24"/>
        </w:rPr>
        <w:br/>
      </w:r>
      <w:r w:rsidR="00B84D64" w:rsidRPr="00BD07DA">
        <w:rPr>
          <w:sz w:val="24"/>
          <w:szCs w:val="24"/>
        </w:rPr>
        <w:t>в соответствии с п. 13, 14, 20 статьи 39.12 ЗК РФ)</w:t>
      </w:r>
      <w:r w:rsidRPr="00BD07DA">
        <w:rPr>
          <w:sz w:val="24"/>
          <w:szCs w:val="24"/>
        </w:rPr>
        <w:t>;</w:t>
      </w:r>
    </w:p>
    <w:p w:rsidR="005447DD" w:rsidRPr="00BD07DA" w:rsidRDefault="005447DD" w:rsidP="002C19A8">
      <w:pPr>
        <w:ind w:firstLine="709"/>
        <w:contextualSpacing/>
        <w:jc w:val="both"/>
        <w:rPr>
          <w:sz w:val="24"/>
          <w:szCs w:val="24"/>
        </w:rPr>
      </w:pPr>
      <w:proofErr w:type="gramStart"/>
      <w:r w:rsidRPr="00BD07DA">
        <w:rPr>
          <w:sz w:val="24"/>
          <w:szCs w:val="24"/>
        </w:rPr>
        <w:t xml:space="preserve">- в случае признания аукциона несостоявшимся задаток возвращается (осуществляется прекращение блокировки операций по счету для проведения операций по обеспечению участия </w:t>
      </w:r>
      <w:r w:rsidRPr="00BD07DA">
        <w:rPr>
          <w:sz w:val="24"/>
          <w:szCs w:val="24"/>
        </w:rPr>
        <w:br/>
        <w:t xml:space="preserve">в аукционе в отношении денежных средств заявителя в размере суммы задатка на участие </w:t>
      </w:r>
      <w:r w:rsidRPr="00BD07DA">
        <w:rPr>
          <w:sz w:val="24"/>
          <w:szCs w:val="24"/>
        </w:rPr>
        <w:br/>
        <w:t>в аукционе)  в течение трех рабочих дней со дня подписания протокола о результатах аукциона за</w:t>
      </w:r>
      <w:r w:rsidR="00B84D64" w:rsidRPr="00BD07DA">
        <w:rPr>
          <w:sz w:val="24"/>
          <w:szCs w:val="24"/>
        </w:rPr>
        <w:t>  </w:t>
      </w:r>
      <w:r w:rsidRPr="00BD07DA">
        <w:rPr>
          <w:sz w:val="24"/>
          <w:szCs w:val="24"/>
        </w:rPr>
        <w:t xml:space="preserve">исключением случаев, возврата задатков лицам, с которыми договор аренды земельного участка </w:t>
      </w:r>
      <w:r w:rsidR="00B84D64" w:rsidRPr="00BD07DA">
        <w:rPr>
          <w:sz w:val="24"/>
          <w:szCs w:val="24"/>
        </w:rPr>
        <w:t>(договор купли-продажи</w:t>
      </w:r>
      <w:proofErr w:type="gramEnd"/>
      <w:r w:rsidR="00B84D64" w:rsidRPr="00BD07DA">
        <w:rPr>
          <w:sz w:val="24"/>
          <w:szCs w:val="24"/>
        </w:rPr>
        <w:t xml:space="preserve"> земельного участка) </w:t>
      </w:r>
      <w:r w:rsidRPr="00BD07DA">
        <w:rPr>
          <w:sz w:val="24"/>
          <w:szCs w:val="24"/>
        </w:rPr>
        <w:t>заключается в соответствии с п. 13, 14, 20 статьи 39.12 ЗК РФ.</w:t>
      </w:r>
    </w:p>
    <w:p w:rsidR="005447DD" w:rsidRPr="00BD07DA" w:rsidRDefault="005447DD" w:rsidP="002C19A8">
      <w:pPr>
        <w:ind w:firstLine="709"/>
        <w:contextualSpacing/>
        <w:jc w:val="both"/>
        <w:rPr>
          <w:sz w:val="24"/>
          <w:szCs w:val="24"/>
        </w:rPr>
      </w:pPr>
      <w:proofErr w:type="gramStart"/>
      <w:r w:rsidRPr="00BD07DA">
        <w:rPr>
          <w:sz w:val="24"/>
          <w:szCs w:val="24"/>
        </w:rPr>
        <w:t xml:space="preserve">Задаток, внесенный участником аукциона, признанным победителем аукциона или иным лицом, с которым договор аренды земельного участка </w:t>
      </w:r>
      <w:r w:rsidR="00B84D64" w:rsidRPr="00BD07DA">
        <w:rPr>
          <w:sz w:val="24"/>
          <w:szCs w:val="24"/>
        </w:rPr>
        <w:t xml:space="preserve">(договор купли-продажи земельного участка) </w:t>
      </w:r>
      <w:r w:rsidRPr="00BD07DA">
        <w:rPr>
          <w:sz w:val="24"/>
          <w:szCs w:val="24"/>
        </w:rPr>
        <w:t>заключается</w:t>
      </w:r>
      <w:r w:rsidR="005F3CC9">
        <w:rPr>
          <w:sz w:val="24"/>
          <w:szCs w:val="24"/>
        </w:rPr>
        <w:t>,</w:t>
      </w:r>
      <w:r w:rsidRPr="00BD07DA">
        <w:rPr>
          <w:sz w:val="24"/>
          <w:szCs w:val="24"/>
        </w:rPr>
        <w:t xml:space="preserve"> в соответствии с пунктами 13, 14, 20 статьи 39.12 ЗК РФ засчитывается в</w:t>
      </w:r>
      <w:r w:rsidR="00B84D64" w:rsidRPr="00BD07DA">
        <w:rPr>
          <w:sz w:val="24"/>
          <w:szCs w:val="24"/>
        </w:rPr>
        <w:t> </w:t>
      </w:r>
      <w:r w:rsidRPr="00BD07DA">
        <w:rPr>
          <w:sz w:val="24"/>
          <w:szCs w:val="24"/>
        </w:rPr>
        <w:t>счет арендной платы за земельный участок</w:t>
      </w:r>
      <w:r w:rsidR="00B84D64" w:rsidRPr="00BD07DA">
        <w:rPr>
          <w:sz w:val="24"/>
          <w:szCs w:val="24"/>
        </w:rPr>
        <w:t xml:space="preserve"> (платы за </w:t>
      </w:r>
      <w:r w:rsidR="00F17544" w:rsidRPr="00BD07DA">
        <w:rPr>
          <w:sz w:val="24"/>
          <w:szCs w:val="24"/>
        </w:rPr>
        <w:t xml:space="preserve">земельный </w:t>
      </w:r>
      <w:r w:rsidR="00B84D64" w:rsidRPr="00BD07DA">
        <w:rPr>
          <w:sz w:val="24"/>
          <w:szCs w:val="24"/>
        </w:rPr>
        <w:t>участок)</w:t>
      </w:r>
      <w:r w:rsidRPr="00BD07DA">
        <w:rPr>
          <w:sz w:val="24"/>
          <w:szCs w:val="24"/>
        </w:rPr>
        <w:t xml:space="preserve">, при этом заключение договора аренды земельного участка </w:t>
      </w:r>
      <w:r w:rsidR="00B84D64" w:rsidRPr="00BD07DA">
        <w:rPr>
          <w:sz w:val="24"/>
          <w:szCs w:val="24"/>
        </w:rPr>
        <w:t xml:space="preserve">(договора купли-продажи земельного участка) </w:t>
      </w:r>
      <w:r w:rsidRPr="00BD07DA">
        <w:rPr>
          <w:sz w:val="24"/>
          <w:szCs w:val="24"/>
        </w:rPr>
        <w:t>является обязательным.</w:t>
      </w:r>
      <w:proofErr w:type="gramEnd"/>
      <w:r w:rsidRPr="00BD07DA">
        <w:rPr>
          <w:sz w:val="24"/>
          <w:szCs w:val="24"/>
        </w:rPr>
        <w:t xml:space="preserve"> Задатки, внесенные этими лицами, не заключившими в порядке стат</w:t>
      </w:r>
      <w:r w:rsidR="006E45D2" w:rsidRPr="00BD07DA">
        <w:rPr>
          <w:sz w:val="24"/>
          <w:szCs w:val="24"/>
        </w:rPr>
        <w:t>ей</w:t>
      </w:r>
      <w:r w:rsidRPr="00BD07DA">
        <w:rPr>
          <w:sz w:val="24"/>
          <w:szCs w:val="24"/>
        </w:rPr>
        <w:t xml:space="preserve"> 39.12</w:t>
      </w:r>
      <w:r w:rsidR="006E45D2" w:rsidRPr="00BD07DA">
        <w:rPr>
          <w:sz w:val="24"/>
          <w:szCs w:val="24"/>
        </w:rPr>
        <w:t>, 39.13</w:t>
      </w:r>
      <w:r w:rsidRPr="00BD07DA">
        <w:rPr>
          <w:sz w:val="24"/>
          <w:szCs w:val="24"/>
        </w:rPr>
        <w:t xml:space="preserve"> ЗК РФ договоры аренды земельных участков </w:t>
      </w:r>
      <w:r w:rsidR="006E45D2" w:rsidRPr="00BD07DA">
        <w:rPr>
          <w:sz w:val="24"/>
          <w:szCs w:val="24"/>
        </w:rPr>
        <w:t xml:space="preserve">(договоры купли-продажи земельных участков) </w:t>
      </w:r>
      <w:r w:rsidRPr="00BD07DA">
        <w:rPr>
          <w:sz w:val="24"/>
          <w:szCs w:val="24"/>
        </w:rPr>
        <w:t>вследствие уклонения от заключения указанных договоров, не возвращаются.</w:t>
      </w:r>
    </w:p>
    <w:p w:rsidR="005447DD" w:rsidRPr="00BD07DA" w:rsidRDefault="005447DD" w:rsidP="002C19A8">
      <w:pPr>
        <w:ind w:firstLine="709"/>
        <w:contextualSpacing/>
        <w:jc w:val="both"/>
        <w:rPr>
          <w:sz w:val="24"/>
          <w:szCs w:val="24"/>
        </w:rPr>
      </w:pPr>
      <w:r w:rsidRPr="00BD07DA">
        <w:rPr>
          <w:sz w:val="24"/>
          <w:szCs w:val="24"/>
        </w:rP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447DD" w:rsidRPr="00BD07DA" w:rsidRDefault="005447DD" w:rsidP="002C19A8">
      <w:pPr>
        <w:autoSpaceDE w:val="0"/>
        <w:autoSpaceDN w:val="0"/>
        <w:adjustRightInd w:val="0"/>
        <w:ind w:firstLine="567"/>
        <w:contextualSpacing/>
        <w:jc w:val="both"/>
        <w:rPr>
          <w:sz w:val="24"/>
          <w:szCs w:val="24"/>
        </w:rPr>
      </w:pPr>
      <w:r w:rsidRPr="00BD07DA">
        <w:rPr>
          <w:sz w:val="24"/>
          <w:szCs w:val="24"/>
        </w:rPr>
        <w:lastRenderedPageBreak/>
        <w:t>Вывод денежных сре</w:t>
      </w:r>
      <w:proofErr w:type="gramStart"/>
      <w:r w:rsidRPr="00BD07DA">
        <w:rPr>
          <w:sz w:val="24"/>
          <w:szCs w:val="24"/>
        </w:rPr>
        <w:t>дств с л</w:t>
      </w:r>
      <w:proofErr w:type="gramEnd"/>
      <w:r w:rsidRPr="00BD07DA">
        <w:rPr>
          <w:sz w:val="24"/>
          <w:szCs w:val="24"/>
        </w:rP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BD07DA">
        <w:rPr>
          <w:sz w:val="24"/>
          <w:szCs w:val="24"/>
        </w:rPr>
        <w:t>дств дл</w:t>
      </w:r>
      <w:proofErr w:type="gramEnd"/>
      <w:r w:rsidRPr="00BD07DA">
        <w:rPr>
          <w:sz w:val="24"/>
          <w:szCs w:val="24"/>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w:t>
      </w:r>
      <w:r w:rsidRPr="00BD07DA">
        <w:rPr>
          <w:sz w:val="24"/>
          <w:szCs w:val="24"/>
        </w:rPr>
        <w:br/>
        <w:t>с электронной площадки – до 3 рабочих дней.</w:t>
      </w:r>
    </w:p>
    <w:p w:rsidR="005447DD" w:rsidRDefault="005447DD" w:rsidP="002C19A8">
      <w:pPr>
        <w:widowControl w:val="0"/>
        <w:tabs>
          <w:tab w:val="left" w:pos="0"/>
          <w:tab w:val="left" w:pos="993"/>
          <w:tab w:val="left" w:pos="1560"/>
        </w:tabs>
        <w:ind w:firstLine="709"/>
        <w:contextualSpacing/>
        <w:jc w:val="center"/>
        <w:rPr>
          <w:b/>
          <w:sz w:val="24"/>
          <w:szCs w:val="24"/>
        </w:rPr>
      </w:pPr>
      <w:r w:rsidRPr="00C04195">
        <w:rPr>
          <w:b/>
          <w:sz w:val="24"/>
          <w:szCs w:val="24"/>
        </w:rPr>
        <w:t>Порядок определения участников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014C4A">
        <w:rPr>
          <w:sz w:val="24"/>
          <w:szCs w:val="24"/>
        </w:rPr>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sidR="00C60AD9">
        <w:rPr>
          <w:sz w:val="24"/>
          <w:szCs w:val="24"/>
        </w:rPr>
        <w:t> </w:t>
      </w:r>
      <w:r w:rsidRPr="005E7122">
        <w:rPr>
          <w:sz w:val="24"/>
          <w:szCs w:val="24"/>
        </w:rPr>
        <w:t>допуске к участию в нем.</w:t>
      </w:r>
    </w:p>
    <w:p w:rsidR="005447DD" w:rsidRPr="00823F2B" w:rsidRDefault="005447DD" w:rsidP="002C19A8">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sidR="005F3CC9">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r>
        <w:rPr>
          <w:sz w:val="24"/>
          <w:szCs w:val="24"/>
        </w:rPr>
        <w:t>ЗК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sidR="005F3CC9">
        <w:rPr>
          <w:sz w:val="24"/>
          <w:szCs w:val="24"/>
        </w:rPr>
        <w:t xml:space="preserve">, либо </w:t>
      </w:r>
      <w:r w:rsidRPr="005E7122">
        <w:rPr>
          <w:sz w:val="24"/>
          <w:szCs w:val="24"/>
        </w:rPr>
        <w:t>приобрести земельный участок в аренду;</w:t>
      </w:r>
    </w:p>
    <w:p w:rsidR="005447DD" w:rsidRDefault="005447DD" w:rsidP="002C19A8">
      <w:pPr>
        <w:widowControl w:val="0"/>
        <w:tabs>
          <w:tab w:val="left" w:pos="0"/>
          <w:tab w:val="left" w:pos="993"/>
          <w:tab w:val="left" w:pos="1560"/>
        </w:tabs>
        <w:ind w:firstLine="709"/>
        <w:contextualSpacing/>
        <w:jc w:val="both"/>
        <w:rPr>
          <w:sz w:val="24"/>
          <w:szCs w:val="24"/>
        </w:rPr>
      </w:pPr>
      <w:proofErr w:type="gramStart"/>
      <w:r w:rsidRPr="005E7122">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r>
        <w:rPr>
          <w:sz w:val="24"/>
          <w:szCs w:val="24"/>
        </w:rPr>
        <w:t>ЗК РФ</w:t>
      </w:r>
      <w:r w:rsidRPr="005E7122">
        <w:rPr>
          <w:sz w:val="24"/>
          <w:szCs w:val="24"/>
        </w:rPr>
        <w:t xml:space="preserve"> реестре недобросовестных участников аукциона.</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sidR="005F3CC9">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447DD" w:rsidRDefault="005447DD" w:rsidP="002C19A8">
      <w:pPr>
        <w:pStyle w:val="a6"/>
        <w:tabs>
          <w:tab w:val="left" w:pos="720"/>
        </w:tabs>
        <w:ind w:left="709"/>
        <w:jc w:val="center"/>
        <w:rPr>
          <w:b/>
          <w:sz w:val="24"/>
          <w:szCs w:val="24"/>
        </w:rPr>
      </w:pPr>
      <w:r w:rsidRPr="009C457D">
        <w:rPr>
          <w:b/>
          <w:sz w:val="24"/>
          <w:szCs w:val="24"/>
        </w:rPr>
        <w:t>Порядок проведения аукциона</w:t>
      </w:r>
    </w:p>
    <w:p w:rsidR="005447DD" w:rsidRPr="009C457D" w:rsidRDefault="005447DD" w:rsidP="002C19A8">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5447DD" w:rsidRPr="009C457D" w:rsidRDefault="005447DD" w:rsidP="002C19A8">
      <w:pPr>
        <w:ind w:firstLine="709"/>
        <w:contextualSpacing/>
        <w:jc w:val="both"/>
        <w:rPr>
          <w:sz w:val="24"/>
          <w:szCs w:val="24"/>
        </w:rPr>
      </w:pPr>
      <w:r w:rsidRPr="009C457D">
        <w:rPr>
          <w:rFonts w:eastAsia="Calibri"/>
          <w:bCs/>
          <w:sz w:val="24"/>
          <w:szCs w:val="24"/>
          <w:lang w:eastAsia="en-US"/>
        </w:rPr>
        <w:lastRenderedPageBreak/>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28" w:history="1">
        <w:r w:rsidRPr="009C457D">
          <w:rPr>
            <w:rStyle w:val="ab"/>
            <w:sz w:val="24"/>
            <w:szCs w:val="24"/>
          </w:rPr>
          <w:t>https://utp.sberbank-ast.ru/AP/Notice/1027/Instructions</w:t>
        </w:r>
      </w:hyperlink>
      <w:r w:rsidRPr="009C457D">
        <w:rPr>
          <w:sz w:val="24"/>
          <w:szCs w:val="24"/>
        </w:rPr>
        <w:t>.</w:t>
      </w:r>
    </w:p>
    <w:p w:rsidR="005447DD" w:rsidRDefault="005447DD" w:rsidP="002C19A8">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5447DD" w:rsidRDefault="005447DD" w:rsidP="002C19A8">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sidR="00A8489A">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5447DD" w:rsidRDefault="005447DD" w:rsidP="002C19A8">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47D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447DD" w:rsidRPr="00965BEA" w:rsidRDefault="005447DD" w:rsidP="002C19A8">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5447DD" w:rsidRPr="0062114E" w:rsidRDefault="005447DD" w:rsidP="002C19A8">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3E4FB5" w:rsidRDefault="005447DD" w:rsidP="002C19A8">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5447DD" w:rsidRPr="0062114E" w:rsidRDefault="005447DD" w:rsidP="003E4FB5">
      <w:pPr>
        <w:contextualSpacing/>
        <w:jc w:val="both"/>
        <w:rPr>
          <w:sz w:val="24"/>
          <w:szCs w:val="24"/>
        </w:rPr>
      </w:pPr>
      <w:r w:rsidRPr="0062114E">
        <w:rPr>
          <w:sz w:val="24"/>
          <w:szCs w:val="24"/>
        </w:rPr>
        <w:lastRenderedPageBreak/>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sidR="00E32862">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sidR="00B5073F">
        <w:rPr>
          <w:sz w:val="24"/>
          <w:szCs w:val="24"/>
        </w:rPr>
        <w:br/>
      </w:r>
      <w:r>
        <w:rPr>
          <w:sz w:val="24"/>
          <w:szCs w:val="24"/>
        </w:rPr>
        <w:t xml:space="preserve">в </w:t>
      </w:r>
      <w:r w:rsidRPr="00823F2B">
        <w:rPr>
          <w:rStyle w:val="af8"/>
          <w:b w:val="0"/>
          <w:i w:val="0"/>
          <w:color w:val="000000"/>
          <w:sz w:val="26"/>
          <w:szCs w:val="26"/>
        </w:rPr>
        <w:t>ГИС Торги</w:t>
      </w:r>
      <w:r w:rsidRPr="0062114E">
        <w:rPr>
          <w:sz w:val="24"/>
          <w:szCs w:val="24"/>
        </w:rPr>
        <w:t>.</w:t>
      </w:r>
    </w:p>
    <w:p w:rsidR="00B5073F" w:rsidRDefault="00B5073F" w:rsidP="002C19A8">
      <w:pPr>
        <w:ind w:firstLine="709"/>
        <w:contextualSpacing/>
        <w:jc w:val="both"/>
        <w:rPr>
          <w:sz w:val="24"/>
          <w:szCs w:val="24"/>
        </w:rPr>
      </w:pPr>
      <w:r w:rsidRPr="00B5073F">
        <w:rPr>
          <w:sz w:val="24"/>
          <w:szCs w:val="24"/>
        </w:rPr>
        <w:t xml:space="preserve">Победителем аукциона признается участник аукциона, предложивший наибольшую цену </w:t>
      </w:r>
      <w:r>
        <w:rPr>
          <w:sz w:val="24"/>
          <w:szCs w:val="24"/>
        </w:rPr>
        <w:br/>
      </w:r>
      <w:r w:rsidRPr="00B5073F">
        <w:rPr>
          <w:sz w:val="24"/>
          <w:szCs w:val="24"/>
        </w:rPr>
        <w:t>за земельный участок или наибольший размер ежегодной арендной платы за земельный участок.</w:t>
      </w:r>
    </w:p>
    <w:p w:rsidR="005447DD" w:rsidRPr="003C5D82" w:rsidRDefault="005447DD" w:rsidP="002C19A8">
      <w:pPr>
        <w:ind w:firstLine="709"/>
        <w:contextualSpacing/>
        <w:jc w:val="both"/>
        <w:rPr>
          <w:sz w:val="24"/>
          <w:szCs w:val="24"/>
        </w:rPr>
      </w:pPr>
      <w:r w:rsidRPr="00B94BED">
        <w:rPr>
          <w:sz w:val="24"/>
          <w:szCs w:val="24"/>
        </w:rPr>
        <w:t>В случае</w:t>
      </w:r>
      <w:proofErr w:type="gramStart"/>
      <w:r w:rsidR="005F3CC9">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о начальной цене предмета аукциона (в течение 10 (десять)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6B04F0" w:rsidRPr="006B04F0" w:rsidRDefault="005447DD" w:rsidP="006B04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sidR="006B04F0">
        <w:rPr>
          <w:sz w:val="24"/>
          <w:szCs w:val="24"/>
        </w:rPr>
        <w:t xml:space="preserve"> </w:t>
      </w:r>
      <w:r w:rsidR="006B04F0">
        <w:rPr>
          <w:rFonts w:eastAsia="Calibri"/>
          <w:sz w:val="24"/>
          <w:szCs w:val="24"/>
        </w:rPr>
        <w:t>о результатах аукциона</w:t>
      </w:r>
      <w:r w:rsidR="006B04F0">
        <w:rPr>
          <w:sz w:val="24"/>
          <w:szCs w:val="24"/>
        </w:rPr>
        <w:t xml:space="preserve">. </w:t>
      </w:r>
      <w:r w:rsidR="006B04F0">
        <w:rPr>
          <w:rFonts w:eastAsia="Calibri"/>
          <w:sz w:val="24"/>
          <w:szCs w:val="24"/>
        </w:rPr>
        <w:t xml:space="preserve">Протокол </w:t>
      </w:r>
      <w:r w:rsidR="006B04F0">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6B04F0" w:rsidRDefault="006B04F0" w:rsidP="002C19A8">
      <w:pPr>
        <w:widowControl w:val="0"/>
        <w:tabs>
          <w:tab w:val="left" w:pos="0"/>
          <w:tab w:val="left" w:pos="993"/>
          <w:tab w:val="left" w:pos="1560"/>
        </w:tabs>
        <w:ind w:firstLine="709"/>
        <w:contextualSpacing/>
        <w:jc w:val="both"/>
        <w:rPr>
          <w:sz w:val="24"/>
          <w:szCs w:val="24"/>
        </w:rPr>
      </w:pPr>
    </w:p>
    <w:p w:rsidR="005447DD" w:rsidRPr="00BD07DA" w:rsidRDefault="005447DD" w:rsidP="002C19A8">
      <w:pPr>
        <w:tabs>
          <w:tab w:val="left" w:pos="3686"/>
        </w:tabs>
        <w:autoSpaceDE w:val="0"/>
        <w:autoSpaceDN w:val="0"/>
        <w:adjustRightInd w:val="0"/>
        <w:ind w:firstLine="709"/>
        <w:jc w:val="center"/>
        <w:rPr>
          <w:b/>
          <w:sz w:val="24"/>
          <w:szCs w:val="24"/>
        </w:rPr>
      </w:pPr>
      <w:r w:rsidRPr="00BD07DA">
        <w:rPr>
          <w:b/>
          <w:sz w:val="24"/>
          <w:szCs w:val="24"/>
        </w:rPr>
        <w:t>Заключение договора купли-продажи земельного участка, либо договор</w:t>
      </w:r>
      <w:r w:rsidR="00696D0A" w:rsidRPr="00BD07DA">
        <w:rPr>
          <w:b/>
          <w:sz w:val="24"/>
          <w:szCs w:val="24"/>
        </w:rPr>
        <w:t>а</w:t>
      </w:r>
      <w:r w:rsidRPr="00BD07DA">
        <w:rPr>
          <w:b/>
          <w:sz w:val="24"/>
          <w:szCs w:val="24"/>
        </w:rPr>
        <w:t xml:space="preserve"> аренды такого участка по результатам аукциона</w:t>
      </w:r>
    </w:p>
    <w:p w:rsidR="005447DD" w:rsidRPr="00BD07DA" w:rsidRDefault="005447DD" w:rsidP="002C19A8">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29" w:history="1">
        <w:r w:rsidRPr="00BD07DA">
          <w:rPr>
            <w:sz w:val="24"/>
            <w:szCs w:val="24"/>
          </w:rPr>
          <w:t>пунктом 11</w:t>
        </w:r>
      </w:hyperlink>
      <w:r w:rsidRPr="00BD07DA">
        <w:rPr>
          <w:sz w:val="24"/>
          <w:szCs w:val="24"/>
        </w:rPr>
        <w:t xml:space="preserve"> статьи 39.13 ЗК РФ, направить победителю электронного аукциона или иным лицам, </w:t>
      </w:r>
      <w:r w:rsidRPr="00BD07DA">
        <w:rPr>
          <w:sz w:val="24"/>
          <w:szCs w:val="24"/>
        </w:rPr>
        <w:br/>
        <w:t xml:space="preserve">с которыми в соответствии с </w:t>
      </w:r>
      <w:hyperlink r:id="rId30" w:history="1">
        <w:r w:rsidRPr="00BD07DA">
          <w:rPr>
            <w:sz w:val="24"/>
            <w:szCs w:val="24"/>
          </w:rPr>
          <w:t>пунктами 13</w:t>
        </w:r>
      </w:hyperlink>
      <w:r w:rsidRPr="00BD07DA">
        <w:rPr>
          <w:sz w:val="24"/>
          <w:szCs w:val="24"/>
        </w:rPr>
        <w:t xml:space="preserve">, </w:t>
      </w:r>
      <w:hyperlink r:id="rId31" w:history="1">
        <w:r w:rsidRPr="00BD07DA">
          <w:rPr>
            <w:sz w:val="24"/>
            <w:szCs w:val="24"/>
          </w:rPr>
          <w:t>14</w:t>
        </w:r>
      </w:hyperlink>
      <w:r w:rsidRPr="00BD07DA">
        <w:rPr>
          <w:sz w:val="24"/>
          <w:szCs w:val="24"/>
        </w:rPr>
        <w:t xml:space="preserve">, </w:t>
      </w:r>
      <w:hyperlink r:id="rId32" w:history="1">
        <w:r w:rsidRPr="00BD07DA">
          <w:rPr>
            <w:sz w:val="24"/>
            <w:szCs w:val="24"/>
          </w:rPr>
          <w:t>20</w:t>
        </w:r>
      </w:hyperlink>
      <w:r w:rsidRPr="00BD07DA">
        <w:rPr>
          <w:sz w:val="24"/>
          <w:szCs w:val="24"/>
        </w:rPr>
        <w:t xml:space="preserve"> и </w:t>
      </w:r>
      <w:hyperlink r:id="rId33" w:history="1">
        <w:r w:rsidRPr="00BD07DA">
          <w:rPr>
            <w:sz w:val="24"/>
            <w:szCs w:val="24"/>
          </w:rPr>
          <w:t>25 статьи 39.12</w:t>
        </w:r>
      </w:hyperlink>
      <w:r w:rsidRPr="00BD07DA">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D07DA">
        <w:rPr>
          <w:sz w:val="24"/>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r w:rsidRPr="00BD07DA">
        <w:rPr>
          <w:b/>
          <w:bCs/>
          <w:color w:val="000000"/>
          <w:sz w:val="24"/>
          <w:szCs w:val="24"/>
        </w:rPr>
        <w:t xml:space="preserve"> </w:t>
      </w:r>
      <w:r w:rsidRPr="00BD07DA">
        <w:rPr>
          <w:bCs/>
          <w:color w:val="000000"/>
          <w:sz w:val="24"/>
          <w:szCs w:val="24"/>
        </w:rPr>
        <w:t xml:space="preserve">(в зависимости </w:t>
      </w:r>
      <w:r w:rsidRPr="00BD07DA">
        <w:rPr>
          <w:bCs/>
          <w:color w:val="000000"/>
          <w:sz w:val="24"/>
          <w:szCs w:val="24"/>
        </w:rPr>
        <w:br/>
        <w:t>от предмета аукциона)</w:t>
      </w:r>
      <w:r w:rsidRPr="00BD07DA">
        <w:rPr>
          <w:sz w:val="24"/>
          <w:szCs w:val="24"/>
        </w:rPr>
        <w:t>.</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5F3CC9">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5447DD" w:rsidRPr="00BD07DA" w:rsidRDefault="005447DD" w:rsidP="002C19A8">
      <w:pPr>
        <w:autoSpaceDE w:val="0"/>
        <w:autoSpaceDN w:val="0"/>
        <w:adjustRightInd w:val="0"/>
        <w:ind w:firstLine="709"/>
        <w:jc w:val="both"/>
        <w:rPr>
          <w:sz w:val="24"/>
          <w:szCs w:val="24"/>
        </w:rPr>
      </w:pPr>
      <w:r w:rsidRPr="00BD07DA">
        <w:rPr>
          <w:sz w:val="24"/>
          <w:szCs w:val="24"/>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w:t>
      </w:r>
      <w:r w:rsidRPr="00BD07DA">
        <w:rPr>
          <w:sz w:val="24"/>
          <w:szCs w:val="24"/>
        </w:rPr>
        <w:br/>
        <w:t xml:space="preserve">усиленной квалифицированной электронной подписью сторон такого договора. </w:t>
      </w:r>
      <w:proofErr w:type="gramStart"/>
      <w:r w:rsidRPr="00BD07DA">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BD07DA">
        <w:rPr>
          <w:sz w:val="24"/>
          <w:szCs w:val="24"/>
        </w:rPr>
        <w:t xml:space="preserve"> участником устанавливается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Если договор купли-продажи или договор аренды земельного участка в течение 30 (тридцати) дней со дня направления победителю аукциона проектов указанных договоров </w:t>
      </w:r>
      <w:r w:rsidRPr="00BD07DA">
        <w:rPr>
          <w:rFonts w:eastAsia="Calibri"/>
          <w:sz w:val="24"/>
          <w:szCs w:val="24"/>
        </w:rPr>
        <w:br/>
        <w:t>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447DD" w:rsidRPr="00BD07DA" w:rsidRDefault="005447DD" w:rsidP="005F3CC9">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w:t>
      </w:r>
      <w:r w:rsidRPr="00BD07DA">
        <w:rPr>
          <w:rFonts w:eastAsia="Calibri"/>
          <w:sz w:val="24"/>
          <w:szCs w:val="24"/>
        </w:rPr>
        <w:lastRenderedPageBreak/>
        <w:t>о проведении повторного аукциона или распорядиться земельным участком иным образом в соответствии с ЗК РФ.</w:t>
      </w:r>
    </w:p>
    <w:p w:rsidR="005447DD" w:rsidRPr="00BD07DA" w:rsidRDefault="005447DD" w:rsidP="002C19A8">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sidRPr="00BD07DA">
        <w:rPr>
          <w:rFonts w:eastAsia="Calibri"/>
          <w:sz w:val="24"/>
          <w:szCs w:val="24"/>
        </w:rPr>
        <w:br/>
        <w:t>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34" w:history="1">
        <w:r w:rsidRPr="00BD07DA">
          <w:rPr>
            <w:rFonts w:eastAsia="Calibri"/>
            <w:sz w:val="24"/>
            <w:szCs w:val="24"/>
          </w:rPr>
          <w:t>пунктами 13</w:t>
        </w:r>
      </w:hyperlink>
      <w:r w:rsidRPr="00BD07DA">
        <w:rPr>
          <w:rFonts w:eastAsia="Calibri"/>
          <w:sz w:val="24"/>
          <w:szCs w:val="24"/>
        </w:rPr>
        <w:t xml:space="preserve">, </w:t>
      </w:r>
      <w:hyperlink r:id="rId35" w:history="1">
        <w:r w:rsidRPr="00BD07DA">
          <w:rPr>
            <w:rFonts w:eastAsia="Calibri"/>
            <w:sz w:val="24"/>
            <w:szCs w:val="24"/>
          </w:rPr>
          <w:t>14</w:t>
        </w:r>
      </w:hyperlink>
      <w:r w:rsidRPr="00BD07DA">
        <w:rPr>
          <w:rFonts w:eastAsia="Calibri"/>
          <w:sz w:val="24"/>
          <w:szCs w:val="24"/>
        </w:rPr>
        <w:t xml:space="preserve">, </w:t>
      </w:r>
      <w:hyperlink r:id="rId36" w:history="1">
        <w:r w:rsidRPr="00BD07DA">
          <w:rPr>
            <w:rFonts w:eastAsia="Calibri"/>
            <w:sz w:val="24"/>
            <w:szCs w:val="24"/>
          </w:rPr>
          <w:t>20</w:t>
        </w:r>
      </w:hyperlink>
      <w:r w:rsidRPr="00BD07DA">
        <w:rPr>
          <w:rFonts w:eastAsia="Calibri"/>
          <w:sz w:val="24"/>
          <w:szCs w:val="24"/>
        </w:rPr>
        <w:t xml:space="preserve"> и </w:t>
      </w:r>
      <w:hyperlink r:id="rId37" w:history="1">
        <w:r w:rsidRPr="00BD07DA">
          <w:rPr>
            <w:rFonts w:eastAsia="Calibri"/>
            <w:sz w:val="24"/>
            <w:szCs w:val="24"/>
          </w:rPr>
          <w:t>25 статьи 39.12</w:t>
        </w:r>
      </w:hyperlink>
      <w:r w:rsidRPr="00BD07DA">
        <w:rPr>
          <w:rFonts w:eastAsia="Calibri"/>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BD07DA">
        <w:rPr>
          <w:rFonts w:eastAsia="Calibri"/>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BD07DA">
        <w:rPr>
          <w:rFonts w:eastAsia="Calibri"/>
          <w:sz w:val="24"/>
          <w:szCs w:val="24"/>
        </w:rPr>
        <w:br/>
        <w:t>и муниципальных нужд.</w:t>
      </w:r>
    </w:p>
    <w:p w:rsidR="005447DD" w:rsidRPr="00BD07DA" w:rsidRDefault="005447DD" w:rsidP="002C19A8">
      <w:pPr>
        <w:widowControl w:val="0"/>
        <w:contextualSpacing/>
        <w:jc w:val="both"/>
        <w:rPr>
          <w:sz w:val="24"/>
          <w:szCs w:val="24"/>
        </w:rPr>
      </w:pPr>
    </w:p>
    <w:p w:rsidR="004E6442" w:rsidRPr="007B1D97" w:rsidRDefault="004E6442" w:rsidP="004E6442">
      <w:pPr>
        <w:widowControl w:val="0"/>
        <w:contextualSpacing/>
        <w:jc w:val="both"/>
        <w:rPr>
          <w:sz w:val="24"/>
          <w:szCs w:val="24"/>
        </w:rPr>
      </w:pPr>
      <w:r w:rsidRPr="00A926BD">
        <w:rPr>
          <w:sz w:val="24"/>
          <w:szCs w:val="24"/>
        </w:rPr>
        <w:t xml:space="preserve">Приложения: ситуационный план, проект договора аренды земельного участка, </w:t>
      </w:r>
      <w:r w:rsidRPr="00A926BD">
        <w:rPr>
          <w:bCs/>
          <w:color w:val="000000"/>
          <w:sz w:val="24"/>
          <w:szCs w:val="24"/>
        </w:rPr>
        <w:t>Выписка из Единого государственного реестра недвижимости об объекте недвижимости,</w:t>
      </w:r>
      <w:r w:rsidRPr="00A926BD">
        <w:rPr>
          <w:sz w:val="24"/>
          <w:szCs w:val="24"/>
        </w:rPr>
        <w:t xml:space="preserve"> образец формы заявки на участие в аукционе, чертеж градостроительного плана земельного участка в масштабе 1:500 .</w:t>
      </w:r>
    </w:p>
    <w:p w:rsidR="004E6442" w:rsidRDefault="004E6442" w:rsidP="004E6442">
      <w:pPr>
        <w:contextualSpacing/>
        <w:jc w:val="both"/>
        <w:rPr>
          <w:sz w:val="24"/>
          <w:szCs w:val="24"/>
        </w:rPr>
      </w:pPr>
    </w:p>
    <w:p w:rsidR="004E6442" w:rsidRDefault="004E6442" w:rsidP="004E6442">
      <w:pPr>
        <w:contextualSpacing/>
        <w:jc w:val="both"/>
        <w:rPr>
          <w:sz w:val="24"/>
          <w:szCs w:val="24"/>
        </w:rPr>
      </w:pPr>
    </w:p>
    <w:p w:rsidR="004E6442" w:rsidRPr="00DE05FC" w:rsidRDefault="004E6442" w:rsidP="004E6442">
      <w:pPr>
        <w:contextualSpacing/>
        <w:jc w:val="both"/>
        <w:rPr>
          <w:sz w:val="24"/>
          <w:szCs w:val="24"/>
        </w:rPr>
      </w:pPr>
    </w:p>
    <w:p w:rsidR="004E6442" w:rsidRPr="003765BE" w:rsidRDefault="004E6442" w:rsidP="004E6442">
      <w:pPr>
        <w:widowControl w:val="0"/>
        <w:contextualSpacing/>
        <w:rPr>
          <w:sz w:val="24"/>
          <w:szCs w:val="24"/>
        </w:rPr>
      </w:pPr>
      <w:r>
        <w:rPr>
          <w:sz w:val="24"/>
          <w:szCs w:val="24"/>
        </w:rPr>
        <w:t>Председатель</w:t>
      </w:r>
      <w:r w:rsidRPr="003765BE">
        <w:rPr>
          <w:sz w:val="24"/>
          <w:szCs w:val="24"/>
        </w:rPr>
        <w:t xml:space="preserve"> Комитета</w:t>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t xml:space="preserve">                               </w:t>
      </w:r>
      <w:r>
        <w:rPr>
          <w:sz w:val="24"/>
          <w:szCs w:val="24"/>
        </w:rPr>
        <w:t xml:space="preserve">       </w:t>
      </w:r>
      <w:r w:rsidRPr="003765BE">
        <w:rPr>
          <w:sz w:val="24"/>
          <w:szCs w:val="24"/>
        </w:rPr>
        <w:t xml:space="preserve">А. Н. </w:t>
      </w:r>
      <w:proofErr w:type="spellStart"/>
      <w:r w:rsidRPr="003765BE">
        <w:rPr>
          <w:sz w:val="24"/>
          <w:szCs w:val="24"/>
        </w:rPr>
        <w:t>Лаптиева</w:t>
      </w:r>
      <w:proofErr w:type="spellEnd"/>
    </w:p>
    <w:p w:rsidR="002118F5" w:rsidRPr="004B21D5" w:rsidRDefault="002118F5" w:rsidP="002118F5">
      <w:pPr>
        <w:widowControl w:val="0"/>
        <w:contextualSpacing/>
        <w:rPr>
          <w:sz w:val="24"/>
          <w:szCs w:val="24"/>
        </w:rPr>
      </w:pPr>
    </w:p>
    <w:p w:rsidR="00774E2A" w:rsidRDefault="00774E2A" w:rsidP="002C19A8">
      <w:pPr>
        <w:contextualSpacing/>
        <w:jc w:val="both"/>
        <w:rPr>
          <w:sz w:val="24"/>
          <w:szCs w:val="24"/>
        </w:rPr>
      </w:pPr>
    </w:p>
    <w:p w:rsidR="00BD07DA" w:rsidRPr="00DE05FC" w:rsidRDefault="00BD07DA" w:rsidP="002C19A8">
      <w:pPr>
        <w:contextualSpacing/>
        <w:jc w:val="both"/>
        <w:rPr>
          <w:sz w:val="24"/>
          <w:szCs w:val="24"/>
        </w:rPr>
      </w:pPr>
    </w:p>
    <w:sectPr w:rsidR="00BD07DA" w:rsidRPr="00DE05FC" w:rsidSect="00FF0DFC">
      <w:headerReference w:type="default" r:id="rId38"/>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04E" w:rsidRDefault="005E404E" w:rsidP="00982867">
      <w:r>
        <w:separator/>
      </w:r>
    </w:p>
  </w:endnote>
  <w:endnote w:type="continuationSeparator" w:id="0">
    <w:p w:rsidR="005E404E" w:rsidRDefault="005E404E"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04E" w:rsidRDefault="005E404E" w:rsidP="00982867">
      <w:r>
        <w:separator/>
      </w:r>
    </w:p>
  </w:footnote>
  <w:footnote w:type="continuationSeparator" w:id="0">
    <w:p w:rsidR="005E404E" w:rsidRDefault="005E404E"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04E" w:rsidRDefault="00D62454">
    <w:pPr>
      <w:pStyle w:val="a7"/>
      <w:jc w:val="center"/>
    </w:pPr>
    <w:fldSimple w:instr=" PAGE   \* MERGEFORMAT ">
      <w:r w:rsidR="00092E88">
        <w:rPr>
          <w:noProof/>
        </w:rPr>
        <w:t>15</w:t>
      </w:r>
    </w:fldSimple>
  </w:p>
  <w:p w:rsidR="005E404E" w:rsidRPr="00E51B86" w:rsidRDefault="005E404E">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C984ED9"/>
    <w:multiLevelType w:val="multilevel"/>
    <w:tmpl w:val="4B0A14E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BE04F8"/>
    <w:multiLevelType w:val="multilevel"/>
    <w:tmpl w:val="D37AAB36"/>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D02965"/>
    <w:multiLevelType w:val="multilevel"/>
    <w:tmpl w:val="1C58C62C"/>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41B69"/>
    <w:multiLevelType w:val="multilevel"/>
    <w:tmpl w:val="9CCE1A4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6607CE"/>
    <w:multiLevelType w:val="multilevel"/>
    <w:tmpl w:val="9288F51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449D9"/>
    <w:multiLevelType w:val="multilevel"/>
    <w:tmpl w:val="FACC30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D93D00"/>
    <w:multiLevelType w:val="multilevel"/>
    <w:tmpl w:val="73B2054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4969BB"/>
    <w:multiLevelType w:val="multilevel"/>
    <w:tmpl w:val="EFA4F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6481"/>
    <w:multiLevelType w:val="multilevel"/>
    <w:tmpl w:val="2DE04F3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4D0599"/>
    <w:multiLevelType w:val="multilevel"/>
    <w:tmpl w:val="966410B4"/>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B50033"/>
    <w:multiLevelType w:val="multilevel"/>
    <w:tmpl w:val="8D661D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E40287"/>
    <w:multiLevelType w:val="multilevel"/>
    <w:tmpl w:val="506495E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F832CEE"/>
    <w:multiLevelType w:val="multilevel"/>
    <w:tmpl w:val="9A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1F71B28"/>
    <w:multiLevelType w:val="multilevel"/>
    <w:tmpl w:val="A16C1900"/>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C224D4"/>
    <w:multiLevelType w:val="multilevel"/>
    <w:tmpl w:val="27EAAF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B87165"/>
    <w:multiLevelType w:val="multilevel"/>
    <w:tmpl w:val="7C589A2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82F32F4"/>
    <w:multiLevelType w:val="multilevel"/>
    <w:tmpl w:val="1F904DA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663F4D"/>
    <w:multiLevelType w:val="multilevel"/>
    <w:tmpl w:val="1DEA133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5923E3"/>
    <w:multiLevelType w:val="multilevel"/>
    <w:tmpl w:val="C34011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5F68B5"/>
    <w:multiLevelType w:val="multilevel"/>
    <w:tmpl w:val="6D98E2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0E346C"/>
    <w:multiLevelType w:val="multilevel"/>
    <w:tmpl w:val="14FEB5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96E47F3"/>
    <w:multiLevelType w:val="multilevel"/>
    <w:tmpl w:val="4A0E5C7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9E5930"/>
    <w:multiLevelType w:val="multilevel"/>
    <w:tmpl w:val="124C322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4"/>
  </w:num>
  <w:num w:numId="3">
    <w:abstractNumId w:val="60"/>
  </w:num>
  <w:num w:numId="4">
    <w:abstractNumId w:val="48"/>
  </w:num>
  <w:num w:numId="5">
    <w:abstractNumId w:val="40"/>
  </w:num>
  <w:num w:numId="6">
    <w:abstractNumId w:val="44"/>
  </w:num>
  <w:num w:numId="7">
    <w:abstractNumId w:val="39"/>
  </w:num>
  <w:num w:numId="8">
    <w:abstractNumId w:val="46"/>
  </w:num>
  <w:num w:numId="9">
    <w:abstractNumId w:val="43"/>
  </w:num>
  <w:num w:numId="10">
    <w:abstractNumId w:val="55"/>
  </w:num>
  <w:num w:numId="11">
    <w:abstractNumId w:val="56"/>
  </w:num>
  <w:num w:numId="12">
    <w:abstractNumId w:val="34"/>
  </w:num>
  <w:num w:numId="13">
    <w:abstractNumId w:val="53"/>
  </w:num>
  <w:num w:numId="14">
    <w:abstractNumId w:val="59"/>
  </w:num>
  <w:num w:numId="15">
    <w:abstractNumId w:val="30"/>
  </w:num>
  <w:num w:numId="16">
    <w:abstractNumId w:val="32"/>
  </w:num>
  <w:num w:numId="17">
    <w:abstractNumId w:val="31"/>
  </w:num>
  <w:num w:numId="18">
    <w:abstractNumId w:val="52"/>
  </w:num>
  <w:num w:numId="19">
    <w:abstractNumId w:val="50"/>
  </w:num>
  <w:num w:numId="20">
    <w:abstractNumId w:val="29"/>
  </w:num>
  <w:num w:numId="21">
    <w:abstractNumId w:val="41"/>
  </w:num>
  <w:num w:numId="22">
    <w:abstractNumId w:val="58"/>
  </w:num>
  <w:num w:numId="23">
    <w:abstractNumId w:val="45"/>
  </w:num>
  <w:num w:numId="24">
    <w:abstractNumId w:val="42"/>
  </w:num>
  <w:num w:numId="25">
    <w:abstractNumId w:val="49"/>
  </w:num>
  <w:num w:numId="26">
    <w:abstractNumId w:val="38"/>
  </w:num>
  <w:num w:numId="27">
    <w:abstractNumId w:val="57"/>
  </w:num>
  <w:num w:numId="28">
    <w:abstractNumId w:val="35"/>
  </w:num>
  <w:num w:numId="29">
    <w:abstractNumId w:val="33"/>
  </w:num>
  <w:num w:numId="30">
    <w:abstractNumId w:val="51"/>
  </w:num>
  <w:num w:numId="31">
    <w:abstractNumId w:val="37"/>
  </w:num>
  <w:num w:numId="32">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59745"/>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6EE"/>
    <w:rsid w:val="0004178B"/>
    <w:rsid w:val="00042060"/>
    <w:rsid w:val="000433C7"/>
    <w:rsid w:val="00043EB4"/>
    <w:rsid w:val="00044A37"/>
    <w:rsid w:val="00044C94"/>
    <w:rsid w:val="00044F27"/>
    <w:rsid w:val="000458FB"/>
    <w:rsid w:val="000463E5"/>
    <w:rsid w:val="0004733C"/>
    <w:rsid w:val="00047FF2"/>
    <w:rsid w:val="00050381"/>
    <w:rsid w:val="00050F67"/>
    <w:rsid w:val="000512F5"/>
    <w:rsid w:val="00052CD5"/>
    <w:rsid w:val="00053254"/>
    <w:rsid w:val="00053846"/>
    <w:rsid w:val="00054412"/>
    <w:rsid w:val="00055EE8"/>
    <w:rsid w:val="00056B84"/>
    <w:rsid w:val="00057C21"/>
    <w:rsid w:val="000608B3"/>
    <w:rsid w:val="00060CE6"/>
    <w:rsid w:val="00060E9E"/>
    <w:rsid w:val="00061077"/>
    <w:rsid w:val="00061A05"/>
    <w:rsid w:val="00061C4F"/>
    <w:rsid w:val="00061FFB"/>
    <w:rsid w:val="00062562"/>
    <w:rsid w:val="00062C65"/>
    <w:rsid w:val="00062FEA"/>
    <w:rsid w:val="000632C0"/>
    <w:rsid w:val="00064DB1"/>
    <w:rsid w:val="00064F2D"/>
    <w:rsid w:val="0006602D"/>
    <w:rsid w:val="000668FB"/>
    <w:rsid w:val="00066B88"/>
    <w:rsid w:val="000670D2"/>
    <w:rsid w:val="00067216"/>
    <w:rsid w:val="00067B90"/>
    <w:rsid w:val="00070FAF"/>
    <w:rsid w:val="000714F5"/>
    <w:rsid w:val="000716D6"/>
    <w:rsid w:val="000720A4"/>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2E88"/>
    <w:rsid w:val="00093348"/>
    <w:rsid w:val="000936B2"/>
    <w:rsid w:val="00093936"/>
    <w:rsid w:val="00093CA8"/>
    <w:rsid w:val="00094BD0"/>
    <w:rsid w:val="00095659"/>
    <w:rsid w:val="0009650E"/>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D009C"/>
    <w:rsid w:val="000D00CA"/>
    <w:rsid w:val="000D0ADE"/>
    <w:rsid w:val="000D0EA2"/>
    <w:rsid w:val="000D0F80"/>
    <w:rsid w:val="000D1A7B"/>
    <w:rsid w:val="000D1B39"/>
    <w:rsid w:val="000D1DFF"/>
    <w:rsid w:val="000D212C"/>
    <w:rsid w:val="000D26BF"/>
    <w:rsid w:val="000D291A"/>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E7E"/>
    <w:rsid w:val="000E01E6"/>
    <w:rsid w:val="000E02B1"/>
    <w:rsid w:val="000E193C"/>
    <w:rsid w:val="000E19D0"/>
    <w:rsid w:val="000E2078"/>
    <w:rsid w:val="000E2114"/>
    <w:rsid w:val="000E2320"/>
    <w:rsid w:val="000E28F9"/>
    <w:rsid w:val="000E2F0A"/>
    <w:rsid w:val="000E36B8"/>
    <w:rsid w:val="000E3E45"/>
    <w:rsid w:val="000E4725"/>
    <w:rsid w:val="000E4BCE"/>
    <w:rsid w:val="000E4ED4"/>
    <w:rsid w:val="000E4F40"/>
    <w:rsid w:val="000E5C10"/>
    <w:rsid w:val="000E5F2C"/>
    <w:rsid w:val="000E5FBA"/>
    <w:rsid w:val="000E60CF"/>
    <w:rsid w:val="000E654C"/>
    <w:rsid w:val="000E6F67"/>
    <w:rsid w:val="000E770E"/>
    <w:rsid w:val="000F12F5"/>
    <w:rsid w:val="000F14E2"/>
    <w:rsid w:val="000F2944"/>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3984"/>
    <w:rsid w:val="00123E7E"/>
    <w:rsid w:val="00123F1D"/>
    <w:rsid w:val="00125145"/>
    <w:rsid w:val="00125267"/>
    <w:rsid w:val="001262C2"/>
    <w:rsid w:val="001264B9"/>
    <w:rsid w:val="0012791E"/>
    <w:rsid w:val="00127964"/>
    <w:rsid w:val="00127B1F"/>
    <w:rsid w:val="00127EB7"/>
    <w:rsid w:val="001308AF"/>
    <w:rsid w:val="0013118E"/>
    <w:rsid w:val="00131F8C"/>
    <w:rsid w:val="00132923"/>
    <w:rsid w:val="00133008"/>
    <w:rsid w:val="0013416D"/>
    <w:rsid w:val="00135452"/>
    <w:rsid w:val="00135523"/>
    <w:rsid w:val="00135B78"/>
    <w:rsid w:val="00135E2F"/>
    <w:rsid w:val="00135EAE"/>
    <w:rsid w:val="00135FF5"/>
    <w:rsid w:val="0013743F"/>
    <w:rsid w:val="00140253"/>
    <w:rsid w:val="0014031F"/>
    <w:rsid w:val="00141A8F"/>
    <w:rsid w:val="00143CDF"/>
    <w:rsid w:val="00143FC6"/>
    <w:rsid w:val="0014406B"/>
    <w:rsid w:val="001445EC"/>
    <w:rsid w:val="00144C6D"/>
    <w:rsid w:val="00144DC4"/>
    <w:rsid w:val="00145A74"/>
    <w:rsid w:val="00145BAD"/>
    <w:rsid w:val="001464B2"/>
    <w:rsid w:val="0014651B"/>
    <w:rsid w:val="001467B1"/>
    <w:rsid w:val="00146FD7"/>
    <w:rsid w:val="00147D7B"/>
    <w:rsid w:val="001504B3"/>
    <w:rsid w:val="0015055E"/>
    <w:rsid w:val="0015118D"/>
    <w:rsid w:val="0015124E"/>
    <w:rsid w:val="00151FC3"/>
    <w:rsid w:val="00152DC3"/>
    <w:rsid w:val="001531C5"/>
    <w:rsid w:val="00153293"/>
    <w:rsid w:val="00153721"/>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D9F"/>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47D2"/>
    <w:rsid w:val="001A5396"/>
    <w:rsid w:val="001A5414"/>
    <w:rsid w:val="001A543E"/>
    <w:rsid w:val="001A5BBC"/>
    <w:rsid w:val="001A5CEE"/>
    <w:rsid w:val="001A6517"/>
    <w:rsid w:val="001A6BB4"/>
    <w:rsid w:val="001A6CC8"/>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24E3"/>
    <w:rsid w:val="001F2680"/>
    <w:rsid w:val="001F2F17"/>
    <w:rsid w:val="001F3F52"/>
    <w:rsid w:val="001F44E6"/>
    <w:rsid w:val="001F489E"/>
    <w:rsid w:val="001F4D25"/>
    <w:rsid w:val="001F52ED"/>
    <w:rsid w:val="001F5E65"/>
    <w:rsid w:val="001F644C"/>
    <w:rsid w:val="001F6CFF"/>
    <w:rsid w:val="001F759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111F5"/>
    <w:rsid w:val="002118F5"/>
    <w:rsid w:val="002119F8"/>
    <w:rsid w:val="00212732"/>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36F2"/>
    <w:rsid w:val="00244168"/>
    <w:rsid w:val="00245346"/>
    <w:rsid w:val="002456A0"/>
    <w:rsid w:val="00245E27"/>
    <w:rsid w:val="002463AC"/>
    <w:rsid w:val="002467A9"/>
    <w:rsid w:val="002502B2"/>
    <w:rsid w:val="0025095D"/>
    <w:rsid w:val="00250ACA"/>
    <w:rsid w:val="002519CE"/>
    <w:rsid w:val="002525C1"/>
    <w:rsid w:val="002526F8"/>
    <w:rsid w:val="00252985"/>
    <w:rsid w:val="00252D70"/>
    <w:rsid w:val="002530CB"/>
    <w:rsid w:val="00253DAD"/>
    <w:rsid w:val="0025427F"/>
    <w:rsid w:val="00255566"/>
    <w:rsid w:val="00255E90"/>
    <w:rsid w:val="002560CE"/>
    <w:rsid w:val="002562F9"/>
    <w:rsid w:val="0025648A"/>
    <w:rsid w:val="00257133"/>
    <w:rsid w:val="00260D46"/>
    <w:rsid w:val="00260E4E"/>
    <w:rsid w:val="002610F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598"/>
    <w:rsid w:val="002A6D37"/>
    <w:rsid w:val="002A70F6"/>
    <w:rsid w:val="002A724D"/>
    <w:rsid w:val="002B0EB6"/>
    <w:rsid w:val="002B1074"/>
    <w:rsid w:val="002B1D41"/>
    <w:rsid w:val="002B25DF"/>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FB3"/>
    <w:rsid w:val="002F4330"/>
    <w:rsid w:val="002F470C"/>
    <w:rsid w:val="002F4B7D"/>
    <w:rsid w:val="002F5660"/>
    <w:rsid w:val="002F5E11"/>
    <w:rsid w:val="002F6065"/>
    <w:rsid w:val="002F6201"/>
    <w:rsid w:val="002F645E"/>
    <w:rsid w:val="002F669C"/>
    <w:rsid w:val="002F679F"/>
    <w:rsid w:val="002F6CF7"/>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4082"/>
    <w:rsid w:val="003141FC"/>
    <w:rsid w:val="003145FC"/>
    <w:rsid w:val="003149AD"/>
    <w:rsid w:val="00315077"/>
    <w:rsid w:val="0031676A"/>
    <w:rsid w:val="00316904"/>
    <w:rsid w:val="00316953"/>
    <w:rsid w:val="00317443"/>
    <w:rsid w:val="00320F07"/>
    <w:rsid w:val="00320FC7"/>
    <w:rsid w:val="0032167A"/>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D36"/>
    <w:rsid w:val="003327BD"/>
    <w:rsid w:val="00332B4F"/>
    <w:rsid w:val="00332CF9"/>
    <w:rsid w:val="0033337A"/>
    <w:rsid w:val="00333E59"/>
    <w:rsid w:val="00334922"/>
    <w:rsid w:val="00334C7F"/>
    <w:rsid w:val="003354A8"/>
    <w:rsid w:val="0033612F"/>
    <w:rsid w:val="00336A91"/>
    <w:rsid w:val="00336B90"/>
    <w:rsid w:val="00336D8D"/>
    <w:rsid w:val="00336F1F"/>
    <w:rsid w:val="0033751F"/>
    <w:rsid w:val="0034004E"/>
    <w:rsid w:val="003403CA"/>
    <w:rsid w:val="00340948"/>
    <w:rsid w:val="00340A51"/>
    <w:rsid w:val="00341474"/>
    <w:rsid w:val="00341972"/>
    <w:rsid w:val="00341C1C"/>
    <w:rsid w:val="00341DC7"/>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613"/>
    <w:rsid w:val="0038332E"/>
    <w:rsid w:val="003838F5"/>
    <w:rsid w:val="00383A0A"/>
    <w:rsid w:val="00384C2C"/>
    <w:rsid w:val="00386F80"/>
    <w:rsid w:val="00387FC2"/>
    <w:rsid w:val="00390354"/>
    <w:rsid w:val="00390E3C"/>
    <w:rsid w:val="00391B57"/>
    <w:rsid w:val="003924C9"/>
    <w:rsid w:val="003924DA"/>
    <w:rsid w:val="00392683"/>
    <w:rsid w:val="003928E5"/>
    <w:rsid w:val="0039293F"/>
    <w:rsid w:val="00393819"/>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2274"/>
    <w:rsid w:val="003A2C2D"/>
    <w:rsid w:val="003A2CFE"/>
    <w:rsid w:val="003A359D"/>
    <w:rsid w:val="003A3ACA"/>
    <w:rsid w:val="003A3E1B"/>
    <w:rsid w:val="003A4B99"/>
    <w:rsid w:val="003A4EB8"/>
    <w:rsid w:val="003A57D1"/>
    <w:rsid w:val="003A5800"/>
    <w:rsid w:val="003A5DBC"/>
    <w:rsid w:val="003A5EFA"/>
    <w:rsid w:val="003A5FCE"/>
    <w:rsid w:val="003A70CD"/>
    <w:rsid w:val="003A75D3"/>
    <w:rsid w:val="003A7E71"/>
    <w:rsid w:val="003B16CA"/>
    <w:rsid w:val="003B18DD"/>
    <w:rsid w:val="003B251D"/>
    <w:rsid w:val="003B257C"/>
    <w:rsid w:val="003B2A0E"/>
    <w:rsid w:val="003B2D84"/>
    <w:rsid w:val="003B2F63"/>
    <w:rsid w:val="003B358E"/>
    <w:rsid w:val="003B6F80"/>
    <w:rsid w:val="003C16CA"/>
    <w:rsid w:val="003C2367"/>
    <w:rsid w:val="003C26A5"/>
    <w:rsid w:val="003C329E"/>
    <w:rsid w:val="003C3C74"/>
    <w:rsid w:val="003C3E26"/>
    <w:rsid w:val="003C3FE5"/>
    <w:rsid w:val="003C4951"/>
    <w:rsid w:val="003C562C"/>
    <w:rsid w:val="003C5D82"/>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D68"/>
    <w:rsid w:val="003E102D"/>
    <w:rsid w:val="003E132C"/>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434"/>
    <w:rsid w:val="004002FB"/>
    <w:rsid w:val="00401802"/>
    <w:rsid w:val="00401F30"/>
    <w:rsid w:val="00402244"/>
    <w:rsid w:val="00404908"/>
    <w:rsid w:val="00404C34"/>
    <w:rsid w:val="00404C42"/>
    <w:rsid w:val="00405D0E"/>
    <w:rsid w:val="00406747"/>
    <w:rsid w:val="00406E89"/>
    <w:rsid w:val="00407616"/>
    <w:rsid w:val="00407C59"/>
    <w:rsid w:val="004104AD"/>
    <w:rsid w:val="004108E2"/>
    <w:rsid w:val="004109A7"/>
    <w:rsid w:val="00410F4C"/>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431B"/>
    <w:rsid w:val="004254B9"/>
    <w:rsid w:val="00425CFC"/>
    <w:rsid w:val="004261EE"/>
    <w:rsid w:val="00426341"/>
    <w:rsid w:val="00427201"/>
    <w:rsid w:val="004310DE"/>
    <w:rsid w:val="00432458"/>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391"/>
    <w:rsid w:val="00441DAF"/>
    <w:rsid w:val="00442360"/>
    <w:rsid w:val="004428E1"/>
    <w:rsid w:val="00442A04"/>
    <w:rsid w:val="00442E28"/>
    <w:rsid w:val="004438FE"/>
    <w:rsid w:val="00443AC2"/>
    <w:rsid w:val="004442D9"/>
    <w:rsid w:val="0044589A"/>
    <w:rsid w:val="0044617C"/>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0816"/>
    <w:rsid w:val="004714E6"/>
    <w:rsid w:val="0047288A"/>
    <w:rsid w:val="00472EAA"/>
    <w:rsid w:val="00473B2D"/>
    <w:rsid w:val="00473E5D"/>
    <w:rsid w:val="00473EF7"/>
    <w:rsid w:val="00474684"/>
    <w:rsid w:val="00474A15"/>
    <w:rsid w:val="00474FAF"/>
    <w:rsid w:val="004757E7"/>
    <w:rsid w:val="00476362"/>
    <w:rsid w:val="004765C8"/>
    <w:rsid w:val="0047727D"/>
    <w:rsid w:val="00477C0C"/>
    <w:rsid w:val="0048114B"/>
    <w:rsid w:val="00481E6D"/>
    <w:rsid w:val="0048325B"/>
    <w:rsid w:val="00483D76"/>
    <w:rsid w:val="004843AF"/>
    <w:rsid w:val="004845B9"/>
    <w:rsid w:val="00485183"/>
    <w:rsid w:val="004855FF"/>
    <w:rsid w:val="00485848"/>
    <w:rsid w:val="00485ED2"/>
    <w:rsid w:val="00486385"/>
    <w:rsid w:val="00486D32"/>
    <w:rsid w:val="004872F9"/>
    <w:rsid w:val="0048788A"/>
    <w:rsid w:val="00490E87"/>
    <w:rsid w:val="004912EA"/>
    <w:rsid w:val="004915EC"/>
    <w:rsid w:val="00491BB3"/>
    <w:rsid w:val="00492E04"/>
    <w:rsid w:val="00493BDE"/>
    <w:rsid w:val="00494270"/>
    <w:rsid w:val="00494534"/>
    <w:rsid w:val="00494C36"/>
    <w:rsid w:val="0049507A"/>
    <w:rsid w:val="004952B9"/>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0A0"/>
    <w:rsid w:val="004C294F"/>
    <w:rsid w:val="004C2E3C"/>
    <w:rsid w:val="004C3214"/>
    <w:rsid w:val="004C44B2"/>
    <w:rsid w:val="004C5879"/>
    <w:rsid w:val="004C6ED3"/>
    <w:rsid w:val="004C727E"/>
    <w:rsid w:val="004C7645"/>
    <w:rsid w:val="004C7FEA"/>
    <w:rsid w:val="004D018E"/>
    <w:rsid w:val="004D0395"/>
    <w:rsid w:val="004D092D"/>
    <w:rsid w:val="004D0CD3"/>
    <w:rsid w:val="004D0F31"/>
    <w:rsid w:val="004D1742"/>
    <w:rsid w:val="004D193C"/>
    <w:rsid w:val="004D1A56"/>
    <w:rsid w:val="004D24F0"/>
    <w:rsid w:val="004D2FD6"/>
    <w:rsid w:val="004D3E6A"/>
    <w:rsid w:val="004D4066"/>
    <w:rsid w:val="004D41DE"/>
    <w:rsid w:val="004D44B8"/>
    <w:rsid w:val="004D4A72"/>
    <w:rsid w:val="004D4ED7"/>
    <w:rsid w:val="004D6204"/>
    <w:rsid w:val="004D6806"/>
    <w:rsid w:val="004D6D75"/>
    <w:rsid w:val="004D7043"/>
    <w:rsid w:val="004D7553"/>
    <w:rsid w:val="004D7FE0"/>
    <w:rsid w:val="004E0825"/>
    <w:rsid w:val="004E0BD3"/>
    <w:rsid w:val="004E0C87"/>
    <w:rsid w:val="004E2598"/>
    <w:rsid w:val="004E2E49"/>
    <w:rsid w:val="004E380E"/>
    <w:rsid w:val="004E3A8F"/>
    <w:rsid w:val="004E3E8B"/>
    <w:rsid w:val="004E480E"/>
    <w:rsid w:val="004E6442"/>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609"/>
    <w:rsid w:val="005105F3"/>
    <w:rsid w:val="00510602"/>
    <w:rsid w:val="005109AA"/>
    <w:rsid w:val="00510F88"/>
    <w:rsid w:val="0051170F"/>
    <w:rsid w:val="005119B5"/>
    <w:rsid w:val="00512961"/>
    <w:rsid w:val="005135D3"/>
    <w:rsid w:val="005141AD"/>
    <w:rsid w:val="00514727"/>
    <w:rsid w:val="00514F62"/>
    <w:rsid w:val="00515587"/>
    <w:rsid w:val="00515683"/>
    <w:rsid w:val="005157AD"/>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5D13"/>
    <w:rsid w:val="0052634B"/>
    <w:rsid w:val="00526AFF"/>
    <w:rsid w:val="0052734B"/>
    <w:rsid w:val="005273A4"/>
    <w:rsid w:val="00527993"/>
    <w:rsid w:val="00527C43"/>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3470"/>
    <w:rsid w:val="00553755"/>
    <w:rsid w:val="00553899"/>
    <w:rsid w:val="00553F62"/>
    <w:rsid w:val="00554025"/>
    <w:rsid w:val="005548BE"/>
    <w:rsid w:val="00554E57"/>
    <w:rsid w:val="00554F18"/>
    <w:rsid w:val="00555303"/>
    <w:rsid w:val="00555BEB"/>
    <w:rsid w:val="005600B6"/>
    <w:rsid w:val="00561248"/>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1F"/>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EDF"/>
    <w:rsid w:val="00582F89"/>
    <w:rsid w:val="00583838"/>
    <w:rsid w:val="005846EA"/>
    <w:rsid w:val="00585375"/>
    <w:rsid w:val="00585B55"/>
    <w:rsid w:val="00586D36"/>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A1283"/>
    <w:rsid w:val="005A1D3A"/>
    <w:rsid w:val="005A1FE4"/>
    <w:rsid w:val="005A24F5"/>
    <w:rsid w:val="005A2799"/>
    <w:rsid w:val="005A2A7B"/>
    <w:rsid w:val="005A2F39"/>
    <w:rsid w:val="005A2FA3"/>
    <w:rsid w:val="005A381A"/>
    <w:rsid w:val="005A3D0B"/>
    <w:rsid w:val="005A4473"/>
    <w:rsid w:val="005A59D0"/>
    <w:rsid w:val="005A62FC"/>
    <w:rsid w:val="005A667C"/>
    <w:rsid w:val="005A6A8F"/>
    <w:rsid w:val="005A6BE2"/>
    <w:rsid w:val="005A6D4D"/>
    <w:rsid w:val="005A774D"/>
    <w:rsid w:val="005A7BD2"/>
    <w:rsid w:val="005B0318"/>
    <w:rsid w:val="005B0AF5"/>
    <w:rsid w:val="005B0BD4"/>
    <w:rsid w:val="005B0E05"/>
    <w:rsid w:val="005B1352"/>
    <w:rsid w:val="005B135D"/>
    <w:rsid w:val="005B2F4C"/>
    <w:rsid w:val="005B40A1"/>
    <w:rsid w:val="005B4387"/>
    <w:rsid w:val="005B4668"/>
    <w:rsid w:val="005B49D2"/>
    <w:rsid w:val="005B4E32"/>
    <w:rsid w:val="005B4E81"/>
    <w:rsid w:val="005B59AF"/>
    <w:rsid w:val="005B5A07"/>
    <w:rsid w:val="005B5CFD"/>
    <w:rsid w:val="005B6A07"/>
    <w:rsid w:val="005B6CD4"/>
    <w:rsid w:val="005B6DED"/>
    <w:rsid w:val="005B6FC5"/>
    <w:rsid w:val="005B7875"/>
    <w:rsid w:val="005B7D91"/>
    <w:rsid w:val="005C041A"/>
    <w:rsid w:val="005C092B"/>
    <w:rsid w:val="005C1058"/>
    <w:rsid w:val="005C1499"/>
    <w:rsid w:val="005C3E6A"/>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6C3"/>
    <w:rsid w:val="005D7DE8"/>
    <w:rsid w:val="005E00AF"/>
    <w:rsid w:val="005E01C3"/>
    <w:rsid w:val="005E068B"/>
    <w:rsid w:val="005E08EF"/>
    <w:rsid w:val="005E09C3"/>
    <w:rsid w:val="005E1371"/>
    <w:rsid w:val="005E2C1B"/>
    <w:rsid w:val="005E37AC"/>
    <w:rsid w:val="005E3FC5"/>
    <w:rsid w:val="005E404E"/>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66"/>
    <w:rsid w:val="0061458B"/>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17"/>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F15"/>
    <w:rsid w:val="00635F2A"/>
    <w:rsid w:val="00636440"/>
    <w:rsid w:val="0063745C"/>
    <w:rsid w:val="00637786"/>
    <w:rsid w:val="006377CD"/>
    <w:rsid w:val="00637DC6"/>
    <w:rsid w:val="00637EFE"/>
    <w:rsid w:val="00641729"/>
    <w:rsid w:val="006425BB"/>
    <w:rsid w:val="00642FBD"/>
    <w:rsid w:val="00643074"/>
    <w:rsid w:val="0064309D"/>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E3"/>
    <w:rsid w:val="0066730D"/>
    <w:rsid w:val="006675C0"/>
    <w:rsid w:val="00667C29"/>
    <w:rsid w:val="0067365C"/>
    <w:rsid w:val="00674505"/>
    <w:rsid w:val="00674AD6"/>
    <w:rsid w:val="00674F74"/>
    <w:rsid w:val="00675071"/>
    <w:rsid w:val="006754D6"/>
    <w:rsid w:val="0067595E"/>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FD1"/>
    <w:rsid w:val="00692520"/>
    <w:rsid w:val="0069261E"/>
    <w:rsid w:val="00693A09"/>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2AA5"/>
    <w:rsid w:val="006C3615"/>
    <w:rsid w:val="006C43B0"/>
    <w:rsid w:val="006C57D2"/>
    <w:rsid w:val="006C591E"/>
    <w:rsid w:val="006C69EE"/>
    <w:rsid w:val="006C6A13"/>
    <w:rsid w:val="006C6AE0"/>
    <w:rsid w:val="006C6F2A"/>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057"/>
    <w:rsid w:val="006E5205"/>
    <w:rsid w:val="006E52DF"/>
    <w:rsid w:val="006E5472"/>
    <w:rsid w:val="006E6D8D"/>
    <w:rsid w:val="006E70F9"/>
    <w:rsid w:val="006E7407"/>
    <w:rsid w:val="006E757D"/>
    <w:rsid w:val="006F1167"/>
    <w:rsid w:val="006F11AA"/>
    <w:rsid w:val="006F1CA3"/>
    <w:rsid w:val="006F1F5F"/>
    <w:rsid w:val="006F23B2"/>
    <w:rsid w:val="006F321B"/>
    <w:rsid w:val="006F4823"/>
    <w:rsid w:val="006F558E"/>
    <w:rsid w:val="006F589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30264"/>
    <w:rsid w:val="007313A6"/>
    <w:rsid w:val="00731B32"/>
    <w:rsid w:val="00731D1B"/>
    <w:rsid w:val="00731FDA"/>
    <w:rsid w:val="00732A9C"/>
    <w:rsid w:val="00733B58"/>
    <w:rsid w:val="00734150"/>
    <w:rsid w:val="00734296"/>
    <w:rsid w:val="00735593"/>
    <w:rsid w:val="00735AA1"/>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69BF"/>
    <w:rsid w:val="007572A5"/>
    <w:rsid w:val="00757E5C"/>
    <w:rsid w:val="00757EAB"/>
    <w:rsid w:val="00760110"/>
    <w:rsid w:val="00760299"/>
    <w:rsid w:val="00760ACD"/>
    <w:rsid w:val="007614A9"/>
    <w:rsid w:val="00761B89"/>
    <w:rsid w:val="00762CEB"/>
    <w:rsid w:val="00763D0A"/>
    <w:rsid w:val="007657AF"/>
    <w:rsid w:val="00765BFE"/>
    <w:rsid w:val="00765D89"/>
    <w:rsid w:val="007663B8"/>
    <w:rsid w:val="00766440"/>
    <w:rsid w:val="007669A1"/>
    <w:rsid w:val="00767CB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BB9"/>
    <w:rsid w:val="00795C49"/>
    <w:rsid w:val="007973A8"/>
    <w:rsid w:val="007A0273"/>
    <w:rsid w:val="007A04EB"/>
    <w:rsid w:val="007A06DC"/>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952"/>
    <w:rsid w:val="007B007C"/>
    <w:rsid w:val="007B0776"/>
    <w:rsid w:val="007B088E"/>
    <w:rsid w:val="007B1307"/>
    <w:rsid w:val="007B16A0"/>
    <w:rsid w:val="007B33CA"/>
    <w:rsid w:val="007B3544"/>
    <w:rsid w:val="007B3AFD"/>
    <w:rsid w:val="007B40B9"/>
    <w:rsid w:val="007B51A8"/>
    <w:rsid w:val="007B5D41"/>
    <w:rsid w:val="007B60C8"/>
    <w:rsid w:val="007B6F32"/>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5DDF"/>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56C6"/>
    <w:rsid w:val="008157C5"/>
    <w:rsid w:val="00815C0D"/>
    <w:rsid w:val="00815C9D"/>
    <w:rsid w:val="00816799"/>
    <w:rsid w:val="00816CF1"/>
    <w:rsid w:val="00816EED"/>
    <w:rsid w:val="0081731E"/>
    <w:rsid w:val="0081780C"/>
    <w:rsid w:val="00817C6D"/>
    <w:rsid w:val="008219F4"/>
    <w:rsid w:val="00822371"/>
    <w:rsid w:val="00822EBA"/>
    <w:rsid w:val="00823545"/>
    <w:rsid w:val="00823B3A"/>
    <w:rsid w:val="00823F2B"/>
    <w:rsid w:val="00824B62"/>
    <w:rsid w:val="00824B8D"/>
    <w:rsid w:val="00824F0B"/>
    <w:rsid w:val="008250CC"/>
    <w:rsid w:val="00825564"/>
    <w:rsid w:val="00825A1B"/>
    <w:rsid w:val="008261BF"/>
    <w:rsid w:val="00826BFB"/>
    <w:rsid w:val="00826D4D"/>
    <w:rsid w:val="008305D3"/>
    <w:rsid w:val="00831111"/>
    <w:rsid w:val="00833446"/>
    <w:rsid w:val="008349C4"/>
    <w:rsid w:val="0083524A"/>
    <w:rsid w:val="008353E0"/>
    <w:rsid w:val="0083575E"/>
    <w:rsid w:val="00835EE6"/>
    <w:rsid w:val="008363C7"/>
    <w:rsid w:val="00836E18"/>
    <w:rsid w:val="00836FAD"/>
    <w:rsid w:val="0083719B"/>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5A94"/>
    <w:rsid w:val="0088633E"/>
    <w:rsid w:val="00886375"/>
    <w:rsid w:val="00887BA5"/>
    <w:rsid w:val="00890979"/>
    <w:rsid w:val="00890C47"/>
    <w:rsid w:val="008919B8"/>
    <w:rsid w:val="00891A9B"/>
    <w:rsid w:val="00891DC5"/>
    <w:rsid w:val="00891ECB"/>
    <w:rsid w:val="00892398"/>
    <w:rsid w:val="00892C41"/>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3D"/>
    <w:rsid w:val="008C25D4"/>
    <w:rsid w:val="008C3A76"/>
    <w:rsid w:val="008C437D"/>
    <w:rsid w:val="008C45A3"/>
    <w:rsid w:val="008C565D"/>
    <w:rsid w:val="008C56BE"/>
    <w:rsid w:val="008C5773"/>
    <w:rsid w:val="008C65FC"/>
    <w:rsid w:val="008C6764"/>
    <w:rsid w:val="008C73EA"/>
    <w:rsid w:val="008C7B5D"/>
    <w:rsid w:val="008D0103"/>
    <w:rsid w:val="008D0F05"/>
    <w:rsid w:val="008D1530"/>
    <w:rsid w:val="008D1B69"/>
    <w:rsid w:val="008D4682"/>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5029"/>
    <w:rsid w:val="008E5377"/>
    <w:rsid w:val="008E55CE"/>
    <w:rsid w:val="008E6493"/>
    <w:rsid w:val="008E7C2B"/>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354"/>
    <w:rsid w:val="009018E4"/>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C73"/>
    <w:rsid w:val="00912162"/>
    <w:rsid w:val="00912750"/>
    <w:rsid w:val="00912B08"/>
    <w:rsid w:val="00912E13"/>
    <w:rsid w:val="0091380B"/>
    <w:rsid w:val="00913A85"/>
    <w:rsid w:val="00915DBB"/>
    <w:rsid w:val="00916896"/>
    <w:rsid w:val="00916F4B"/>
    <w:rsid w:val="00917BBA"/>
    <w:rsid w:val="00920437"/>
    <w:rsid w:val="00920681"/>
    <w:rsid w:val="0092080B"/>
    <w:rsid w:val="00920924"/>
    <w:rsid w:val="00920CD1"/>
    <w:rsid w:val="009224D2"/>
    <w:rsid w:val="009229C1"/>
    <w:rsid w:val="00922A89"/>
    <w:rsid w:val="00922DDE"/>
    <w:rsid w:val="00923335"/>
    <w:rsid w:val="00923383"/>
    <w:rsid w:val="00923BF7"/>
    <w:rsid w:val="00923E0C"/>
    <w:rsid w:val="00924255"/>
    <w:rsid w:val="009247C4"/>
    <w:rsid w:val="009254B5"/>
    <w:rsid w:val="009265A4"/>
    <w:rsid w:val="009268AE"/>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4036F"/>
    <w:rsid w:val="009404BE"/>
    <w:rsid w:val="00940694"/>
    <w:rsid w:val="0094095F"/>
    <w:rsid w:val="0094114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E08"/>
    <w:rsid w:val="00970564"/>
    <w:rsid w:val="00970576"/>
    <w:rsid w:val="00970732"/>
    <w:rsid w:val="00970C6F"/>
    <w:rsid w:val="00971FE4"/>
    <w:rsid w:val="0097238A"/>
    <w:rsid w:val="0097251C"/>
    <w:rsid w:val="00973328"/>
    <w:rsid w:val="00973999"/>
    <w:rsid w:val="00973AA2"/>
    <w:rsid w:val="00973B57"/>
    <w:rsid w:val="00974809"/>
    <w:rsid w:val="009749F0"/>
    <w:rsid w:val="00974B19"/>
    <w:rsid w:val="00974EA5"/>
    <w:rsid w:val="00975742"/>
    <w:rsid w:val="009758D6"/>
    <w:rsid w:val="0097600C"/>
    <w:rsid w:val="00976C8C"/>
    <w:rsid w:val="009802BA"/>
    <w:rsid w:val="009805CB"/>
    <w:rsid w:val="009809D9"/>
    <w:rsid w:val="00980D00"/>
    <w:rsid w:val="009823DC"/>
    <w:rsid w:val="00982436"/>
    <w:rsid w:val="009824B5"/>
    <w:rsid w:val="00982867"/>
    <w:rsid w:val="00983A1C"/>
    <w:rsid w:val="00984DD0"/>
    <w:rsid w:val="0098516F"/>
    <w:rsid w:val="009855E9"/>
    <w:rsid w:val="009859DD"/>
    <w:rsid w:val="00986599"/>
    <w:rsid w:val="00987497"/>
    <w:rsid w:val="00987870"/>
    <w:rsid w:val="00987BD2"/>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2FE"/>
    <w:rsid w:val="009A56A1"/>
    <w:rsid w:val="009A67EA"/>
    <w:rsid w:val="009A6CEF"/>
    <w:rsid w:val="009A710A"/>
    <w:rsid w:val="009A79A4"/>
    <w:rsid w:val="009B0071"/>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621"/>
    <w:rsid w:val="00A06712"/>
    <w:rsid w:val="00A07204"/>
    <w:rsid w:val="00A0727D"/>
    <w:rsid w:val="00A07D16"/>
    <w:rsid w:val="00A11F54"/>
    <w:rsid w:val="00A12415"/>
    <w:rsid w:val="00A1286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39A9"/>
    <w:rsid w:val="00A54675"/>
    <w:rsid w:val="00A5471C"/>
    <w:rsid w:val="00A553D9"/>
    <w:rsid w:val="00A555E2"/>
    <w:rsid w:val="00A55A7D"/>
    <w:rsid w:val="00A55C53"/>
    <w:rsid w:val="00A55CB3"/>
    <w:rsid w:val="00A56506"/>
    <w:rsid w:val="00A56A66"/>
    <w:rsid w:val="00A56B6F"/>
    <w:rsid w:val="00A571A9"/>
    <w:rsid w:val="00A57B2D"/>
    <w:rsid w:val="00A57ED1"/>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65F"/>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692"/>
    <w:rsid w:val="00AD77B2"/>
    <w:rsid w:val="00AD796E"/>
    <w:rsid w:val="00AD7D94"/>
    <w:rsid w:val="00AE086D"/>
    <w:rsid w:val="00AE0DCF"/>
    <w:rsid w:val="00AE15C0"/>
    <w:rsid w:val="00AE2015"/>
    <w:rsid w:val="00AE204B"/>
    <w:rsid w:val="00AE262F"/>
    <w:rsid w:val="00AE39E2"/>
    <w:rsid w:val="00AE3E38"/>
    <w:rsid w:val="00AE3E79"/>
    <w:rsid w:val="00AE3FCB"/>
    <w:rsid w:val="00AE4678"/>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2EE"/>
    <w:rsid w:val="00AF6CAE"/>
    <w:rsid w:val="00AF71AF"/>
    <w:rsid w:val="00AF7240"/>
    <w:rsid w:val="00AF765B"/>
    <w:rsid w:val="00AF786C"/>
    <w:rsid w:val="00AF7AE2"/>
    <w:rsid w:val="00B0050F"/>
    <w:rsid w:val="00B00E6F"/>
    <w:rsid w:val="00B019F3"/>
    <w:rsid w:val="00B01E75"/>
    <w:rsid w:val="00B0210A"/>
    <w:rsid w:val="00B02F2F"/>
    <w:rsid w:val="00B03498"/>
    <w:rsid w:val="00B03B5A"/>
    <w:rsid w:val="00B03EBB"/>
    <w:rsid w:val="00B044C3"/>
    <w:rsid w:val="00B04586"/>
    <w:rsid w:val="00B045F7"/>
    <w:rsid w:val="00B0481C"/>
    <w:rsid w:val="00B05348"/>
    <w:rsid w:val="00B05C20"/>
    <w:rsid w:val="00B05CFE"/>
    <w:rsid w:val="00B070B3"/>
    <w:rsid w:val="00B0721D"/>
    <w:rsid w:val="00B10421"/>
    <w:rsid w:val="00B10F8D"/>
    <w:rsid w:val="00B11ADE"/>
    <w:rsid w:val="00B122CF"/>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ED7"/>
    <w:rsid w:val="00B22729"/>
    <w:rsid w:val="00B22904"/>
    <w:rsid w:val="00B22B21"/>
    <w:rsid w:val="00B22B31"/>
    <w:rsid w:val="00B237C5"/>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482E"/>
    <w:rsid w:val="00B4525A"/>
    <w:rsid w:val="00B45E9E"/>
    <w:rsid w:val="00B46525"/>
    <w:rsid w:val="00B47550"/>
    <w:rsid w:val="00B4771D"/>
    <w:rsid w:val="00B47A73"/>
    <w:rsid w:val="00B5008C"/>
    <w:rsid w:val="00B5073F"/>
    <w:rsid w:val="00B50BC5"/>
    <w:rsid w:val="00B50EBC"/>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C94"/>
    <w:rsid w:val="00B56D1A"/>
    <w:rsid w:val="00B57303"/>
    <w:rsid w:val="00B57B2F"/>
    <w:rsid w:val="00B6004A"/>
    <w:rsid w:val="00B6004F"/>
    <w:rsid w:val="00B60E9C"/>
    <w:rsid w:val="00B613AB"/>
    <w:rsid w:val="00B61BED"/>
    <w:rsid w:val="00B61CC9"/>
    <w:rsid w:val="00B61CD0"/>
    <w:rsid w:val="00B61F2C"/>
    <w:rsid w:val="00B621AE"/>
    <w:rsid w:val="00B626E9"/>
    <w:rsid w:val="00B62857"/>
    <w:rsid w:val="00B631D0"/>
    <w:rsid w:val="00B63318"/>
    <w:rsid w:val="00B63A43"/>
    <w:rsid w:val="00B640A3"/>
    <w:rsid w:val="00B64E45"/>
    <w:rsid w:val="00B65544"/>
    <w:rsid w:val="00B65803"/>
    <w:rsid w:val="00B66976"/>
    <w:rsid w:val="00B66CCD"/>
    <w:rsid w:val="00B675FB"/>
    <w:rsid w:val="00B677CC"/>
    <w:rsid w:val="00B678E3"/>
    <w:rsid w:val="00B7001B"/>
    <w:rsid w:val="00B707F0"/>
    <w:rsid w:val="00B708B3"/>
    <w:rsid w:val="00B70EA0"/>
    <w:rsid w:val="00B71BF6"/>
    <w:rsid w:val="00B71CEB"/>
    <w:rsid w:val="00B724EA"/>
    <w:rsid w:val="00B72B4B"/>
    <w:rsid w:val="00B72BED"/>
    <w:rsid w:val="00B72C3A"/>
    <w:rsid w:val="00B740A9"/>
    <w:rsid w:val="00B741C0"/>
    <w:rsid w:val="00B74573"/>
    <w:rsid w:val="00B74FBF"/>
    <w:rsid w:val="00B75243"/>
    <w:rsid w:val="00B753A7"/>
    <w:rsid w:val="00B75457"/>
    <w:rsid w:val="00B76E43"/>
    <w:rsid w:val="00B77664"/>
    <w:rsid w:val="00B77B37"/>
    <w:rsid w:val="00B77EC2"/>
    <w:rsid w:val="00B817B6"/>
    <w:rsid w:val="00B81F5A"/>
    <w:rsid w:val="00B82F29"/>
    <w:rsid w:val="00B830E5"/>
    <w:rsid w:val="00B83468"/>
    <w:rsid w:val="00B83947"/>
    <w:rsid w:val="00B84D64"/>
    <w:rsid w:val="00B86278"/>
    <w:rsid w:val="00B865A2"/>
    <w:rsid w:val="00B86725"/>
    <w:rsid w:val="00B87084"/>
    <w:rsid w:val="00B8725A"/>
    <w:rsid w:val="00B87508"/>
    <w:rsid w:val="00B87D19"/>
    <w:rsid w:val="00B9036F"/>
    <w:rsid w:val="00B90AA6"/>
    <w:rsid w:val="00B90E75"/>
    <w:rsid w:val="00B917B9"/>
    <w:rsid w:val="00B91B00"/>
    <w:rsid w:val="00B91F1D"/>
    <w:rsid w:val="00B92198"/>
    <w:rsid w:val="00B92BD7"/>
    <w:rsid w:val="00B92C1C"/>
    <w:rsid w:val="00B934DC"/>
    <w:rsid w:val="00B93DD1"/>
    <w:rsid w:val="00B943C8"/>
    <w:rsid w:val="00B94BBB"/>
    <w:rsid w:val="00B94BED"/>
    <w:rsid w:val="00B96242"/>
    <w:rsid w:val="00B96A70"/>
    <w:rsid w:val="00B9715F"/>
    <w:rsid w:val="00B974CA"/>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148"/>
    <w:rsid w:val="00BB1FFD"/>
    <w:rsid w:val="00BB267F"/>
    <w:rsid w:val="00BB2A4D"/>
    <w:rsid w:val="00BB32D6"/>
    <w:rsid w:val="00BB4D14"/>
    <w:rsid w:val="00BB5DC4"/>
    <w:rsid w:val="00BB6B85"/>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E08"/>
    <w:rsid w:val="00BE6E0C"/>
    <w:rsid w:val="00BE7F92"/>
    <w:rsid w:val="00BF0336"/>
    <w:rsid w:val="00BF05EC"/>
    <w:rsid w:val="00BF19CD"/>
    <w:rsid w:val="00BF2269"/>
    <w:rsid w:val="00BF2B9E"/>
    <w:rsid w:val="00BF343F"/>
    <w:rsid w:val="00BF3C83"/>
    <w:rsid w:val="00BF3F64"/>
    <w:rsid w:val="00BF410C"/>
    <w:rsid w:val="00BF49A7"/>
    <w:rsid w:val="00BF58DF"/>
    <w:rsid w:val="00BF58F3"/>
    <w:rsid w:val="00BF5DF6"/>
    <w:rsid w:val="00BF693D"/>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FD9"/>
    <w:rsid w:val="00C241CB"/>
    <w:rsid w:val="00C24C54"/>
    <w:rsid w:val="00C25212"/>
    <w:rsid w:val="00C26CCA"/>
    <w:rsid w:val="00C273E9"/>
    <w:rsid w:val="00C275BF"/>
    <w:rsid w:val="00C306B2"/>
    <w:rsid w:val="00C31E12"/>
    <w:rsid w:val="00C31E5B"/>
    <w:rsid w:val="00C32593"/>
    <w:rsid w:val="00C32A6A"/>
    <w:rsid w:val="00C34ADE"/>
    <w:rsid w:val="00C3527E"/>
    <w:rsid w:val="00C35636"/>
    <w:rsid w:val="00C35A11"/>
    <w:rsid w:val="00C37BD5"/>
    <w:rsid w:val="00C37CA4"/>
    <w:rsid w:val="00C37CB2"/>
    <w:rsid w:val="00C4064B"/>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F78"/>
    <w:rsid w:val="00C528D3"/>
    <w:rsid w:val="00C53611"/>
    <w:rsid w:val="00C541FB"/>
    <w:rsid w:val="00C555B7"/>
    <w:rsid w:val="00C55E88"/>
    <w:rsid w:val="00C56321"/>
    <w:rsid w:val="00C565E7"/>
    <w:rsid w:val="00C57D62"/>
    <w:rsid w:val="00C57EE0"/>
    <w:rsid w:val="00C57F15"/>
    <w:rsid w:val="00C604D5"/>
    <w:rsid w:val="00C60AD9"/>
    <w:rsid w:val="00C6100F"/>
    <w:rsid w:val="00C6124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796"/>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7B5"/>
    <w:rsid w:val="00C8244D"/>
    <w:rsid w:val="00C824E1"/>
    <w:rsid w:val="00C82E79"/>
    <w:rsid w:val="00C835F2"/>
    <w:rsid w:val="00C837DA"/>
    <w:rsid w:val="00C8417E"/>
    <w:rsid w:val="00C847F0"/>
    <w:rsid w:val="00C85161"/>
    <w:rsid w:val="00C85CE1"/>
    <w:rsid w:val="00C85EED"/>
    <w:rsid w:val="00C85F08"/>
    <w:rsid w:val="00C86AC0"/>
    <w:rsid w:val="00C86BC8"/>
    <w:rsid w:val="00C87ED9"/>
    <w:rsid w:val="00C90645"/>
    <w:rsid w:val="00C90BF6"/>
    <w:rsid w:val="00C914C0"/>
    <w:rsid w:val="00C91736"/>
    <w:rsid w:val="00C91B94"/>
    <w:rsid w:val="00C9232F"/>
    <w:rsid w:val="00C92601"/>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D53"/>
    <w:rsid w:val="00CA2F02"/>
    <w:rsid w:val="00CA3F2F"/>
    <w:rsid w:val="00CA4721"/>
    <w:rsid w:val="00CA47AE"/>
    <w:rsid w:val="00CA48DF"/>
    <w:rsid w:val="00CA4B5C"/>
    <w:rsid w:val="00CA4E26"/>
    <w:rsid w:val="00CA57B6"/>
    <w:rsid w:val="00CA639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634"/>
    <w:rsid w:val="00CC0763"/>
    <w:rsid w:val="00CC0777"/>
    <w:rsid w:val="00CC0A48"/>
    <w:rsid w:val="00CC175B"/>
    <w:rsid w:val="00CC1E1A"/>
    <w:rsid w:val="00CC3206"/>
    <w:rsid w:val="00CC3547"/>
    <w:rsid w:val="00CC3F3E"/>
    <w:rsid w:val="00CC4922"/>
    <w:rsid w:val="00CC4F67"/>
    <w:rsid w:val="00CC61A5"/>
    <w:rsid w:val="00CC64A0"/>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7539"/>
    <w:rsid w:val="00CD77CF"/>
    <w:rsid w:val="00CD7EDF"/>
    <w:rsid w:val="00CE02DD"/>
    <w:rsid w:val="00CE039A"/>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8E1"/>
    <w:rsid w:val="00CF599B"/>
    <w:rsid w:val="00CF5AA7"/>
    <w:rsid w:val="00CF5AFB"/>
    <w:rsid w:val="00CF732C"/>
    <w:rsid w:val="00CF7871"/>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F16"/>
    <w:rsid w:val="00D2549D"/>
    <w:rsid w:val="00D25524"/>
    <w:rsid w:val="00D25836"/>
    <w:rsid w:val="00D2614F"/>
    <w:rsid w:val="00D26457"/>
    <w:rsid w:val="00D26619"/>
    <w:rsid w:val="00D26798"/>
    <w:rsid w:val="00D26A1D"/>
    <w:rsid w:val="00D27FB5"/>
    <w:rsid w:val="00D30207"/>
    <w:rsid w:val="00D307D2"/>
    <w:rsid w:val="00D308DF"/>
    <w:rsid w:val="00D30E3B"/>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758C"/>
    <w:rsid w:val="00D50060"/>
    <w:rsid w:val="00D50734"/>
    <w:rsid w:val="00D510F1"/>
    <w:rsid w:val="00D51684"/>
    <w:rsid w:val="00D5321F"/>
    <w:rsid w:val="00D532EE"/>
    <w:rsid w:val="00D535EE"/>
    <w:rsid w:val="00D53D36"/>
    <w:rsid w:val="00D5458A"/>
    <w:rsid w:val="00D54647"/>
    <w:rsid w:val="00D54F72"/>
    <w:rsid w:val="00D55537"/>
    <w:rsid w:val="00D55597"/>
    <w:rsid w:val="00D56658"/>
    <w:rsid w:val="00D56ACD"/>
    <w:rsid w:val="00D56E89"/>
    <w:rsid w:val="00D56F16"/>
    <w:rsid w:val="00D57207"/>
    <w:rsid w:val="00D60583"/>
    <w:rsid w:val="00D6176C"/>
    <w:rsid w:val="00D62160"/>
    <w:rsid w:val="00D621FC"/>
    <w:rsid w:val="00D622AF"/>
    <w:rsid w:val="00D62454"/>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D0A"/>
    <w:rsid w:val="00DA2A83"/>
    <w:rsid w:val="00DA2B71"/>
    <w:rsid w:val="00DA32CC"/>
    <w:rsid w:val="00DA3412"/>
    <w:rsid w:val="00DA47FF"/>
    <w:rsid w:val="00DA4D9B"/>
    <w:rsid w:val="00DA57B8"/>
    <w:rsid w:val="00DA5D4E"/>
    <w:rsid w:val="00DA6CD4"/>
    <w:rsid w:val="00DA6E2F"/>
    <w:rsid w:val="00DA78AE"/>
    <w:rsid w:val="00DA78B9"/>
    <w:rsid w:val="00DA79B6"/>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8BC"/>
    <w:rsid w:val="00DE0DCF"/>
    <w:rsid w:val="00DE1399"/>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758"/>
    <w:rsid w:val="00DF3C37"/>
    <w:rsid w:val="00DF43C1"/>
    <w:rsid w:val="00DF506A"/>
    <w:rsid w:val="00DF6B95"/>
    <w:rsid w:val="00DF7776"/>
    <w:rsid w:val="00E00A50"/>
    <w:rsid w:val="00E00FBD"/>
    <w:rsid w:val="00E014BC"/>
    <w:rsid w:val="00E01AF6"/>
    <w:rsid w:val="00E01EC1"/>
    <w:rsid w:val="00E0258C"/>
    <w:rsid w:val="00E038F4"/>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303C7"/>
    <w:rsid w:val="00E309F5"/>
    <w:rsid w:val="00E30E73"/>
    <w:rsid w:val="00E31384"/>
    <w:rsid w:val="00E31FCC"/>
    <w:rsid w:val="00E3218D"/>
    <w:rsid w:val="00E327E0"/>
    <w:rsid w:val="00E32862"/>
    <w:rsid w:val="00E32D8C"/>
    <w:rsid w:val="00E33AD2"/>
    <w:rsid w:val="00E3404F"/>
    <w:rsid w:val="00E3434A"/>
    <w:rsid w:val="00E34BBA"/>
    <w:rsid w:val="00E34C68"/>
    <w:rsid w:val="00E36224"/>
    <w:rsid w:val="00E36462"/>
    <w:rsid w:val="00E36B78"/>
    <w:rsid w:val="00E36EAB"/>
    <w:rsid w:val="00E36ED2"/>
    <w:rsid w:val="00E3721C"/>
    <w:rsid w:val="00E376C8"/>
    <w:rsid w:val="00E40334"/>
    <w:rsid w:val="00E405A4"/>
    <w:rsid w:val="00E432C7"/>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601D"/>
    <w:rsid w:val="00E57326"/>
    <w:rsid w:val="00E57827"/>
    <w:rsid w:val="00E57EF8"/>
    <w:rsid w:val="00E60318"/>
    <w:rsid w:val="00E607F7"/>
    <w:rsid w:val="00E6099B"/>
    <w:rsid w:val="00E60C2A"/>
    <w:rsid w:val="00E61A27"/>
    <w:rsid w:val="00E6289A"/>
    <w:rsid w:val="00E63994"/>
    <w:rsid w:val="00E63E1E"/>
    <w:rsid w:val="00E640FA"/>
    <w:rsid w:val="00E6481B"/>
    <w:rsid w:val="00E6499A"/>
    <w:rsid w:val="00E64FB9"/>
    <w:rsid w:val="00E652B7"/>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629D"/>
    <w:rsid w:val="00E86AA1"/>
    <w:rsid w:val="00E87728"/>
    <w:rsid w:val="00E87D6B"/>
    <w:rsid w:val="00E87DDC"/>
    <w:rsid w:val="00E90C6B"/>
    <w:rsid w:val="00E912E7"/>
    <w:rsid w:val="00E91428"/>
    <w:rsid w:val="00E919D3"/>
    <w:rsid w:val="00E91A43"/>
    <w:rsid w:val="00E91F50"/>
    <w:rsid w:val="00E927B8"/>
    <w:rsid w:val="00E933C1"/>
    <w:rsid w:val="00E9433B"/>
    <w:rsid w:val="00E9446F"/>
    <w:rsid w:val="00E944A7"/>
    <w:rsid w:val="00E94568"/>
    <w:rsid w:val="00E946D9"/>
    <w:rsid w:val="00E95358"/>
    <w:rsid w:val="00E95945"/>
    <w:rsid w:val="00E96109"/>
    <w:rsid w:val="00E96909"/>
    <w:rsid w:val="00E96AFF"/>
    <w:rsid w:val="00E9733C"/>
    <w:rsid w:val="00E97E5C"/>
    <w:rsid w:val="00E97F9C"/>
    <w:rsid w:val="00EA0399"/>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78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5C0"/>
    <w:rsid w:val="00ED473C"/>
    <w:rsid w:val="00ED4E50"/>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7B"/>
    <w:rsid w:val="00F02280"/>
    <w:rsid w:val="00F02EA9"/>
    <w:rsid w:val="00F03E12"/>
    <w:rsid w:val="00F040F0"/>
    <w:rsid w:val="00F0506F"/>
    <w:rsid w:val="00F060B9"/>
    <w:rsid w:val="00F06262"/>
    <w:rsid w:val="00F062D8"/>
    <w:rsid w:val="00F07548"/>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86B"/>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707"/>
    <w:rsid w:val="00F46BF5"/>
    <w:rsid w:val="00F4704F"/>
    <w:rsid w:val="00F470B1"/>
    <w:rsid w:val="00F47245"/>
    <w:rsid w:val="00F47B32"/>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4B6D"/>
    <w:rsid w:val="00F65475"/>
    <w:rsid w:val="00F6559A"/>
    <w:rsid w:val="00F6607A"/>
    <w:rsid w:val="00F663D1"/>
    <w:rsid w:val="00F671A3"/>
    <w:rsid w:val="00F702E1"/>
    <w:rsid w:val="00F7036B"/>
    <w:rsid w:val="00F70403"/>
    <w:rsid w:val="00F7040B"/>
    <w:rsid w:val="00F70824"/>
    <w:rsid w:val="00F7144E"/>
    <w:rsid w:val="00F72F05"/>
    <w:rsid w:val="00F738E8"/>
    <w:rsid w:val="00F73969"/>
    <w:rsid w:val="00F73F2E"/>
    <w:rsid w:val="00F74AB1"/>
    <w:rsid w:val="00F7569F"/>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B1F"/>
    <w:rsid w:val="00FB39CB"/>
    <w:rsid w:val="00FB3D2E"/>
    <w:rsid w:val="00FB461D"/>
    <w:rsid w:val="00FB4995"/>
    <w:rsid w:val="00FB55A3"/>
    <w:rsid w:val="00FB62FA"/>
    <w:rsid w:val="00FB7542"/>
    <w:rsid w:val="00FB77ED"/>
    <w:rsid w:val="00FB7A91"/>
    <w:rsid w:val="00FB7D40"/>
    <w:rsid w:val="00FC0EDF"/>
    <w:rsid w:val="00FC13F8"/>
    <w:rsid w:val="00FC2267"/>
    <w:rsid w:val="00FC275E"/>
    <w:rsid w:val="00FC2823"/>
    <w:rsid w:val="00FC2C7A"/>
    <w:rsid w:val="00FC39E3"/>
    <w:rsid w:val="00FC43E4"/>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E6E"/>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consultantplus://offline/ref=7BA17EDEF5CBE47AFE13783F62A69E2ACC0521EE8DFDE5726FA02372067B88CC2554F708CFBA1F10b0w8E" TargetMode="External"/><Relationship Id="rId26" Type="http://schemas.openxmlformats.org/officeDocument/2006/relationships/hyperlink" Target="https://utp.sberbank-ast.ru/AP/Notice/653/requisit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Main/Notice/988/Reglament" TargetMode="External"/><Relationship Id="rId34" Type="http://schemas.openxmlformats.org/officeDocument/2006/relationships/hyperlink" Target="consultantplus://offline/ref=C8950429DBF0ED93DD8A8BB1F9A5B761EC0A9041FD5542F7CDDA90C559093FCBD7A83C5CB6E2B8841DB2496911397E9E337B03B637AA02G"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https://utp.sberbank-ast.ru/AP/Notice/653/requisites%20" TargetMode="External"/><Relationship Id="rId33" Type="http://schemas.openxmlformats.org/officeDocument/2006/relationships/hyperlink" Target="consultantplus://offline/ref=0E884C451B34861B005E64AEF81D6D99072EB636B88B20D4B273D73EED05D3A37A55EAE203FE7E874CE7B57DCF2FC68C6DCA1A22FD16AE68bFj0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consultantplus://offline/ref=B797315F27D06C6BA9221BE623346D88FA1B2388EBD2E06BFB30B3D5D1B66BC013314A8E49D2773FFE8CD8EF2F5F215D1DE35F73EBEAB5M2QCG" TargetMode="External"/><Relationship Id="rId29" Type="http://schemas.openxmlformats.org/officeDocument/2006/relationships/hyperlink" Target="consultantplus://offline/ref=0E884C451B34861B005E64AEF81D6D99072EB636B88B20D4B273D73EED05D3A37A55EAE107F9798F1ABDA5798678C39065D70423E316bAj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s://digital.gov.ru/ru/activity/govservices/certification_authority/" TargetMode="External"/><Relationship Id="rId32" Type="http://schemas.openxmlformats.org/officeDocument/2006/relationships/hyperlink" Target="consultantplus://offline/ref=0E884C451B34861B005E64AEF81D6D99072EB636B88B20D4B273D73EED05D3A37A55EAE403FD77D01FA8B4218972D58E66CA1821E1b1j7L" TargetMode="External"/><Relationship Id="rId37" Type="http://schemas.openxmlformats.org/officeDocument/2006/relationships/hyperlink" Target="consultantplus://offline/ref=C8950429DBF0ED93DD8A8BB1F9A5B761EC0A9041FD5542F7CDDA90C559093FCBD7A83C5BBEEAB1D34EFD483557646D9C387B01B52BA37014A20D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utp.sberbank-ast.ru/AP/Notice/652/Instructions" TargetMode="External"/><Relationship Id="rId28" Type="http://schemas.openxmlformats.org/officeDocument/2006/relationships/hyperlink" Target="https://utp.sberbank-ast.ru/AP/Notice/1027/Instructions" TargetMode="External"/><Relationship Id="rId36" Type="http://schemas.openxmlformats.org/officeDocument/2006/relationships/hyperlink" Target="consultantplus://offline/ref=C8950429DBF0ED93DD8A8BB1F9A5B761EC0A9041FD5542F7CDDA90C559093FCBD7A83C5DBEE9B8841DB2496911397E9E337B03B637AA02G" TargetMode="External"/><Relationship Id="rId10" Type="http://schemas.openxmlformats.org/officeDocument/2006/relationships/hyperlink" Target="http://kuizo.ru" TargetMode="External"/><Relationship Id="rId19" Type="http://schemas.openxmlformats.org/officeDocument/2006/relationships/hyperlink" Target="consultantplus://offline/ref=451BC48A7C1DA088346F0CEEA107E69EB8CE1CAE957332D844F3FD8A5027FACF91E025F513E24868CEE73691795D32DBA2809FA81941D6M4MDG" TargetMode="External"/><Relationship Id="rId31" Type="http://schemas.openxmlformats.org/officeDocument/2006/relationships/hyperlink" Target="consultantplus://offline/ref=0E884C451B34861B005E64AEF81D6D99072EB636B88B20D4B273D73EED05D3A37A55EAE50AFF77D01FA8B4218972D58E66CA1821E1b1j7L" TargetMode="Externa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s://utp.sberbank-ast.ru/AP/Notice/1027/Instructions" TargetMode="External"/><Relationship Id="rId27" Type="http://schemas.openxmlformats.org/officeDocument/2006/relationships/hyperlink" Target="mailto:property@sberbank-ast.ru" TargetMode="External"/><Relationship Id="rId30" Type="http://schemas.openxmlformats.org/officeDocument/2006/relationships/hyperlink" Target="consultantplus://offline/ref=0E884C451B34861B005E64AEF81D6D99072EB636B88B20D4B273D73EED05D3A37A55EAE50BF677D01FA8B4218972D58E66CA1821E1b1j7L" TargetMode="External"/><Relationship Id="rId35" Type="http://schemas.openxmlformats.org/officeDocument/2006/relationships/hyperlink" Target="consultantplus://offline/ref=C8950429DBF0ED93DD8A8BB1F9A5B761EC0A9041FD5542F7CDDA90C559093FCBD7A83C5CB7EBB8841DB2496911397E9E337B03B637AA0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8E4-D621-40CD-9485-387AB687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8255</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55205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12</cp:revision>
  <cp:lastPrinted>2025-02-13T08:21:00Z</cp:lastPrinted>
  <dcterms:created xsi:type="dcterms:W3CDTF">2025-02-13T08:00:00Z</dcterms:created>
  <dcterms:modified xsi:type="dcterms:W3CDTF">2025-02-13T08:34:00Z</dcterms:modified>
</cp:coreProperties>
</file>