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9D7595">
        <w:rPr>
          <w:rFonts w:ascii="Times New Roman" w:hAnsi="Times New Roman" w:cs="Times New Roman"/>
          <w:b/>
          <w:sz w:val="24"/>
          <w:szCs w:val="24"/>
        </w:rPr>
        <w:t xml:space="preserve">г. Челябинск, Комсомольский </w:t>
      </w:r>
      <w:proofErr w:type="spellStart"/>
      <w:proofErr w:type="gramStart"/>
      <w:r w:rsidR="009D7595">
        <w:rPr>
          <w:rFonts w:ascii="Times New Roman" w:hAnsi="Times New Roman" w:cs="Times New Roman"/>
          <w:b/>
          <w:sz w:val="24"/>
          <w:szCs w:val="24"/>
        </w:rPr>
        <w:t>пр</w:t>
      </w:r>
      <w:proofErr w:type="spellEnd"/>
      <w:proofErr w:type="gramEnd"/>
      <w:r w:rsidR="009D7595">
        <w:rPr>
          <w:rFonts w:ascii="Times New Roman" w:hAnsi="Times New Roman" w:cs="Times New Roman"/>
          <w:b/>
          <w:sz w:val="24"/>
          <w:szCs w:val="24"/>
        </w:rPr>
        <w:t>, 101-а в Курчатовском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9D7595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9D7595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9D759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9D759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9D759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9D759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9D759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9D7595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24 938,65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9D7595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24 938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двадцать четыре тысячи девятьсот тридцать восемь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65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684EE6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9D7595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2018-03-20T06:03:00Z</dcterms:modified>
</cp:coreProperties>
</file>