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544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C7544D">
        <w:rPr>
          <w:rFonts w:ascii="Times New Roman" w:hAnsi="Times New Roman" w:cs="Times New Roman"/>
          <w:b/>
          <w:sz w:val="24"/>
          <w:szCs w:val="24"/>
        </w:rPr>
        <w:t>. Челябинск, пр. Ленина, предзаводская площадь ООО «</w:t>
      </w:r>
      <w:proofErr w:type="spellStart"/>
      <w:r w:rsidR="00C7544D">
        <w:rPr>
          <w:rFonts w:ascii="Times New Roman" w:hAnsi="Times New Roman" w:cs="Times New Roman"/>
          <w:b/>
          <w:sz w:val="24"/>
          <w:szCs w:val="24"/>
        </w:rPr>
        <w:t>ЧТЗ-Уралтрак</w:t>
      </w:r>
      <w:proofErr w:type="spellEnd"/>
      <w:r w:rsidR="00C7544D">
        <w:rPr>
          <w:rFonts w:ascii="Times New Roman" w:hAnsi="Times New Roman" w:cs="Times New Roman"/>
          <w:b/>
          <w:sz w:val="24"/>
          <w:szCs w:val="24"/>
        </w:rPr>
        <w:t>»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7544D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7544D">
        <w:rPr>
          <w:rFonts w:ascii="Times New Roman" w:hAnsi="Times New Roman" w:cs="Times New Roman"/>
          <w:b/>
          <w:sz w:val="24"/>
          <w:szCs w:val="24"/>
        </w:rPr>
        <w:t>павильон «Горячее питание»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C7544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C7544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C7544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C7544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C7544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C7544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13 340,79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C7544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13 340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тринадцать тысяч триста сорок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79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101C7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C7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2018-05-15T04:43:00Z</cp:lastPrinted>
  <dcterms:created xsi:type="dcterms:W3CDTF">2017-10-26T10:18:00Z</dcterms:created>
  <dcterms:modified xsi:type="dcterms:W3CDTF">2018-05-15T04:43:00Z</dcterms:modified>
</cp:coreProperties>
</file>