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2D" w:rsidRPr="00E72FD8" w:rsidRDefault="00C5742D" w:rsidP="007A572B">
      <w:pPr>
        <w:pStyle w:val="a8"/>
        <w:spacing w:after="0"/>
        <w:ind w:right="-143"/>
        <w:rPr>
          <w:sz w:val="23"/>
          <w:szCs w:val="23"/>
        </w:rPr>
      </w:pPr>
    </w:p>
    <w:p w:rsidR="00B3160A" w:rsidRPr="00E72FD8" w:rsidRDefault="00EA7761" w:rsidP="005F277D">
      <w:pPr>
        <w:pStyle w:val="a8"/>
        <w:spacing w:after="0"/>
        <w:ind w:right="-143"/>
        <w:jc w:val="center"/>
        <w:rPr>
          <w:sz w:val="23"/>
          <w:szCs w:val="23"/>
        </w:rPr>
      </w:pPr>
      <w:r w:rsidRPr="00E72FD8">
        <w:rPr>
          <w:sz w:val="23"/>
          <w:szCs w:val="23"/>
        </w:rPr>
        <w:t>Перечень действующих нормативных правовых актов Администрации города Челябинска, органом-разработчиком которых является Комитет по управлению имуществом и земельным отношениям города Челябинска</w:t>
      </w:r>
    </w:p>
    <w:p w:rsidR="00DC2FB5" w:rsidRPr="00E72FD8" w:rsidRDefault="00DC2FB5" w:rsidP="007A572B">
      <w:pPr>
        <w:pStyle w:val="a8"/>
        <w:spacing w:after="0"/>
        <w:ind w:right="-143"/>
        <w:rPr>
          <w:sz w:val="23"/>
          <w:szCs w:val="23"/>
        </w:rPr>
      </w:pPr>
    </w:p>
    <w:tbl>
      <w:tblPr>
        <w:tblStyle w:val="a3"/>
        <w:tblW w:w="10173" w:type="dxa"/>
        <w:tblInd w:w="-142" w:type="dxa"/>
        <w:tblLayout w:type="fixed"/>
        <w:tblLook w:val="04A0"/>
      </w:tblPr>
      <w:tblGrid>
        <w:gridCol w:w="817"/>
        <w:gridCol w:w="6663"/>
        <w:gridCol w:w="2693"/>
      </w:tblGrid>
      <w:tr w:rsidR="00B3160A" w:rsidRPr="00E72FD8" w:rsidTr="00F46F06">
        <w:tc>
          <w:tcPr>
            <w:tcW w:w="817" w:type="dxa"/>
          </w:tcPr>
          <w:p w:rsidR="00B3160A" w:rsidRPr="00E72FD8" w:rsidRDefault="00B3160A" w:rsidP="00137F6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B3160A" w:rsidRPr="00E72FD8" w:rsidRDefault="00B3160A" w:rsidP="00137F6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E72FD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663" w:type="dxa"/>
          </w:tcPr>
          <w:p w:rsidR="00B3160A" w:rsidRPr="00E72FD8" w:rsidRDefault="00B3160A" w:rsidP="00137F6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Style w:val="210pt"/>
                <w:rFonts w:eastAsia="Calibri"/>
                <w:sz w:val="23"/>
                <w:szCs w:val="23"/>
              </w:rPr>
              <w:t>Реквизиты и наименование нормативного правового акта</w:t>
            </w:r>
          </w:p>
        </w:tc>
        <w:tc>
          <w:tcPr>
            <w:tcW w:w="2693" w:type="dxa"/>
          </w:tcPr>
          <w:p w:rsidR="00B3160A" w:rsidRPr="00E72FD8" w:rsidRDefault="00897816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>Ссылка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5F277D" w:rsidP="00137F6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  от 26.12.2006 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 xml:space="preserve">№  18/6  «Об утверждении Положения о порядке исчисления и уплаты </w:t>
            </w: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>части прибыли муниципальных унитарных предприятий города Челябинска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 от использования муниципального имущества, находя</w:t>
            </w:r>
            <w:r w:rsidR="00D628F1" w:rsidRPr="00E72FD8">
              <w:rPr>
                <w:rFonts w:ascii="Times New Roman" w:hAnsi="Times New Roman"/>
                <w:sz w:val="23"/>
                <w:szCs w:val="23"/>
              </w:rPr>
              <w:t xml:space="preserve">щегося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t xml:space="preserve"> в хозяйственном ведении»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693" w:type="dxa"/>
          </w:tcPr>
          <w:p w:rsidR="005F277D" w:rsidRPr="00E72FD8" w:rsidRDefault="00B52105" w:rsidP="00137F69">
            <w:pPr>
              <w:pStyle w:val="a8"/>
              <w:spacing w:after="0"/>
              <w:ind w:left="-108" w:right="-143"/>
              <w:rPr>
                <w:sz w:val="21"/>
                <w:szCs w:val="21"/>
              </w:rPr>
            </w:pPr>
            <w:r w:rsidRPr="00E72FD8">
              <w:rPr>
                <w:sz w:val="21"/>
                <w:szCs w:val="21"/>
              </w:rPr>
              <w:t>https://kuizo.ru/normativnye-pravovye-akty/2023/05052023/reshenie-cheljabinskoj-gorodskoj-dumy-ot-26122006-186/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4C3CB1" w:rsidRDefault="005F277D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  от 21.04.2009 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>№  2/5   «Об 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 «Налог на профессиональный доход»».</w:t>
            </w:r>
            <w:proofErr w:type="gramEnd"/>
          </w:p>
          <w:p w:rsidR="007B683E" w:rsidRPr="00F46F06" w:rsidRDefault="007B683E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5F277D" w:rsidRPr="00E72FD8" w:rsidRDefault="000F3A77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hyperlink r:id="rId8" w:history="1">
              <w:r w:rsidR="005F277D" w:rsidRPr="00E72FD8">
                <w:rPr>
                  <w:rStyle w:val="ab"/>
                  <w:rFonts w:ascii="Times New Roman" w:hAnsi="Times New Roman"/>
                  <w:sz w:val="21"/>
                  <w:szCs w:val="21"/>
                  <w:lang w:bidi="ru-RU"/>
                </w:rPr>
                <w:t>https://kuizo.ru/maloe-i-srednee-predprinimatelstvo/</w:t>
              </w:r>
            </w:hyperlink>
          </w:p>
          <w:p w:rsidR="005F277D" w:rsidRPr="00E72FD8" w:rsidRDefault="005F277D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https://smichelduma.ru/documents/24456/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4C3CB1" w:rsidRPr="00E72FD8" w:rsidRDefault="005F277D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  от 26.05.2009 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 xml:space="preserve">№  3/16  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</w:t>
            </w:r>
            <w:r w:rsidR="00D628F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и применяющим специальный налоговый режим  </w:t>
            </w:r>
          </w:p>
          <w:p w:rsidR="007B683E" w:rsidRPr="00E72FD8" w:rsidRDefault="005F277D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>«Налог на профессиональный доход»».</w:t>
            </w:r>
          </w:p>
        </w:tc>
        <w:tc>
          <w:tcPr>
            <w:tcW w:w="2693" w:type="dxa"/>
          </w:tcPr>
          <w:p w:rsidR="005F277D" w:rsidRPr="00E72FD8" w:rsidRDefault="000F3A77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hyperlink r:id="rId9" w:history="1">
              <w:r w:rsidR="005F277D" w:rsidRPr="00E72FD8">
                <w:rPr>
                  <w:rStyle w:val="ab"/>
                  <w:rFonts w:ascii="Times New Roman" w:hAnsi="Times New Roman"/>
                  <w:sz w:val="21"/>
                  <w:szCs w:val="21"/>
                  <w:lang w:bidi="ru-RU"/>
                </w:rPr>
                <w:t>https://kuizo.ru/maloe-i-srednee-predprinimatelstvo/</w:t>
              </w:r>
            </w:hyperlink>
          </w:p>
          <w:p w:rsidR="005F277D" w:rsidRPr="00E72FD8" w:rsidRDefault="005F277D" w:rsidP="00137F69">
            <w:pPr>
              <w:tabs>
                <w:tab w:val="left" w:pos="4140"/>
              </w:tabs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https://smichelduma.ru/documents/24457/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4C3CB1" w:rsidRPr="00E72FD8" w:rsidRDefault="005F277D" w:rsidP="00137F69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  от 29.06.2010 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>№  15/5  «</w:t>
            </w:r>
            <w:r w:rsidRPr="00E72FD8">
              <w:rPr>
                <w:rFonts w:ascii="Times New Roman" w:eastAsiaTheme="minorHAnsi" w:hAnsi="Times New Roman"/>
                <w:sz w:val="23"/>
                <w:szCs w:val="23"/>
              </w:rPr>
              <w:t>Об утверждении Положения о порядке владения, пользования и распоряжения имуществом, находящимся в муниципальной собственности города Челябинска»</w:t>
            </w:r>
            <w:r w:rsidR="004C3CB1" w:rsidRPr="00E72FD8"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</w:tc>
        <w:tc>
          <w:tcPr>
            <w:tcW w:w="2693" w:type="dxa"/>
          </w:tcPr>
          <w:p w:rsidR="005F277D" w:rsidRPr="00E72FD8" w:rsidRDefault="005F277D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https://kuizo.ru/normativnye-pravovye-akty/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4C3CB1" w:rsidRPr="00E72FD8" w:rsidRDefault="005F277D" w:rsidP="00BA1370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  от 26.04.2011 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>№  24/5  «</w:t>
            </w:r>
            <w:r w:rsidRPr="00E72FD8">
              <w:rPr>
                <w:rFonts w:ascii="Times New Roman" w:eastAsiaTheme="minorHAnsi" w:hAnsi="Times New Roman"/>
                <w:sz w:val="23"/>
                <w:szCs w:val="23"/>
              </w:rPr>
              <w:t>Об утверждении Положения о порядке продажи муниципального имущества, находящегося в хозяйственном ведении муниципальных унитарных предприятий и оперативном управлении муниципальных учреждений города Челябинска»</w:t>
            </w:r>
            <w:r w:rsidR="004C3CB1" w:rsidRPr="00E72FD8"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  <w:p w:rsidR="004C3CB1" w:rsidRPr="00E72FD8" w:rsidRDefault="004C3CB1" w:rsidP="00BA1370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5F277D" w:rsidRPr="00E72FD8" w:rsidRDefault="00B52105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https://kuizo.ru/normativnye-pravovye-akty/2023/05052023/reshenie-cheljabinskoj-gorodskoj-dumy-ot-26042011-245/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5F277D" w:rsidRDefault="005F277D" w:rsidP="00137F69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  от 28.06.2011 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>№  25/17  «</w:t>
            </w:r>
            <w:r w:rsidRPr="00E72FD8">
              <w:rPr>
                <w:rFonts w:ascii="Times New Roman" w:eastAsiaTheme="minorHAnsi" w:hAnsi="Times New Roman"/>
                <w:sz w:val="23"/>
                <w:szCs w:val="23"/>
              </w:rPr>
              <w:t>Об утверждении Положения о порядке списания имущества, находящегося в муниципальной собственности города Челябинска»</w:t>
            </w:r>
            <w:r w:rsidR="004C3CB1" w:rsidRPr="00E72FD8"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  <w:p w:rsidR="008A61A1" w:rsidRDefault="008A61A1" w:rsidP="00137F6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3"/>
                <w:szCs w:val="23"/>
              </w:rPr>
            </w:pPr>
          </w:p>
          <w:p w:rsidR="008A61A1" w:rsidRPr="00E72FD8" w:rsidRDefault="008A61A1" w:rsidP="00137F6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3"/>
                <w:szCs w:val="23"/>
              </w:rPr>
            </w:pPr>
          </w:p>
        </w:tc>
        <w:tc>
          <w:tcPr>
            <w:tcW w:w="2693" w:type="dxa"/>
          </w:tcPr>
          <w:p w:rsidR="005F277D" w:rsidRPr="00E72FD8" w:rsidRDefault="00B52105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https://kuizo.ru/normativnye-pravovye-akty/2023/05052023/reshenie-cheljabinskoj-gorodskoj-dumy-ot-28062011-2517/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Default="005F277D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от 09.10.2012 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br/>
            </w:r>
            <w:r w:rsidRPr="00E72FD8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BA1370" w:rsidRPr="00E72FD8">
              <w:rPr>
                <w:rFonts w:ascii="Times New Roman" w:hAnsi="Times New Roman"/>
                <w:sz w:val="23"/>
                <w:szCs w:val="23"/>
              </w:rPr>
              <w:t xml:space="preserve">37/5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t>«Об утверждении Положения о приватизации имущества, находящегося в муниципальной собственности города Челябинска»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8A61A1" w:rsidRPr="00E72FD8" w:rsidRDefault="008A61A1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5F277D" w:rsidRPr="00E72FD8" w:rsidRDefault="005F277D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</w:rPr>
            </w:pPr>
            <w:r w:rsidRPr="00E72FD8">
              <w:rPr>
                <w:rFonts w:ascii="Times New Roman" w:hAnsi="Times New Roman"/>
                <w:sz w:val="21"/>
                <w:szCs w:val="21"/>
              </w:rPr>
              <w:t>https://kuizo.ru/normativnye-pravovye-akty/</w:t>
            </w:r>
          </w:p>
          <w:p w:rsidR="00137F69" w:rsidRPr="00E72FD8" w:rsidRDefault="000F3A77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hyperlink r:id="rId10" w:history="1">
              <w:r w:rsidR="00137F69" w:rsidRPr="00E72FD8">
                <w:rPr>
                  <w:rStyle w:val="ab"/>
                  <w:rFonts w:ascii="Times New Roman" w:hAnsi="Times New Roman"/>
                  <w:sz w:val="21"/>
                  <w:szCs w:val="21"/>
                  <w:lang w:bidi="ru-RU"/>
                </w:rPr>
                <w:t>https://smichelduma.ru/documents/24598/</w:t>
              </w:r>
            </w:hyperlink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4C3CB1" w:rsidRPr="008A61A1" w:rsidRDefault="005F277D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>Решение Челябинской городской Думы   от 28.02.2012 №</w:t>
            </w:r>
            <w:r w:rsidR="00BA1370" w:rsidRPr="00E72FD8">
              <w:rPr>
                <w:rFonts w:ascii="Times New Roman" w:hAnsi="Times New Roman"/>
                <w:sz w:val="23"/>
                <w:szCs w:val="23"/>
              </w:rPr>
              <w:t> </w:t>
            </w:r>
            <w:r w:rsidRPr="00E72FD8">
              <w:rPr>
                <w:rFonts w:ascii="Times New Roman" w:hAnsi="Times New Roman"/>
                <w:sz w:val="23"/>
                <w:szCs w:val="23"/>
              </w:rPr>
              <w:t>32/7  «Об утверждении Положения о порядке управления муниципальным имуществом, закрепленным за муниципальными унитарными предприятиями и муниципальными учреждениями города Челябинска»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693" w:type="dxa"/>
          </w:tcPr>
          <w:p w:rsidR="005F277D" w:rsidRPr="00E72FD8" w:rsidRDefault="00D70979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https://kuizo.ru/normativnye-pravovye-akty/</w:t>
            </w:r>
          </w:p>
        </w:tc>
      </w:tr>
      <w:tr w:rsidR="005F277D" w:rsidRPr="00E72FD8" w:rsidTr="00F46F06">
        <w:tc>
          <w:tcPr>
            <w:tcW w:w="817" w:type="dxa"/>
          </w:tcPr>
          <w:p w:rsidR="005F277D" w:rsidRPr="00E72FD8" w:rsidRDefault="005F277D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F46F06" w:rsidRPr="00F46F06" w:rsidRDefault="005F277D" w:rsidP="00BA1370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>Решение Челябинской городской Думы   от 16.02.2021 №</w:t>
            </w:r>
            <w:r w:rsidR="00BA1370" w:rsidRPr="00E72FD8">
              <w:rPr>
                <w:rFonts w:ascii="Times New Roman" w:hAnsi="Times New Roman"/>
                <w:sz w:val="23"/>
                <w:szCs w:val="23"/>
              </w:rPr>
              <w:t> </w:t>
            </w:r>
            <w:r w:rsidRPr="00E72FD8">
              <w:rPr>
                <w:rFonts w:ascii="Times New Roman" w:hAnsi="Times New Roman"/>
                <w:sz w:val="23"/>
                <w:szCs w:val="23"/>
              </w:rPr>
              <w:t>16/29  «</w:t>
            </w:r>
            <w:r w:rsidRPr="00E72FD8">
              <w:rPr>
                <w:rFonts w:ascii="Times New Roman" w:eastAsiaTheme="minorHAnsi" w:hAnsi="Times New Roman"/>
                <w:sz w:val="23"/>
                <w:szCs w:val="23"/>
              </w:rPr>
              <w:t>Об утверждении Положения о порядке создания, реорганизации и ликвидации муниципальных унитарных предприятий города Челябинска»</w:t>
            </w:r>
            <w:r w:rsidR="004C3CB1" w:rsidRPr="00E72FD8"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</w:tc>
        <w:tc>
          <w:tcPr>
            <w:tcW w:w="2693" w:type="dxa"/>
          </w:tcPr>
          <w:p w:rsidR="005F277D" w:rsidRPr="00E72FD8" w:rsidRDefault="00B52105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https://kuizo.ru/normativnye-pravovye-akty/2023/05052023/reshenie-cheljabinskoj-gorodskoj-dumy-ot-16022021-1629/</w:t>
            </w:r>
          </w:p>
        </w:tc>
      </w:tr>
      <w:tr w:rsidR="00DE275F" w:rsidRPr="00E72FD8" w:rsidTr="00F46F06">
        <w:tc>
          <w:tcPr>
            <w:tcW w:w="817" w:type="dxa"/>
          </w:tcPr>
          <w:p w:rsidR="00DE275F" w:rsidRPr="00E72FD8" w:rsidRDefault="00DE275F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275164" w:rsidP="00BA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>Решение Челябинской городской Думы от 29.08.2023 №</w:t>
            </w:r>
            <w:r w:rsidR="00BA1370" w:rsidRPr="00E72FD8">
              <w:rPr>
                <w:rFonts w:ascii="Times New Roman" w:hAnsi="Times New Roman"/>
                <w:sz w:val="23"/>
                <w:szCs w:val="23"/>
              </w:rPr>
              <w:t> </w:t>
            </w:r>
            <w:r w:rsidRPr="00E72FD8">
              <w:rPr>
                <w:rFonts w:ascii="Times New Roman" w:hAnsi="Times New Roman"/>
                <w:sz w:val="23"/>
                <w:szCs w:val="23"/>
              </w:rPr>
              <w:t>41/13 «Об утверждении Положения об установлении льготной арендной платы для физических и юридических лиц, владеющих на праве  аренды находящимися  в муниципальной собственности города Челябинска объектами культурного наследия (памятниками истории и культуры) народов Российской Федерации, вложивших свои средства в работы по сохранению данных объектов»</w:t>
            </w:r>
            <w:r w:rsidR="004C3CB1" w:rsidRPr="00E72FD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693" w:type="dxa"/>
          </w:tcPr>
          <w:p w:rsidR="00DE275F" w:rsidRPr="00E72FD8" w:rsidRDefault="000F3A77" w:rsidP="00137F69">
            <w:pPr>
              <w:pStyle w:val="a8"/>
              <w:spacing w:after="0"/>
              <w:ind w:left="-108" w:right="-143"/>
              <w:rPr>
                <w:sz w:val="21"/>
                <w:szCs w:val="21"/>
              </w:rPr>
            </w:pPr>
            <w:hyperlink r:id="rId11" w:history="1">
              <w:r w:rsidR="00275164" w:rsidRPr="00E72FD8">
                <w:rPr>
                  <w:rStyle w:val="ab"/>
                  <w:sz w:val="21"/>
                  <w:szCs w:val="21"/>
                </w:rPr>
                <w:t>https://kuizo.ru/normativnye-pravovye-akty/</w:t>
              </w:r>
            </w:hyperlink>
          </w:p>
          <w:p w:rsidR="00275164" w:rsidRPr="00E72FD8" w:rsidRDefault="00275164" w:rsidP="00137F69">
            <w:pPr>
              <w:pStyle w:val="a8"/>
              <w:spacing w:after="0"/>
              <w:ind w:left="-108" w:right="-143"/>
              <w:rPr>
                <w:sz w:val="21"/>
                <w:szCs w:val="21"/>
              </w:rPr>
            </w:pPr>
            <w:r w:rsidRPr="00E72FD8">
              <w:rPr>
                <w:sz w:val="21"/>
                <w:szCs w:val="21"/>
              </w:rPr>
              <w:t>https://smichelduma.ru/</w:t>
            </w:r>
          </w:p>
        </w:tc>
      </w:tr>
      <w:tr w:rsidR="00F46F06" w:rsidRPr="00F46F06" w:rsidTr="00F46F06">
        <w:tc>
          <w:tcPr>
            <w:tcW w:w="817" w:type="dxa"/>
          </w:tcPr>
          <w:p w:rsidR="00F46F06" w:rsidRPr="00E72FD8" w:rsidRDefault="00F46F06" w:rsidP="009556B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F46F06" w:rsidRPr="00E72FD8" w:rsidRDefault="00F46F06" w:rsidP="009556B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от 28.09.2021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№ 22/4 (ред. от 26.02.2024) «Об утверждении Положения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 муниципальном земельном контроле на территории города Челябинска» (вместе с «Положением о муниципальном земельном контроле на территории города Челябинска»)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693" w:type="dxa"/>
          </w:tcPr>
          <w:p w:rsidR="00F46F06" w:rsidRPr="00E72FD8" w:rsidRDefault="000F3A77" w:rsidP="009556B0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12" w:history="1">
              <w:r w:rsidR="00F46F06" w:rsidRPr="00E72FD8">
                <w:rPr>
                  <w:rStyle w:val="ab"/>
                  <w:sz w:val="21"/>
                  <w:szCs w:val="21"/>
                </w:rPr>
                <w:t>https://kuizo.ru/municipalnyj-zemelnyj-kontrol/</w:t>
              </w:r>
            </w:hyperlink>
            <w:r w:rsidR="00F46F06" w:rsidRPr="00E72FD8">
              <w:rPr>
                <w:sz w:val="21"/>
                <w:szCs w:val="21"/>
              </w:rPr>
              <w:t xml:space="preserve"> </w:t>
            </w:r>
          </w:p>
        </w:tc>
      </w:tr>
      <w:tr w:rsidR="00F46F06" w:rsidRPr="00F46F06" w:rsidTr="00F46F06">
        <w:tc>
          <w:tcPr>
            <w:tcW w:w="817" w:type="dxa"/>
          </w:tcPr>
          <w:p w:rsidR="00F46F06" w:rsidRPr="00E72FD8" w:rsidRDefault="00F46F06" w:rsidP="009556B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F46F06" w:rsidP="009556B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Решение Челябинской городской Думы от 24.06.2008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№ 32/7 (ред. от 27.06.2023, с </w:t>
            </w:r>
            <w:proofErr w:type="spellStart"/>
            <w:r w:rsidRPr="00E72FD8">
              <w:rPr>
                <w:rFonts w:ascii="Times New Roman" w:hAnsi="Times New Roman"/>
                <w:sz w:val="23"/>
                <w:szCs w:val="23"/>
              </w:rPr>
              <w:t>изм</w:t>
            </w:r>
            <w:proofErr w:type="spellEnd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. от 14.07.2023)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арендной плате за землю на территории города Челябинска» (вместе со «Значением коэффициента К</w:t>
            </w: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>1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>, учитывающего разрешенное использование земельного участка согласно сведениям, содержащимся в Едином государственном реестре недвижимости», «Значением коэффициента К2, учитывающего особенности расположения земельного участка в городе Челябинске», «Значением коэффициента К3, учитывающего категорию арендатора»).</w:t>
            </w:r>
          </w:p>
        </w:tc>
        <w:tc>
          <w:tcPr>
            <w:tcW w:w="2693" w:type="dxa"/>
          </w:tcPr>
          <w:p w:rsidR="00F46F06" w:rsidRPr="00E72FD8" w:rsidRDefault="000F3A77" w:rsidP="009556B0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13" w:history="1">
              <w:r w:rsidR="00F46F06" w:rsidRPr="00E72FD8">
                <w:rPr>
                  <w:rStyle w:val="ab"/>
                  <w:sz w:val="21"/>
                  <w:szCs w:val="21"/>
                </w:rPr>
                <w:t>https://kuizo.ru/normativnye-pravovye-akty/</w:t>
              </w:r>
            </w:hyperlink>
            <w:r w:rsidR="00F46F06" w:rsidRPr="00E72FD8">
              <w:rPr>
                <w:sz w:val="21"/>
                <w:szCs w:val="21"/>
              </w:rPr>
              <w:t xml:space="preserve"> </w:t>
            </w:r>
          </w:p>
        </w:tc>
      </w:tr>
      <w:tr w:rsidR="007B683E" w:rsidRPr="007B683E" w:rsidTr="00F46F06">
        <w:tc>
          <w:tcPr>
            <w:tcW w:w="817" w:type="dxa"/>
          </w:tcPr>
          <w:p w:rsidR="007B683E" w:rsidRPr="00F46F06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7B683E" w:rsidP="00564C7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от 30.11.2016 № 554-п «Об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города Челябинска без проведения торгов».</w:t>
            </w:r>
          </w:p>
        </w:tc>
        <w:tc>
          <w:tcPr>
            <w:tcW w:w="2693" w:type="dxa"/>
          </w:tcPr>
          <w:p w:rsidR="007B683E" w:rsidRPr="00E72FD8" w:rsidRDefault="007B683E" w:rsidP="00564C74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val="en-US" w:bidi="ru-RU"/>
              </w:rPr>
            </w:pPr>
            <w:hyperlink r:id="rId14" w:history="1">
              <w:r w:rsidRPr="00E72FD8">
                <w:rPr>
                  <w:rStyle w:val="ab"/>
                  <w:rFonts w:ascii="Times New Roman" w:hAnsi="Times New Roman"/>
                  <w:sz w:val="21"/>
                  <w:szCs w:val="21"/>
                  <w:lang w:val="en-US" w:bidi="ru-RU"/>
                </w:rPr>
                <w:t xml:space="preserve">https://kuizo.ru/maloe- </w:t>
              </w:r>
              <w:proofErr w:type="spellStart"/>
              <w:r w:rsidRPr="00E72FD8">
                <w:rPr>
                  <w:rStyle w:val="ab"/>
                  <w:rFonts w:ascii="Times New Roman" w:hAnsi="Times New Roman"/>
                  <w:sz w:val="21"/>
                  <w:szCs w:val="21"/>
                  <w:lang w:val="en-US" w:bidi="ru-RU"/>
                </w:rPr>
                <w:t>i-srednee-predprinimatelstvo</w:t>
              </w:r>
              <w:proofErr w:type="spellEnd"/>
              <w:r w:rsidRPr="00E72FD8">
                <w:rPr>
                  <w:rStyle w:val="ab"/>
                  <w:rFonts w:ascii="Times New Roman" w:hAnsi="Times New Roman"/>
                  <w:sz w:val="21"/>
                  <w:szCs w:val="21"/>
                  <w:lang w:val="en-US" w:bidi="ru-RU"/>
                </w:rPr>
                <w:t>/</w:t>
              </w:r>
            </w:hyperlink>
          </w:p>
          <w:p w:rsidR="007B683E" w:rsidRPr="00E72FD8" w:rsidRDefault="007B683E" w:rsidP="00564C74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val="en-US"/>
              </w:rPr>
              <w:t>https://cheladmin.ru/cheladmin/documents/normact.htm.</w:t>
            </w:r>
          </w:p>
        </w:tc>
      </w:tr>
      <w:tr w:rsidR="007B683E" w:rsidRPr="00E72FD8" w:rsidTr="00F46F06">
        <w:tc>
          <w:tcPr>
            <w:tcW w:w="817" w:type="dxa"/>
          </w:tcPr>
          <w:p w:rsidR="007B683E" w:rsidRPr="007B683E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  <w:lang w:val="en-US"/>
              </w:rPr>
            </w:pPr>
          </w:p>
        </w:tc>
        <w:tc>
          <w:tcPr>
            <w:tcW w:w="6663" w:type="dxa"/>
          </w:tcPr>
          <w:p w:rsidR="008A61A1" w:rsidRPr="00E72FD8" w:rsidRDefault="007B683E" w:rsidP="002751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E72FD8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  <w:lang w:bidi="ru-RU"/>
              </w:rPr>
              <w:br/>
              <w:t>от 28.02.2018   № 79-п «</w:t>
            </w:r>
            <w:r w:rsidRPr="00E72FD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Об утверждении административного  регламента предоставления муниципальной услуги</w:t>
            </w:r>
            <w:r w:rsidRPr="00E72FD8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 «Предоставление в аренду, безвозмездное пользован</w:t>
            </w:r>
            <w:r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ие имущества, находящегося    </w:t>
            </w:r>
            <w:r w:rsidRPr="00E72FD8">
              <w:rPr>
                <w:rFonts w:ascii="Times New Roman" w:hAnsi="Times New Roman"/>
                <w:sz w:val="23"/>
                <w:szCs w:val="23"/>
                <w:lang w:bidi="ru-RU"/>
              </w:rPr>
              <w:t>в  муниципальной  собственности».</w:t>
            </w:r>
          </w:p>
        </w:tc>
        <w:tc>
          <w:tcPr>
            <w:tcW w:w="2693" w:type="dxa"/>
          </w:tcPr>
          <w:p w:rsidR="007B683E" w:rsidRPr="00E72FD8" w:rsidRDefault="007B683E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hyperlink r:id="rId15" w:history="1">
              <w:r w:rsidRPr="00E72FD8">
                <w:rPr>
                  <w:rStyle w:val="ab"/>
                  <w:rFonts w:ascii="Times New Roman" w:hAnsi="Times New Roman"/>
                  <w:sz w:val="21"/>
                  <w:szCs w:val="21"/>
                  <w:lang w:bidi="ru-RU"/>
                </w:rPr>
                <w:t>https://kuizo.ru/uslugi/</w:t>
              </w:r>
            </w:hyperlink>
          </w:p>
          <w:p w:rsidR="007B683E" w:rsidRPr="00E72FD8" w:rsidRDefault="007B683E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  <w:lang w:bidi="ru-RU"/>
              </w:rPr>
              <w:t>https://cheladmin.ru/cheladmin/view/npa.htm?id=10665125@normAct</w:t>
            </w:r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8A61A1" w:rsidRDefault="007B683E" w:rsidP="00BA137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eastAsiaTheme="minorHAnsi" w:hAnsi="Times New Roman"/>
                <w:sz w:val="23"/>
                <w:szCs w:val="23"/>
              </w:rPr>
              <w:t>Постановление Администрации города Челябинска от  07.02.2018 № 44-п «</w:t>
            </w:r>
            <w:r w:rsidRPr="00E72FD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Об утверждении административного  регламента предоставления муниципальной услуги</w:t>
            </w:r>
            <w:r w:rsidRPr="00E72FD8">
              <w:rPr>
                <w:rFonts w:ascii="Times New Roman" w:eastAsiaTheme="minorHAnsi" w:hAnsi="Times New Roman"/>
                <w:sz w:val="23"/>
                <w:szCs w:val="23"/>
              </w:rPr>
              <w:t xml:space="preserve"> «</w:t>
            </w: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Предоставление информации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об объектах учета из реестра муниципального имущества».</w:t>
            </w:r>
          </w:p>
        </w:tc>
        <w:tc>
          <w:tcPr>
            <w:tcW w:w="2693" w:type="dxa"/>
          </w:tcPr>
          <w:p w:rsidR="007B683E" w:rsidRPr="00E72FD8" w:rsidRDefault="007B683E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1"/>
                <w:szCs w:val="21"/>
                <w:lang w:bidi="ru-RU"/>
              </w:rPr>
            </w:pPr>
            <w:r w:rsidRPr="00E72FD8">
              <w:rPr>
                <w:rFonts w:ascii="Times New Roman" w:hAnsi="Times New Roman"/>
                <w:sz w:val="21"/>
                <w:szCs w:val="21"/>
              </w:rPr>
              <w:t>https://kuizo.ru/uslugi/-predostavlenie-svedenij-iz-reestra-municipalnogo-imushhestva-goroda-cheljabinska-tekst-reglamenta-zdes/</w:t>
            </w:r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137F6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E72FD8">
              <w:rPr>
                <w:rFonts w:ascii="Times New Roman" w:eastAsiaTheme="minorHAnsi" w:hAnsi="Times New Roman"/>
                <w:sz w:val="23"/>
                <w:szCs w:val="23"/>
              </w:rPr>
              <w:t>Постановление Администрации города Челябинска от  27.01.2017  № 41-п «О</w:t>
            </w:r>
            <w:r w:rsidRPr="00E72FD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б утверждении административного  регламента предоставления муниципальной услуги</w:t>
            </w:r>
            <w:r w:rsidRPr="00E72FD8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      </w:r>
          </w:p>
        </w:tc>
        <w:tc>
          <w:tcPr>
            <w:tcW w:w="2693" w:type="dxa"/>
          </w:tcPr>
          <w:p w:rsidR="007B683E" w:rsidRPr="008A61A1" w:rsidRDefault="007B683E" w:rsidP="00137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hyperlink r:id="rId16" w:history="1">
              <w:r w:rsidRPr="008A61A1">
                <w:rPr>
                  <w:rStyle w:val="ab"/>
                  <w:rFonts w:ascii="Times New Roman" w:hAnsi="Times New Roman"/>
                  <w:sz w:val="20"/>
                  <w:szCs w:val="20"/>
                  <w:lang w:bidi="ru-RU"/>
                </w:rPr>
                <w:t>https://kuizo.ru/uslugi/2023_uslugi/ob-utverzhdenii-administrativnogo-reglamenta-predostavlenija-municipalnoj-uslugi-predostavlenie-nedvizhimogo-imushhestva-nakhodjashhegosja-v-gosudarstvennoj-i-municipalnoj-sobstvennosti-arenduemogo-subektami-malogo-i-srednego-predprinimatelstva-pri-realiz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pStyle w:val="a8"/>
              <w:spacing w:after="0"/>
              <w:ind w:right="-143"/>
              <w:rPr>
                <w:sz w:val="23"/>
                <w:szCs w:val="23"/>
              </w:rPr>
            </w:pPr>
            <w:proofErr w:type="gramStart"/>
            <w:r w:rsidRPr="00E72FD8">
              <w:rPr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sz w:val="23"/>
                <w:szCs w:val="23"/>
              </w:rPr>
              <w:br/>
              <w:t xml:space="preserve">от 07.08.2018 № 351-п (ред. от 30.09.2021) </w:t>
            </w:r>
            <w:r w:rsidRPr="00E72FD8">
              <w:rPr>
                <w:sz w:val="23"/>
                <w:szCs w:val="23"/>
              </w:rPr>
              <w:br/>
      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услуги» Предварительное согласование предоставления земельного участка, находящегося </w:t>
            </w:r>
            <w:r w:rsidRPr="00E72FD8">
              <w:rPr>
                <w:sz w:val="23"/>
                <w:szCs w:val="23"/>
              </w:rPr>
              <w:br/>
              <w:t>в муниципальной собственности или государственная собственность на который не разграничена»).</w:t>
            </w:r>
            <w:proofErr w:type="gramEnd"/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17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  <w:r w:rsidRPr="00E72FD8">
              <w:rPr>
                <w:sz w:val="21"/>
                <w:szCs w:val="21"/>
              </w:rPr>
              <w:t xml:space="preserve"> </w:t>
            </w:r>
          </w:p>
        </w:tc>
      </w:tr>
      <w:tr w:rsidR="007B683E" w:rsidRPr="00E72FD8" w:rsidTr="008A61A1">
        <w:trPr>
          <w:trHeight w:val="2243"/>
        </w:trPr>
        <w:tc>
          <w:tcPr>
            <w:tcW w:w="817" w:type="dxa"/>
          </w:tcPr>
          <w:p w:rsidR="007B683E" w:rsidRPr="00E72FD8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tabs>
                <w:tab w:val="left" w:pos="2265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10.08.2018 № 357-п (ред. от 05.08.2022)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(вместе с «Административным регламентом предоставления муниципальной услуги «Утверждение схемы расположения земельного участка на кадастровом плане территории»).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18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8A61A1">
        <w:trPr>
          <w:trHeight w:val="3092"/>
        </w:trPr>
        <w:tc>
          <w:tcPr>
            <w:tcW w:w="817" w:type="dxa"/>
          </w:tcPr>
          <w:p w:rsidR="007B683E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  <w:p w:rsidR="007B683E" w:rsidRPr="007B683E" w:rsidRDefault="007B683E" w:rsidP="007B683E">
            <w:pPr>
              <w:rPr>
                <w:lang w:eastAsia="ru-RU"/>
              </w:rPr>
            </w:pPr>
          </w:p>
          <w:p w:rsidR="007B683E" w:rsidRPr="007B683E" w:rsidRDefault="007B683E" w:rsidP="007B683E">
            <w:pPr>
              <w:rPr>
                <w:lang w:eastAsia="ru-RU"/>
              </w:rPr>
            </w:pPr>
          </w:p>
          <w:p w:rsidR="007B683E" w:rsidRPr="007B683E" w:rsidRDefault="007B683E" w:rsidP="007B683E">
            <w:pPr>
              <w:rPr>
                <w:lang w:eastAsia="ru-RU"/>
              </w:rPr>
            </w:pPr>
          </w:p>
          <w:p w:rsidR="007B683E" w:rsidRPr="007B683E" w:rsidRDefault="007B683E" w:rsidP="007B683E">
            <w:pPr>
              <w:rPr>
                <w:lang w:eastAsia="ru-RU"/>
              </w:rPr>
            </w:pPr>
          </w:p>
          <w:p w:rsidR="007B683E" w:rsidRDefault="007B683E" w:rsidP="007B683E">
            <w:pPr>
              <w:rPr>
                <w:lang w:eastAsia="ru-RU"/>
              </w:rPr>
            </w:pPr>
          </w:p>
          <w:p w:rsidR="007B683E" w:rsidRPr="007B683E" w:rsidRDefault="007B683E" w:rsidP="007B683E">
            <w:pPr>
              <w:rPr>
                <w:lang w:eastAsia="ru-RU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22.09.2017 № 411-п (ред. от 30.09.2021)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участков, на которых расположены объекты недвижимости, за исключением индивидуальных жилых домов» (вместе с «Административным регламентом предоставления муниципальной услуги «Прием заявлений и выдача документов о согласовании проектов границ земельных участков, на которых расположены объекты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 недвижимости, за исключением индивидуальных жилых домов»).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19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rPr>
          <w:trHeight w:val="2453"/>
        </w:trPr>
        <w:tc>
          <w:tcPr>
            <w:tcW w:w="817" w:type="dxa"/>
          </w:tcPr>
          <w:p w:rsidR="007B683E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  <w:p w:rsidR="007B683E" w:rsidRPr="005558F4" w:rsidRDefault="007B683E" w:rsidP="005558F4">
            <w:pPr>
              <w:rPr>
                <w:lang w:eastAsia="ru-RU"/>
              </w:rPr>
            </w:pPr>
          </w:p>
          <w:p w:rsidR="007B683E" w:rsidRPr="005558F4" w:rsidRDefault="007B683E" w:rsidP="005558F4">
            <w:pPr>
              <w:rPr>
                <w:lang w:eastAsia="ru-RU"/>
              </w:rPr>
            </w:pPr>
          </w:p>
          <w:p w:rsidR="007B683E" w:rsidRPr="005558F4" w:rsidRDefault="007B683E" w:rsidP="005558F4">
            <w:pPr>
              <w:rPr>
                <w:lang w:eastAsia="ru-RU"/>
              </w:rPr>
            </w:pPr>
          </w:p>
          <w:p w:rsidR="007B683E" w:rsidRPr="005558F4" w:rsidRDefault="007B683E" w:rsidP="005558F4">
            <w:pPr>
              <w:rPr>
                <w:lang w:eastAsia="ru-RU"/>
              </w:rPr>
            </w:pPr>
          </w:p>
        </w:tc>
        <w:tc>
          <w:tcPr>
            <w:tcW w:w="6663" w:type="dxa"/>
          </w:tcPr>
          <w:p w:rsidR="008A61A1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29.10.2012 № 240-п (ред. от 03.07.2019)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(вместе с «Административным регламентом предоставления муниципальной услуги «Выдача копий архивных документов, подтверждающих право на владение землей»).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0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rPr>
          <w:trHeight w:val="2453"/>
        </w:trPr>
        <w:tc>
          <w:tcPr>
            <w:tcW w:w="817" w:type="dxa"/>
          </w:tcPr>
          <w:p w:rsidR="007B683E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Default="007B683E" w:rsidP="009556B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29.10.2019 № 577-п (ред. От 05.09.2022)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 «Об утверждении административного регламента предоставления муниципальной услуги «Установление публичного сервитута в отдельных целях на территории города Челябинска» (вместе с «Административным регламентом предоставления муниципальной услуги «Установление публичного сервитута в отдельных целях на территории города Челябинска»).</w:t>
            </w:r>
          </w:p>
          <w:p w:rsidR="008A61A1" w:rsidRPr="00E72FD8" w:rsidRDefault="008A61A1" w:rsidP="009556B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7B683E" w:rsidRPr="00E72FD8" w:rsidRDefault="007B683E" w:rsidP="009556B0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1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rPr>
          <w:trHeight w:val="3344"/>
        </w:trPr>
        <w:tc>
          <w:tcPr>
            <w:tcW w:w="817" w:type="dxa"/>
          </w:tcPr>
          <w:p w:rsidR="007B683E" w:rsidRPr="00E72FD8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24.09.2018 № 423-п (ред. от 05.08.2022)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лицам» (вместе с «Административным регламентом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лицам»).</w:t>
            </w:r>
            <w:proofErr w:type="gramEnd"/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2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24.09.2018 № 422-п (ред. от 05.09.2022)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«О прекращении права постоянного (бессрочного) пользования, пожизненного (наследуемого) владения, безвозмездного пользования, о прекращении права пользования по договору аренды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 «О прекращении права постоянного (бессрочного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>) пользования, пожизненного (наследуемого) владения, безвозмездного пользования, о прекращении права пользования по договору аренды земельного участка, находящегося в муниципальной собственности или государственная собственность на который не разграничена»).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3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BA1370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24.09.2018 № 421-п (ред. от 05.09.2022)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разграничена»).</w:t>
            </w:r>
            <w:proofErr w:type="gramEnd"/>
          </w:p>
        </w:tc>
        <w:tc>
          <w:tcPr>
            <w:tcW w:w="2693" w:type="dxa"/>
          </w:tcPr>
          <w:p w:rsidR="007B683E" w:rsidRPr="00E72FD8" w:rsidRDefault="007B683E" w:rsidP="00330135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4" w:history="1">
              <w:r w:rsidRPr="00E72FD8">
                <w:rPr>
                  <w:rStyle w:val="ab"/>
                  <w:rFonts w:ascii="Times New Roman" w:hAnsi="Times New Roman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7B683E">
        <w:trPr>
          <w:trHeight w:val="3302"/>
        </w:trPr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24.09.2018 № 420-п (ред. от 05.09.2022)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«Прекращение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 «Прекращение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5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24.09.2018 № 419-п (ред. от 05.09.2022)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«Заключение договоров аренды земельных участков на новый срок, соглашений о внесении изменений и дополнений в заключенные договоры аренды земельных участков, находящихся в муниципальной собственности или государственная собственность на которые не разграничена, без проведения торгов» (вместе с «Административным регламентом предоставления муниципальной услуги «Заключение договоров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 аренды земельных участков на новый срок, соглашений о внесении изменений и дополнений в заключенные договоры аренды земельных участков, находящихся в муниципальной собственности или государственная собственность на которые не разграничена, без проведения торгов»).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tabs>
                <w:tab w:val="left" w:pos="1331"/>
              </w:tabs>
              <w:spacing w:line="240" w:lineRule="auto"/>
              <w:ind w:left="-10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6" w:history="1">
              <w:r w:rsidRPr="00E72FD8">
                <w:rPr>
                  <w:rStyle w:val="ab"/>
                  <w:rFonts w:ascii="Times New Roman" w:hAnsi="Times New Roman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12.04.2018 № 154-п (ред. от 05.09.2022)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собственности" (вместе с «Административным регламентом предоставления муниципальной услуги «Перераспределение земель и (или) земельных участков, находящихся в муниципальной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 собственности или государственная </w:t>
            </w: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>собственность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 на которые не разграничена и земель и (или) земельных участков, находящихся в частной  собственности»).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7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26.03.2019 № 131-п (ред. От 05.08.2022)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 Челябинска, без предоставления земельных участков и установления сервитута, публичного сервитута» (вместе с «Административным регламентом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E72FD8">
              <w:rPr>
                <w:rFonts w:ascii="Times New Roman" w:hAnsi="Times New Roman"/>
                <w:sz w:val="23"/>
                <w:szCs w:val="23"/>
              </w:rPr>
              <w:t>Челябинска, без предоставления земельных участков и установления сервитута, публичного сервитута»).</w:t>
            </w:r>
            <w:proofErr w:type="gramEnd"/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8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 xml:space="preserve">от 08.05.2019 № 214-п (ред. От 11.02.2020)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«Об утверждении административного регламента предоставления муниципальной услуги «Предоставление земельных участков для индивидуального жилищного строительства» (вместе с «Административным регламентом предоставления муниципальной услуги «Предоставление земельных участков для индивидуального жилищного строительства»).</w:t>
            </w:r>
          </w:p>
          <w:p w:rsidR="008A61A1" w:rsidRPr="00E72FD8" w:rsidRDefault="008A61A1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29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19.09.2018 № 410-п «Об утверждении административного регламента предоставления муниципальной услуги «Согласование либо прекращение передачи в залог арендных прав на земельный участок по договорам аренды, договоров субаренды и уступки права аренды по договорам аренды земельных участков»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30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17.08.2018 № 362-п «Об утверждении административного регламента предоставления муниципальной услуги «Предоставление земельных участков членам садоводческих, огороднических, дачных некоммерческих объединений граждан».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31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8A61A1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12.10.2023 № 565-п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 Челябинска, для возведения гражданами гаражей, являющихся некапитальными сооружениями, либо стоянки технических или других средств передвижения инвалидов вблизи их места жительства».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32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330135">
            <w:pPr>
              <w:pStyle w:val="a8"/>
              <w:numPr>
                <w:ilvl w:val="0"/>
                <w:numId w:val="8"/>
              </w:numPr>
              <w:spacing w:after="0"/>
              <w:ind w:right="-143"/>
              <w:rPr>
                <w:sz w:val="23"/>
                <w:szCs w:val="23"/>
              </w:rPr>
            </w:pPr>
          </w:p>
        </w:tc>
        <w:tc>
          <w:tcPr>
            <w:tcW w:w="6663" w:type="dxa"/>
          </w:tcPr>
          <w:p w:rsidR="007B683E" w:rsidRPr="00E72FD8" w:rsidRDefault="007B683E" w:rsidP="00330135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</w:rPr>
              <w:br/>
              <w:t>от 29.10.2012 № 240-п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землей».</w:t>
            </w:r>
          </w:p>
        </w:tc>
        <w:tc>
          <w:tcPr>
            <w:tcW w:w="2693" w:type="dxa"/>
          </w:tcPr>
          <w:p w:rsidR="007B683E" w:rsidRPr="00E72FD8" w:rsidRDefault="007B683E" w:rsidP="00330135">
            <w:pPr>
              <w:pStyle w:val="a8"/>
              <w:spacing w:after="0"/>
              <w:ind w:left="-108" w:right="-143"/>
              <w:jc w:val="both"/>
              <w:rPr>
                <w:sz w:val="21"/>
                <w:szCs w:val="21"/>
              </w:rPr>
            </w:pPr>
            <w:hyperlink r:id="rId33" w:history="1">
              <w:r w:rsidRPr="00E72FD8">
                <w:rPr>
                  <w:rStyle w:val="ab"/>
                  <w:color w:val="auto"/>
                  <w:sz w:val="21"/>
                  <w:szCs w:val="21"/>
                </w:rPr>
                <w:t>https://kuizo.ru/uslugi/</w:t>
              </w:r>
            </w:hyperlink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5558F4">
            <w:pPr>
              <w:pStyle w:val="a8"/>
              <w:spacing w:after="0"/>
              <w:ind w:left="360" w:right="-1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6663" w:type="dxa"/>
          </w:tcPr>
          <w:p w:rsidR="007B683E" w:rsidRPr="00E72FD8" w:rsidRDefault="007B683E" w:rsidP="0095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Распоряжение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от 26.04.2023 № 5558 «Об утверждении Порядка разработки и утверждения условий конкурса по продаже находящихся в муниципальной собственности города Челябинска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состояние которых признается неудовлетворительным в соответствии с Федеральным законом от 25.06.2002 № 73-ФЗ «Об объектах культурного наследия (памятниках истории и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культуры) народов Российской Федерации».</w:t>
            </w:r>
          </w:p>
        </w:tc>
        <w:tc>
          <w:tcPr>
            <w:tcW w:w="2693" w:type="dxa"/>
          </w:tcPr>
          <w:p w:rsidR="007B683E" w:rsidRPr="00E72FD8" w:rsidRDefault="007B683E" w:rsidP="009556B0">
            <w:pPr>
              <w:pStyle w:val="a8"/>
              <w:spacing w:after="0"/>
              <w:ind w:left="-108" w:right="-143"/>
              <w:rPr>
                <w:sz w:val="21"/>
                <w:szCs w:val="21"/>
              </w:rPr>
            </w:pPr>
            <w:r w:rsidRPr="00E72FD8">
              <w:rPr>
                <w:sz w:val="21"/>
                <w:szCs w:val="21"/>
              </w:rPr>
              <w:t>https://kuizo.ru/normativnye-pravovye-akty/</w:t>
            </w:r>
          </w:p>
          <w:p w:rsidR="007B683E" w:rsidRPr="00E72FD8" w:rsidRDefault="007B683E" w:rsidP="009556B0">
            <w:pPr>
              <w:pStyle w:val="a8"/>
              <w:spacing w:after="0"/>
              <w:ind w:left="-108" w:right="-143"/>
              <w:rPr>
                <w:sz w:val="21"/>
                <w:szCs w:val="21"/>
              </w:rPr>
            </w:pPr>
            <w:hyperlink r:id="rId34" w:history="1">
              <w:r w:rsidRPr="00E72FD8">
                <w:rPr>
                  <w:rStyle w:val="ab"/>
                  <w:sz w:val="21"/>
                  <w:szCs w:val="21"/>
                </w:rPr>
                <w:t>https://cheladmin.ru/cheladmin/view/npa.htm?id=11155224</w:t>
              </w:r>
            </w:hyperlink>
            <w:r w:rsidRPr="00E72FD8">
              <w:rPr>
                <w:sz w:val="21"/>
                <w:szCs w:val="21"/>
              </w:rPr>
              <w:t xml:space="preserve"> </w:t>
            </w:r>
          </w:p>
        </w:tc>
      </w:tr>
      <w:tr w:rsidR="007B683E" w:rsidRPr="00E72FD8" w:rsidTr="00F46F06">
        <w:tc>
          <w:tcPr>
            <w:tcW w:w="817" w:type="dxa"/>
          </w:tcPr>
          <w:p w:rsidR="007B683E" w:rsidRPr="00E72FD8" w:rsidRDefault="007B683E" w:rsidP="005558F4">
            <w:pPr>
              <w:pStyle w:val="a8"/>
              <w:spacing w:after="0"/>
              <w:ind w:left="360" w:right="-1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6663" w:type="dxa"/>
          </w:tcPr>
          <w:p w:rsidR="007B683E" w:rsidRPr="00E72FD8" w:rsidRDefault="007B683E" w:rsidP="009556B0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Распоряжение Администрации города Челябинска </w:t>
            </w:r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 xml:space="preserve">от 09.10.2023 № 13992 «Об утверждении </w:t>
            </w:r>
            <w:proofErr w:type="gramStart"/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t>критериев определения целесообразности приватизации муниципального имущества</w:t>
            </w:r>
            <w:proofErr w:type="gramEnd"/>
            <w:r w:rsidRPr="00E72FD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 отсутствия необходимости использования данного имущества для муниципальных нужд».</w:t>
            </w:r>
          </w:p>
        </w:tc>
        <w:tc>
          <w:tcPr>
            <w:tcW w:w="2693" w:type="dxa"/>
          </w:tcPr>
          <w:p w:rsidR="007B683E" w:rsidRPr="00E72FD8" w:rsidRDefault="007B683E" w:rsidP="009556B0">
            <w:pPr>
              <w:spacing w:after="0" w:line="240" w:lineRule="auto"/>
              <w:rPr>
                <w:rStyle w:val="ab"/>
                <w:rFonts w:ascii="Times New Roman" w:hAnsi="Times New Roman"/>
                <w:sz w:val="21"/>
                <w:szCs w:val="21"/>
              </w:rPr>
            </w:pPr>
            <w:hyperlink r:id="rId35" w:history="1">
              <w:r w:rsidRPr="00E72FD8">
                <w:rPr>
                  <w:rStyle w:val="ab"/>
                  <w:rFonts w:ascii="Times New Roman" w:hAnsi="Times New Roman"/>
                  <w:sz w:val="21"/>
                  <w:szCs w:val="21"/>
                  <w:lang w:bidi="ru-RU"/>
                </w:rPr>
                <w:t>https://kuizo.ru/normativnye-pravovye-akty/</w:t>
              </w:r>
            </w:hyperlink>
          </w:p>
          <w:p w:rsidR="007B683E" w:rsidRPr="00E72FD8" w:rsidRDefault="007B683E" w:rsidP="009556B0">
            <w:pPr>
              <w:spacing w:after="0" w:line="240" w:lineRule="auto"/>
              <w:rPr>
                <w:rStyle w:val="ab"/>
                <w:rFonts w:ascii="Times New Roman" w:hAnsi="Times New Roman"/>
                <w:sz w:val="21"/>
                <w:szCs w:val="21"/>
              </w:rPr>
            </w:pPr>
          </w:p>
          <w:p w:rsidR="007B683E" w:rsidRPr="00E72FD8" w:rsidRDefault="007B683E" w:rsidP="009556B0">
            <w:pPr>
              <w:spacing w:after="0" w:line="240" w:lineRule="auto"/>
              <w:rPr>
                <w:sz w:val="21"/>
                <w:szCs w:val="21"/>
              </w:rPr>
            </w:pPr>
            <w:hyperlink r:id="rId36" w:history="1">
              <w:r w:rsidRPr="00E72FD8">
                <w:rPr>
                  <w:rStyle w:val="ab"/>
                  <w:rFonts w:ascii="Times New Roman" w:hAnsi="Times New Roman"/>
                  <w:sz w:val="21"/>
                  <w:szCs w:val="21"/>
                  <w:lang w:bidi="ru-RU"/>
                </w:rPr>
                <w:t>https://cheladmin.ru/cheladmin/view/npa.htm?id=11272125@normAct</w:t>
              </w:r>
            </w:hyperlink>
            <w:r w:rsidRPr="00E72FD8">
              <w:rPr>
                <w:sz w:val="21"/>
                <w:szCs w:val="21"/>
              </w:rPr>
              <w:t xml:space="preserve"> </w:t>
            </w:r>
          </w:p>
        </w:tc>
      </w:tr>
    </w:tbl>
    <w:p w:rsidR="006324C5" w:rsidRPr="00E72FD8" w:rsidRDefault="006324C5" w:rsidP="005F277D">
      <w:pPr>
        <w:pStyle w:val="a8"/>
        <w:spacing w:after="0"/>
        <w:ind w:left="-142" w:right="-143"/>
        <w:jc w:val="center"/>
        <w:rPr>
          <w:sz w:val="23"/>
          <w:szCs w:val="23"/>
        </w:rPr>
      </w:pPr>
    </w:p>
    <w:sectPr w:rsidR="006324C5" w:rsidRPr="00E72FD8" w:rsidSect="008A61A1">
      <w:headerReference w:type="default" r:id="rId3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4B" w:rsidRDefault="0029624B" w:rsidP="00F517E8">
      <w:pPr>
        <w:spacing w:after="0" w:line="240" w:lineRule="auto"/>
      </w:pPr>
      <w:r>
        <w:separator/>
      </w:r>
    </w:p>
  </w:endnote>
  <w:endnote w:type="continuationSeparator" w:id="0">
    <w:p w:rsidR="0029624B" w:rsidRDefault="0029624B" w:rsidP="00F5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4B" w:rsidRDefault="0029624B" w:rsidP="00F517E8">
      <w:pPr>
        <w:spacing w:after="0" w:line="240" w:lineRule="auto"/>
      </w:pPr>
      <w:r>
        <w:separator/>
      </w:r>
    </w:p>
  </w:footnote>
  <w:footnote w:type="continuationSeparator" w:id="0">
    <w:p w:rsidR="0029624B" w:rsidRDefault="0029624B" w:rsidP="00F5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0F3A77">
    <w:pPr>
      <w:pStyle w:val="ac"/>
      <w:jc w:val="center"/>
    </w:pPr>
    <w:fldSimple w:instr=" PAGE   \* MERGEFORMAT ">
      <w:r w:rsidR="008A61A1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0F9"/>
    <w:multiLevelType w:val="hybridMultilevel"/>
    <w:tmpl w:val="172E9C94"/>
    <w:lvl w:ilvl="0" w:tplc="FE525D5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AD04C5"/>
    <w:multiLevelType w:val="hybridMultilevel"/>
    <w:tmpl w:val="13B6A8BA"/>
    <w:lvl w:ilvl="0" w:tplc="61ECF1A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6460CD9"/>
    <w:multiLevelType w:val="hybridMultilevel"/>
    <w:tmpl w:val="35D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116BD"/>
    <w:multiLevelType w:val="hybridMultilevel"/>
    <w:tmpl w:val="C8063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77D6"/>
    <w:multiLevelType w:val="hybridMultilevel"/>
    <w:tmpl w:val="A768CE6A"/>
    <w:lvl w:ilvl="0" w:tplc="6060DBF4">
      <w:start w:val="2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3FA97DAC"/>
    <w:multiLevelType w:val="hybridMultilevel"/>
    <w:tmpl w:val="35D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33AC"/>
    <w:multiLevelType w:val="hybridMultilevel"/>
    <w:tmpl w:val="0216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70AE2"/>
    <w:multiLevelType w:val="hybridMultilevel"/>
    <w:tmpl w:val="87F6677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74FE0047"/>
    <w:multiLevelType w:val="hybridMultilevel"/>
    <w:tmpl w:val="35D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73FA7"/>
    <w:multiLevelType w:val="hybridMultilevel"/>
    <w:tmpl w:val="6602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8BE"/>
    <w:rsid w:val="000139C4"/>
    <w:rsid w:val="00014EFB"/>
    <w:rsid w:val="000268E4"/>
    <w:rsid w:val="00031A29"/>
    <w:rsid w:val="000543EE"/>
    <w:rsid w:val="00054A1B"/>
    <w:rsid w:val="00057730"/>
    <w:rsid w:val="00060D6F"/>
    <w:rsid w:val="000636E4"/>
    <w:rsid w:val="00066B1B"/>
    <w:rsid w:val="000754AB"/>
    <w:rsid w:val="00084F82"/>
    <w:rsid w:val="00093FA8"/>
    <w:rsid w:val="0009488F"/>
    <w:rsid w:val="000953B9"/>
    <w:rsid w:val="000A72D9"/>
    <w:rsid w:val="000B41D8"/>
    <w:rsid w:val="000B7EF6"/>
    <w:rsid w:val="000C036A"/>
    <w:rsid w:val="000C42A4"/>
    <w:rsid w:val="000D755B"/>
    <w:rsid w:val="000E4A27"/>
    <w:rsid w:val="000F0ABA"/>
    <w:rsid w:val="000F3A77"/>
    <w:rsid w:val="000F4B1D"/>
    <w:rsid w:val="0010462D"/>
    <w:rsid w:val="00107D33"/>
    <w:rsid w:val="0011034D"/>
    <w:rsid w:val="00114484"/>
    <w:rsid w:val="00117D41"/>
    <w:rsid w:val="001217B3"/>
    <w:rsid w:val="001225D5"/>
    <w:rsid w:val="001241E3"/>
    <w:rsid w:val="001342A9"/>
    <w:rsid w:val="00134A75"/>
    <w:rsid w:val="001359D8"/>
    <w:rsid w:val="00137054"/>
    <w:rsid w:val="001374CB"/>
    <w:rsid w:val="00137F69"/>
    <w:rsid w:val="00161D3B"/>
    <w:rsid w:val="001666A7"/>
    <w:rsid w:val="00171192"/>
    <w:rsid w:val="00177E8E"/>
    <w:rsid w:val="00181975"/>
    <w:rsid w:val="001862E3"/>
    <w:rsid w:val="00187797"/>
    <w:rsid w:val="0019065B"/>
    <w:rsid w:val="00195EF6"/>
    <w:rsid w:val="001B2880"/>
    <w:rsid w:val="001C1F28"/>
    <w:rsid w:val="001C633A"/>
    <w:rsid w:val="001C747E"/>
    <w:rsid w:val="001D440F"/>
    <w:rsid w:val="001D5892"/>
    <w:rsid w:val="001E05E4"/>
    <w:rsid w:val="001E19CD"/>
    <w:rsid w:val="001E1BA9"/>
    <w:rsid w:val="00211732"/>
    <w:rsid w:val="00213236"/>
    <w:rsid w:val="002136D1"/>
    <w:rsid w:val="00217F8A"/>
    <w:rsid w:val="002268B2"/>
    <w:rsid w:val="00232FD5"/>
    <w:rsid w:val="002333AA"/>
    <w:rsid w:val="00237BA6"/>
    <w:rsid w:val="00244E18"/>
    <w:rsid w:val="0026118B"/>
    <w:rsid w:val="00275164"/>
    <w:rsid w:val="002879B5"/>
    <w:rsid w:val="0029624B"/>
    <w:rsid w:val="002A14B2"/>
    <w:rsid w:val="002B0EED"/>
    <w:rsid w:val="002B4954"/>
    <w:rsid w:val="002C0A66"/>
    <w:rsid w:val="002D375D"/>
    <w:rsid w:val="002D40C3"/>
    <w:rsid w:val="002E37FC"/>
    <w:rsid w:val="002E5352"/>
    <w:rsid w:val="002F4554"/>
    <w:rsid w:val="00303522"/>
    <w:rsid w:val="00311748"/>
    <w:rsid w:val="00315F35"/>
    <w:rsid w:val="003279B2"/>
    <w:rsid w:val="003351E4"/>
    <w:rsid w:val="00336633"/>
    <w:rsid w:val="00342DD5"/>
    <w:rsid w:val="00347D90"/>
    <w:rsid w:val="00355F38"/>
    <w:rsid w:val="0037276B"/>
    <w:rsid w:val="00375420"/>
    <w:rsid w:val="003754DC"/>
    <w:rsid w:val="00384BB5"/>
    <w:rsid w:val="00384F73"/>
    <w:rsid w:val="00392DB5"/>
    <w:rsid w:val="0039671C"/>
    <w:rsid w:val="003A2C30"/>
    <w:rsid w:val="003A3DA8"/>
    <w:rsid w:val="003A74EF"/>
    <w:rsid w:val="003B0E0D"/>
    <w:rsid w:val="003B4C36"/>
    <w:rsid w:val="003C1F90"/>
    <w:rsid w:val="003D1358"/>
    <w:rsid w:val="003D7BE7"/>
    <w:rsid w:val="003E6CCA"/>
    <w:rsid w:val="003F274F"/>
    <w:rsid w:val="003F28DC"/>
    <w:rsid w:val="0040484F"/>
    <w:rsid w:val="00404DDB"/>
    <w:rsid w:val="00427311"/>
    <w:rsid w:val="00430B55"/>
    <w:rsid w:val="00431693"/>
    <w:rsid w:val="00445FBB"/>
    <w:rsid w:val="00453093"/>
    <w:rsid w:val="00456443"/>
    <w:rsid w:val="004647C9"/>
    <w:rsid w:val="00473A7A"/>
    <w:rsid w:val="00473E7B"/>
    <w:rsid w:val="004805F6"/>
    <w:rsid w:val="004835FC"/>
    <w:rsid w:val="004979BF"/>
    <w:rsid w:val="004A665D"/>
    <w:rsid w:val="004B628C"/>
    <w:rsid w:val="004C3CB1"/>
    <w:rsid w:val="004C5245"/>
    <w:rsid w:val="004D65F6"/>
    <w:rsid w:val="004E19E1"/>
    <w:rsid w:val="004F3D55"/>
    <w:rsid w:val="00502F3A"/>
    <w:rsid w:val="00506D39"/>
    <w:rsid w:val="00514A5D"/>
    <w:rsid w:val="00520E3E"/>
    <w:rsid w:val="005238B2"/>
    <w:rsid w:val="00526333"/>
    <w:rsid w:val="00530322"/>
    <w:rsid w:val="005558F4"/>
    <w:rsid w:val="0055648A"/>
    <w:rsid w:val="0055699E"/>
    <w:rsid w:val="00565C87"/>
    <w:rsid w:val="00573E62"/>
    <w:rsid w:val="005748D5"/>
    <w:rsid w:val="00582AB2"/>
    <w:rsid w:val="00586296"/>
    <w:rsid w:val="00587F92"/>
    <w:rsid w:val="005B6A31"/>
    <w:rsid w:val="005C2AE4"/>
    <w:rsid w:val="005D1933"/>
    <w:rsid w:val="005D4086"/>
    <w:rsid w:val="005D6A87"/>
    <w:rsid w:val="005F277D"/>
    <w:rsid w:val="00615049"/>
    <w:rsid w:val="0063031C"/>
    <w:rsid w:val="006324C5"/>
    <w:rsid w:val="006506C9"/>
    <w:rsid w:val="00661459"/>
    <w:rsid w:val="006643A1"/>
    <w:rsid w:val="00672012"/>
    <w:rsid w:val="00690251"/>
    <w:rsid w:val="00695AEC"/>
    <w:rsid w:val="006963BB"/>
    <w:rsid w:val="006A3F44"/>
    <w:rsid w:val="006C08F3"/>
    <w:rsid w:val="006C6159"/>
    <w:rsid w:val="006D5A6A"/>
    <w:rsid w:val="006E2F85"/>
    <w:rsid w:val="007043FB"/>
    <w:rsid w:val="00710AF9"/>
    <w:rsid w:val="007155F3"/>
    <w:rsid w:val="00716D88"/>
    <w:rsid w:val="00722966"/>
    <w:rsid w:val="0073651C"/>
    <w:rsid w:val="00757050"/>
    <w:rsid w:val="00770595"/>
    <w:rsid w:val="00774BCF"/>
    <w:rsid w:val="0078305E"/>
    <w:rsid w:val="00785A1F"/>
    <w:rsid w:val="00785D4F"/>
    <w:rsid w:val="007878BB"/>
    <w:rsid w:val="007A0930"/>
    <w:rsid w:val="007A1A3D"/>
    <w:rsid w:val="007A525F"/>
    <w:rsid w:val="007A572B"/>
    <w:rsid w:val="007B3487"/>
    <w:rsid w:val="007B65D5"/>
    <w:rsid w:val="007B683E"/>
    <w:rsid w:val="007B7BA8"/>
    <w:rsid w:val="007C11DC"/>
    <w:rsid w:val="007C2AE8"/>
    <w:rsid w:val="007C70EE"/>
    <w:rsid w:val="007E1633"/>
    <w:rsid w:val="007F7E39"/>
    <w:rsid w:val="00825210"/>
    <w:rsid w:val="00843BB2"/>
    <w:rsid w:val="008465E6"/>
    <w:rsid w:val="008536F4"/>
    <w:rsid w:val="0086260E"/>
    <w:rsid w:val="00863D59"/>
    <w:rsid w:val="008735B5"/>
    <w:rsid w:val="00874E9A"/>
    <w:rsid w:val="00875E4D"/>
    <w:rsid w:val="00877708"/>
    <w:rsid w:val="008777FB"/>
    <w:rsid w:val="00877D2E"/>
    <w:rsid w:val="00877EAD"/>
    <w:rsid w:val="00883422"/>
    <w:rsid w:val="0088643C"/>
    <w:rsid w:val="00887E3F"/>
    <w:rsid w:val="00893808"/>
    <w:rsid w:val="00897816"/>
    <w:rsid w:val="008A1DF5"/>
    <w:rsid w:val="008A61A1"/>
    <w:rsid w:val="008B0519"/>
    <w:rsid w:val="008B10A6"/>
    <w:rsid w:val="008C44D5"/>
    <w:rsid w:val="008D0206"/>
    <w:rsid w:val="008F3E41"/>
    <w:rsid w:val="008F517B"/>
    <w:rsid w:val="00902EE1"/>
    <w:rsid w:val="00902FC7"/>
    <w:rsid w:val="009034BC"/>
    <w:rsid w:val="00912251"/>
    <w:rsid w:val="00915559"/>
    <w:rsid w:val="00954A01"/>
    <w:rsid w:val="009561CF"/>
    <w:rsid w:val="009851DE"/>
    <w:rsid w:val="00990537"/>
    <w:rsid w:val="009A0C91"/>
    <w:rsid w:val="009A2953"/>
    <w:rsid w:val="009A5170"/>
    <w:rsid w:val="009B07AF"/>
    <w:rsid w:val="009B1CD7"/>
    <w:rsid w:val="009E1EA8"/>
    <w:rsid w:val="009F58A4"/>
    <w:rsid w:val="009F6A7E"/>
    <w:rsid w:val="00A04738"/>
    <w:rsid w:val="00A05667"/>
    <w:rsid w:val="00A26622"/>
    <w:rsid w:val="00A321BE"/>
    <w:rsid w:val="00A479A2"/>
    <w:rsid w:val="00A5148C"/>
    <w:rsid w:val="00A525C5"/>
    <w:rsid w:val="00A62637"/>
    <w:rsid w:val="00A72081"/>
    <w:rsid w:val="00A81130"/>
    <w:rsid w:val="00A8221B"/>
    <w:rsid w:val="00A94578"/>
    <w:rsid w:val="00A96E66"/>
    <w:rsid w:val="00AB28FC"/>
    <w:rsid w:val="00AC032C"/>
    <w:rsid w:val="00AC6286"/>
    <w:rsid w:val="00AD0E49"/>
    <w:rsid w:val="00AD22C8"/>
    <w:rsid w:val="00AD6901"/>
    <w:rsid w:val="00AD76FC"/>
    <w:rsid w:val="00AF229C"/>
    <w:rsid w:val="00AF27C7"/>
    <w:rsid w:val="00B15396"/>
    <w:rsid w:val="00B174F0"/>
    <w:rsid w:val="00B200EB"/>
    <w:rsid w:val="00B20B06"/>
    <w:rsid w:val="00B30429"/>
    <w:rsid w:val="00B3160A"/>
    <w:rsid w:val="00B35D5A"/>
    <w:rsid w:val="00B35F19"/>
    <w:rsid w:val="00B44A07"/>
    <w:rsid w:val="00B50EE8"/>
    <w:rsid w:val="00B52105"/>
    <w:rsid w:val="00B81C3D"/>
    <w:rsid w:val="00B84FB1"/>
    <w:rsid w:val="00B86535"/>
    <w:rsid w:val="00BA1370"/>
    <w:rsid w:val="00BB1332"/>
    <w:rsid w:val="00BC7692"/>
    <w:rsid w:val="00BE5884"/>
    <w:rsid w:val="00BF0D2D"/>
    <w:rsid w:val="00C10ECD"/>
    <w:rsid w:val="00C15EC1"/>
    <w:rsid w:val="00C20769"/>
    <w:rsid w:val="00C20E6A"/>
    <w:rsid w:val="00C22C5F"/>
    <w:rsid w:val="00C42DB5"/>
    <w:rsid w:val="00C438E2"/>
    <w:rsid w:val="00C468A7"/>
    <w:rsid w:val="00C46A5C"/>
    <w:rsid w:val="00C51DCF"/>
    <w:rsid w:val="00C52566"/>
    <w:rsid w:val="00C54404"/>
    <w:rsid w:val="00C5742D"/>
    <w:rsid w:val="00C61E9B"/>
    <w:rsid w:val="00C65C9E"/>
    <w:rsid w:val="00C66D44"/>
    <w:rsid w:val="00C7048A"/>
    <w:rsid w:val="00C741AC"/>
    <w:rsid w:val="00C879BB"/>
    <w:rsid w:val="00CA21C1"/>
    <w:rsid w:val="00CA5096"/>
    <w:rsid w:val="00CA795D"/>
    <w:rsid w:val="00CB6947"/>
    <w:rsid w:val="00CC4FF4"/>
    <w:rsid w:val="00CC6543"/>
    <w:rsid w:val="00CF34A9"/>
    <w:rsid w:val="00CF62F9"/>
    <w:rsid w:val="00D029DA"/>
    <w:rsid w:val="00D04738"/>
    <w:rsid w:val="00D068D5"/>
    <w:rsid w:val="00D22E52"/>
    <w:rsid w:val="00D24065"/>
    <w:rsid w:val="00D2594E"/>
    <w:rsid w:val="00D3218C"/>
    <w:rsid w:val="00D32C6F"/>
    <w:rsid w:val="00D40F65"/>
    <w:rsid w:val="00D45D21"/>
    <w:rsid w:val="00D50B7E"/>
    <w:rsid w:val="00D538F6"/>
    <w:rsid w:val="00D628F1"/>
    <w:rsid w:val="00D63575"/>
    <w:rsid w:val="00D70979"/>
    <w:rsid w:val="00D73329"/>
    <w:rsid w:val="00D91E46"/>
    <w:rsid w:val="00DB0E27"/>
    <w:rsid w:val="00DB4370"/>
    <w:rsid w:val="00DC2FB5"/>
    <w:rsid w:val="00DD4BBD"/>
    <w:rsid w:val="00DE275F"/>
    <w:rsid w:val="00DF3E0C"/>
    <w:rsid w:val="00DF5F24"/>
    <w:rsid w:val="00DF6F80"/>
    <w:rsid w:val="00E0049F"/>
    <w:rsid w:val="00E1077A"/>
    <w:rsid w:val="00E10DA7"/>
    <w:rsid w:val="00E25BBA"/>
    <w:rsid w:val="00E336A7"/>
    <w:rsid w:val="00E33B97"/>
    <w:rsid w:val="00E34A98"/>
    <w:rsid w:val="00E36401"/>
    <w:rsid w:val="00E40BAA"/>
    <w:rsid w:val="00E40D21"/>
    <w:rsid w:val="00E43074"/>
    <w:rsid w:val="00E46E55"/>
    <w:rsid w:val="00E47693"/>
    <w:rsid w:val="00E553F0"/>
    <w:rsid w:val="00E55691"/>
    <w:rsid w:val="00E72FD8"/>
    <w:rsid w:val="00EA7761"/>
    <w:rsid w:val="00EB199C"/>
    <w:rsid w:val="00EC0715"/>
    <w:rsid w:val="00EC78E8"/>
    <w:rsid w:val="00EE5944"/>
    <w:rsid w:val="00EF02EE"/>
    <w:rsid w:val="00F00DAA"/>
    <w:rsid w:val="00F070F6"/>
    <w:rsid w:val="00F076F3"/>
    <w:rsid w:val="00F10103"/>
    <w:rsid w:val="00F17488"/>
    <w:rsid w:val="00F25BF0"/>
    <w:rsid w:val="00F25ED0"/>
    <w:rsid w:val="00F265E0"/>
    <w:rsid w:val="00F269E8"/>
    <w:rsid w:val="00F275E4"/>
    <w:rsid w:val="00F32152"/>
    <w:rsid w:val="00F34A07"/>
    <w:rsid w:val="00F36E02"/>
    <w:rsid w:val="00F440FB"/>
    <w:rsid w:val="00F46F06"/>
    <w:rsid w:val="00F517E8"/>
    <w:rsid w:val="00F648BE"/>
    <w:rsid w:val="00F67AC7"/>
    <w:rsid w:val="00F727BA"/>
    <w:rsid w:val="00F77BE5"/>
    <w:rsid w:val="00F95051"/>
    <w:rsid w:val="00FA3EFE"/>
    <w:rsid w:val="00FB510D"/>
    <w:rsid w:val="00FC20B5"/>
    <w:rsid w:val="00FD3371"/>
    <w:rsid w:val="00FD4080"/>
    <w:rsid w:val="00FF4D72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8D0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D0206"/>
    <w:pPr>
      <w:ind w:left="720"/>
      <w:contextualSpacing/>
    </w:pPr>
  </w:style>
  <w:style w:type="paragraph" w:customStyle="1" w:styleId="1">
    <w:name w:val="Обычный1"/>
    <w:rsid w:val="00B35F19"/>
    <w:rPr>
      <w:rFonts w:ascii="Times New Roman" w:eastAsia="Times New Roman" w:hAnsi="Times New Roman"/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774B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4BCF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unhideWhenUsed/>
    <w:rsid w:val="001342A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342A9"/>
    <w:rPr>
      <w:rFonts w:ascii="Times New Roman" w:eastAsia="Times New Roman" w:hAnsi="Times New Roman"/>
    </w:rPr>
  </w:style>
  <w:style w:type="paragraph" w:customStyle="1" w:styleId="ConsPlusNormal">
    <w:name w:val="ConsPlusNormal"/>
    <w:rsid w:val="003D1358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a">
    <w:name w:val="Strong"/>
    <w:basedOn w:val="a0"/>
    <w:uiPriority w:val="22"/>
    <w:qFormat/>
    <w:rsid w:val="008A1DF5"/>
    <w:rPr>
      <w:b/>
      <w:bCs/>
    </w:rPr>
  </w:style>
  <w:style w:type="character" w:styleId="ab">
    <w:name w:val="Hyperlink"/>
    <w:basedOn w:val="a0"/>
    <w:uiPriority w:val="99"/>
    <w:rsid w:val="00060D6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517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17E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F517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517E8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727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27BA"/>
    <w:rPr>
      <w:sz w:val="22"/>
      <w:szCs w:val="22"/>
      <w:lang w:eastAsia="en-US"/>
    </w:rPr>
  </w:style>
  <w:style w:type="character" w:customStyle="1" w:styleId="210pt">
    <w:name w:val="Основной текст (2) + 10 pt"/>
    <w:basedOn w:val="a0"/>
    <w:qFormat/>
    <w:rsid w:val="00B316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af0">
    <w:name w:val="FollowedHyperlink"/>
    <w:basedOn w:val="a0"/>
    <w:uiPriority w:val="99"/>
    <w:semiHidden/>
    <w:unhideWhenUsed/>
    <w:rsid w:val="00E72F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zo.ru/maloe-i-srednee-predprinimatelstvo/" TargetMode="External"/><Relationship Id="rId13" Type="http://schemas.openxmlformats.org/officeDocument/2006/relationships/hyperlink" Target="https://kuizo.ru/normativnye-pravovye-akty/" TargetMode="External"/><Relationship Id="rId18" Type="http://schemas.openxmlformats.org/officeDocument/2006/relationships/hyperlink" Target="https://kuizo.ru/uslugi/" TargetMode="External"/><Relationship Id="rId26" Type="http://schemas.openxmlformats.org/officeDocument/2006/relationships/hyperlink" Target="https://kuizo.ru/uslugi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uizo.ru/uslugi/" TargetMode="External"/><Relationship Id="rId34" Type="http://schemas.openxmlformats.org/officeDocument/2006/relationships/hyperlink" Target="https://cheladmin.ru/cheladmin/view/npa.htm?id=111552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izo.ru/municipalnyj-zemelnyj-kontrol/" TargetMode="External"/><Relationship Id="rId17" Type="http://schemas.openxmlformats.org/officeDocument/2006/relationships/hyperlink" Target="https://kuizo.ru/uslugi/" TargetMode="External"/><Relationship Id="rId25" Type="http://schemas.openxmlformats.org/officeDocument/2006/relationships/hyperlink" Target="https://kuizo.ru/uslugi/" TargetMode="External"/><Relationship Id="rId33" Type="http://schemas.openxmlformats.org/officeDocument/2006/relationships/hyperlink" Target="https://kuizo.ru/uslugi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izo.ru/uslugi/2023_uslugi/ob-utverzhdenii-administrativnogo-reglamenta-predostavlenija-municipalnoj-uslugi-predostavlenie-nedvizhimogo-imushhestva-nakhodjashhegosja-v-gosudarstvennoj-i-municipalnoj-sobstvennosti-arenduemogo-subektami-malogo-i-srednego-predprinimatelstva-pri-realiz/" TargetMode="External"/><Relationship Id="rId20" Type="http://schemas.openxmlformats.org/officeDocument/2006/relationships/hyperlink" Target="https://kuizo.ru/uslugi/" TargetMode="External"/><Relationship Id="rId29" Type="http://schemas.openxmlformats.org/officeDocument/2006/relationships/hyperlink" Target="https://kuizo.ru/uslug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izo.ru/normativnye-pravovye-akty/" TargetMode="External"/><Relationship Id="rId24" Type="http://schemas.openxmlformats.org/officeDocument/2006/relationships/hyperlink" Target="https://kuizo.ru/uslugi/" TargetMode="External"/><Relationship Id="rId32" Type="http://schemas.openxmlformats.org/officeDocument/2006/relationships/hyperlink" Target="https://kuizo.ru/uslugi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uizo.ru/uslugi/" TargetMode="External"/><Relationship Id="rId23" Type="http://schemas.openxmlformats.org/officeDocument/2006/relationships/hyperlink" Target="https://kuizo.ru/uslugi/" TargetMode="External"/><Relationship Id="rId28" Type="http://schemas.openxmlformats.org/officeDocument/2006/relationships/hyperlink" Target="https://kuizo.ru/uslugi/" TargetMode="External"/><Relationship Id="rId36" Type="http://schemas.openxmlformats.org/officeDocument/2006/relationships/hyperlink" Target="https://cheladmin.ru/cheladmin/view/npa.htm?id=11272125@normAct" TargetMode="External"/><Relationship Id="rId10" Type="http://schemas.openxmlformats.org/officeDocument/2006/relationships/hyperlink" Target="https://smichelduma.ru/documents/24598/" TargetMode="External"/><Relationship Id="rId19" Type="http://schemas.openxmlformats.org/officeDocument/2006/relationships/hyperlink" Target="https://kuizo.ru/uslugi/" TargetMode="External"/><Relationship Id="rId31" Type="http://schemas.openxmlformats.org/officeDocument/2006/relationships/hyperlink" Target="https://kuizo.ru/uslu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izo.ru/maloe-i-srednee-predprinimatelstvo/" TargetMode="External"/><Relationship Id="rId14" Type="http://schemas.openxmlformats.org/officeDocument/2006/relationships/hyperlink" Target="https://kuizo.ru/maloe-%20i-srednee-predprinimatelstvo/" TargetMode="External"/><Relationship Id="rId22" Type="http://schemas.openxmlformats.org/officeDocument/2006/relationships/hyperlink" Target="https://kuizo.ru/uslugi/" TargetMode="External"/><Relationship Id="rId27" Type="http://schemas.openxmlformats.org/officeDocument/2006/relationships/hyperlink" Target="https://kuizo.ru/uslugi/" TargetMode="External"/><Relationship Id="rId30" Type="http://schemas.openxmlformats.org/officeDocument/2006/relationships/hyperlink" Target="https://kuizo.ru/uslugi/" TargetMode="External"/><Relationship Id="rId35" Type="http://schemas.openxmlformats.org/officeDocument/2006/relationships/hyperlink" Target="https://kuizo.ru/normativ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5E5F-C794-4C4E-A11A-F3223E77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Nedospasov Sergey V</dc:creator>
  <cp:lastModifiedBy>Ольга Н. Баркина</cp:lastModifiedBy>
  <cp:revision>6</cp:revision>
  <cp:lastPrinted>2024-04-27T04:44:00Z</cp:lastPrinted>
  <dcterms:created xsi:type="dcterms:W3CDTF">2024-05-02T09:50:00Z</dcterms:created>
  <dcterms:modified xsi:type="dcterms:W3CDTF">2024-05-31T09:35:00Z</dcterms:modified>
</cp:coreProperties>
</file>