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F1" w:rsidRDefault="00397DF1" w:rsidP="007E75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397DF1" w:rsidTr="00397DF1">
        <w:tc>
          <w:tcPr>
            <w:tcW w:w="4926" w:type="dxa"/>
          </w:tcPr>
          <w:p w:rsidR="00397DF1" w:rsidRDefault="00397DF1" w:rsidP="007E758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7" w:type="dxa"/>
          </w:tcPr>
          <w:p w:rsidR="00397DF1" w:rsidRDefault="00397DF1" w:rsidP="00397DF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7</w:t>
            </w:r>
          </w:p>
          <w:p w:rsidR="00397DF1" w:rsidRDefault="00397DF1" w:rsidP="00397D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:rsidR="00397DF1" w:rsidRDefault="00397DF1" w:rsidP="00397D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предоставления муниципальной услуги</w:t>
            </w:r>
          </w:p>
          <w:p w:rsidR="00397DF1" w:rsidRDefault="00397DF1" w:rsidP="00397D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DF1">
              <w:rPr>
                <w:rFonts w:ascii="Times New Roman" w:hAnsi="Times New Roman" w:cs="Times New Roman"/>
                <w:sz w:val="26"/>
                <w:szCs w:val="26"/>
              </w:rPr>
              <w:t>«Предоставление в собственность, аренду,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97DF1">
              <w:rPr>
                <w:rFonts w:ascii="Times New Roman" w:hAnsi="Times New Roman" w:cs="Times New Roman"/>
                <w:sz w:val="26"/>
                <w:szCs w:val="26"/>
              </w:rPr>
              <w:t>постоянное (бессрочное) пользование, безвозмездное пользование земельного участка, находящегося в муниципальной собственности или государственная собственность на который не разграничена, без проведения торгов»</w:t>
            </w:r>
          </w:p>
        </w:tc>
      </w:tr>
    </w:tbl>
    <w:p w:rsidR="00397DF1" w:rsidRDefault="00397DF1" w:rsidP="007E75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E7584" w:rsidRDefault="007E7584" w:rsidP="007E7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7584" w:rsidRDefault="007E7584" w:rsidP="007E7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Блок-схема</w:t>
      </w:r>
    </w:p>
    <w:p w:rsidR="007E7584" w:rsidRDefault="007E7584" w:rsidP="007E7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предоставления муниципальной услуги</w:t>
      </w:r>
    </w:p>
    <w:p w:rsidR="007E7584" w:rsidRDefault="007E7584" w:rsidP="007E75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91A30" w:rsidRPr="00397DF1" w:rsidRDefault="007E7584" w:rsidP="00397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position w:val="-485"/>
          <w:sz w:val="26"/>
          <w:szCs w:val="26"/>
          <w:lang w:eastAsia="ru-RU"/>
        </w:rPr>
        <w:drawing>
          <wp:inline distT="0" distB="0" distL="0" distR="0">
            <wp:extent cx="6115685" cy="6329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632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1A30" w:rsidRPr="00397DF1" w:rsidSect="00085554">
      <w:pgSz w:w="11905" w:h="16838"/>
      <w:pgMar w:top="720" w:right="567" w:bottom="818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E7584"/>
    <w:rsid w:val="00055D70"/>
    <w:rsid w:val="00172375"/>
    <w:rsid w:val="00397DF1"/>
    <w:rsid w:val="00523576"/>
    <w:rsid w:val="005410EA"/>
    <w:rsid w:val="00681ED3"/>
    <w:rsid w:val="007D2BB4"/>
    <w:rsid w:val="007E7584"/>
    <w:rsid w:val="009059BE"/>
    <w:rsid w:val="00975F6B"/>
    <w:rsid w:val="00A13ED1"/>
    <w:rsid w:val="00AC17A8"/>
    <w:rsid w:val="00B16B45"/>
    <w:rsid w:val="00B34B09"/>
    <w:rsid w:val="00C46F7C"/>
    <w:rsid w:val="00C751C2"/>
    <w:rsid w:val="00F91A30"/>
    <w:rsid w:val="00F93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58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7D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Архарова</dc:creator>
  <cp:lastModifiedBy>С. Ш. Соколова</cp:lastModifiedBy>
  <cp:revision>2</cp:revision>
  <dcterms:created xsi:type="dcterms:W3CDTF">2024-04-19T06:24:00Z</dcterms:created>
  <dcterms:modified xsi:type="dcterms:W3CDTF">2025-02-11T07:04:00Z</dcterms:modified>
</cp:coreProperties>
</file>