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B3" w:rsidRPr="00F1023E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B60DA"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6</w:t>
      </w:r>
    </w:p>
    <w:p w:rsidR="00FC6C6B" w:rsidRPr="00F1023E" w:rsidRDefault="00FC6C6B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Pr="00AB60DA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424EB3" w:rsidRPr="00AB60DA" w:rsidRDefault="00424EB3" w:rsidP="00424EB3">
      <w:pPr>
        <w:pStyle w:val="Standard"/>
        <w:autoSpaceDE w:val="0"/>
        <w:ind w:left="486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i/>
          <w:color w:val="000000"/>
          <w:sz w:val="26"/>
          <w:szCs w:val="26"/>
          <w:lang w:val="ru-RU"/>
        </w:rPr>
        <w:t>ФОРМА</w:t>
      </w: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F1023E">
      <w:pPr>
        <w:pStyle w:val="Standard"/>
        <w:autoSpaceDE w:val="0"/>
        <w:ind w:left="4860"/>
        <w:jc w:val="right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Конкурсную комиссию</w:t>
      </w:r>
    </w:p>
    <w:p w:rsidR="00424EB3" w:rsidRPr="00AB60DA" w:rsidRDefault="00424EB3" w:rsidP="00424EB3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 xml:space="preserve">№_____________«___»______20 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г.</w:t>
      </w:r>
    </w:p>
    <w:p w:rsidR="00424EB3" w:rsidRPr="00AB60DA" w:rsidRDefault="00424EB3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jc w:val="center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КОНКУРСНОЕ  ПРЕДЛОЖЕНИЕ</w:t>
      </w:r>
    </w:p>
    <w:p w:rsidR="00E012F7" w:rsidRPr="00F1023E" w:rsidRDefault="00E012F7" w:rsidP="00F1023E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en-US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Пройдя предварительный отбор участников конкурса и  получив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E012F7" w:rsidRPr="00AB60DA" w:rsidRDefault="00E012F7" w:rsidP="00E012F7">
      <w:pPr>
        <w:pStyle w:val="Standard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наименование участника открытого конкурса)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лице</w:t>
      </w:r>
    </w:p>
    <w:p w:rsidR="00E012F7" w:rsidRPr="00AB60DA" w:rsidRDefault="00E012F7" w:rsidP="00E012F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реквизиты лица и документа, определяющего его полномочия)</w:t>
      </w:r>
    </w:p>
    <w:p w:rsidR="00E012F7" w:rsidRPr="00AB60DA" w:rsidRDefault="00E012F7" w:rsidP="00AB60DA">
      <w:pPr>
        <w:jc w:val="both"/>
        <w:rPr>
          <w:rFonts w:eastAsia="Times New Roman CYR"/>
          <w:color w:val="000000"/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</w:t>
      </w:r>
      <w:r w:rsidR="00AB60DA" w:rsidRPr="00AB60DA">
        <w:rPr>
          <w:rFonts w:eastAsia="Times New Roman CYR"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 w:rsidR="00AB60DA" w:rsidRPr="00AB60DA">
        <w:rPr>
          <w:rFonts w:eastAsia="Times New Roman CYR"/>
          <w:color w:val="000000"/>
          <w:sz w:val="26"/>
          <w:szCs w:val="26"/>
        </w:rPr>
        <w:br/>
        <w:t xml:space="preserve">и водоотведения» г. Челябинска </w:t>
      </w:r>
      <w:r w:rsidRPr="00AB60DA">
        <w:rPr>
          <w:rFonts w:eastAsia="Times New Roman CYR"/>
          <w:color w:val="000000"/>
          <w:sz w:val="26"/>
          <w:szCs w:val="26"/>
        </w:rPr>
        <w:t>на условиях, установленных конкурсной документацией (далее – Конкурс, Концессионное соглашение, Конкурсная документация) и направляет настоящее конкурсное предложение (далее – Конкурсное предложение).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свое полное ознакомление и согласие с положениями Конкурсной документации;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выражает намерение участвовать в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гарантирует достоверность информации, представленной им в настоящем Конкурсном предложении,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подтверждает право конкурсной комиссии:</w:t>
      </w:r>
    </w:p>
    <w:p w:rsidR="00E012F7" w:rsidRPr="00AB60DA" w:rsidRDefault="00AB60DA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 xml:space="preserve"> </w:t>
      </w:r>
      <w:r w:rsidR="00E012F7" w:rsidRPr="00AB60DA">
        <w:rPr>
          <w:rFonts w:eastAsia="Times New Roman CYR"/>
          <w:color w:val="000000"/>
          <w:sz w:val="26"/>
          <w:szCs w:val="26"/>
        </w:rPr>
        <w:t xml:space="preserve">запрашивать в уполномоченных органах власти и у упомянутых в нашем </w:t>
      </w:r>
      <w:r w:rsidR="00E012F7" w:rsidRPr="00AB60DA">
        <w:rPr>
          <w:sz w:val="26"/>
          <w:szCs w:val="26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E012F7" w:rsidRPr="00AB60DA" w:rsidRDefault="00AB60DA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sz w:val="26"/>
          <w:szCs w:val="26"/>
        </w:rPr>
        <w:t xml:space="preserve"> </w:t>
      </w:r>
      <w:r w:rsidR="00E012F7" w:rsidRPr="00AB60DA"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lastRenderedPageBreak/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2"/>
          <w:szCs w:val="22"/>
          <w:lang w:val="ru-RU"/>
        </w:rPr>
      </w:pP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 xml:space="preserve">                       (контактная информация об уполномоченном лице)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E012F7" w:rsidRPr="00AB60DA" w:rsidRDefault="00E012F7" w:rsidP="00E012F7">
      <w:pPr>
        <w:pStyle w:val="Standard"/>
        <w:keepNext/>
        <w:tabs>
          <w:tab w:val="left" w:pos="1068"/>
        </w:tabs>
        <w:autoSpaceDE w:val="0"/>
        <w:spacing w:after="6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  <w:sectPr w:rsidR="00424EB3" w:rsidRPr="00AB60DA" w:rsidSect="00424EB3">
          <w:pgSz w:w="11906" w:h="16838"/>
          <w:pgMar w:top="539" w:right="851" w:bottom="719" w:left="1134" w:header="709" w:footer="709" w:gutter="0"/>
          <w:cols w:space="708"/>
          <w:docGrid w:linePitch="360"/>
        </w:sectPr>
      </w:pPr>
    </w:p>
    <w:p w:rsidR="00424EB3" w:rsidRPr="00AB60DA" w:rsidRDefault="00C37FA2" w:rsidP="00424EB3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b/>
          <w:color w:val="000000"/>
          <w:sz w:val="26"/>
          <w:szCs w:val="26"/>
          <w:lang w:val="en-US"/>
        </w:rPr>
        <w:lastRenderedPageBreak/>
        <w:t>I</w:t>
      </w:r>
      <w:r w:rsidRPr="00AB60DA">
        <w:rPr>
          <w:b/>
          <w:color w:val="000000"/>
          <w:sz w:val="26"/>
          <w:szCs w:val="26"/>
          <w:lang w:val="ru-RU"/>
        </w:rPr>
        <w:t xml:space="preserve">. </w:t>
      </w:r>
      <w:r w:rsidR="00424EB3" w:rsidRPr="00AB60DA">
        <w:rPr>
          <w:b/>
          <w:color w:val="000000"/>
          <w:sz w:val="26"/>
          <w:szCs w:val="26"/>
        </w:rPr>
        <w:t>НАИМЕНОВАНИ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КРИТЕРИЕВ КОНКУРСА</w:t>
      </w:r>
      <w:r w:rsidR="00424EB3" w:rsidRPr="00AB60DA">
        <w:rPr>
          <w:b/>
          <w:color w:val="000000"/>
          <w:sz w:val="26"/>
          <w:szCs w:val="26"/>
          <w:lang w:val="ru-RU"/>
        </w:rPr>
        <w:t xml:space="preserve"> И </w:t>
      </w:r>
      <w:r w:rsidR="00424EB3" w:rsidRPr="00AB60DA">
        <w:rPr>
          <w:b/>
          <w:color w:val="000000"/>
          <w:sz w:val="26"/>
          <w:szCs w:val="26"/>
        </w:rPr>
        <w:t>ЗНАЧЕНИ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КРИТЕРИЯ КОНКУРСА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 w:rsidR="00A956AA" w:rsidRPr="00AB60DA">
        <w:rPr>
          <w:b/>
          <w:sz w:val="26"/>
          <w:szCs w:val="26"/>
        </w:rPr>
        <w:t xml:space="preserve"> в ценах 201</w:t>
      </w:r>
      <w:r w:rsidR="00C56510" w:rsidRPr="00AB60DA">
        <w:rPr>
          <w:b/>
          <w:sz w:val="26"/>
          <w:szCs w:val="26"/>
        </w:rPr>
        <w:t>6</w:t>
      </w:r>
      <w:r w:rsidR="0012745B" w:rsidRPr="00AB60DA">
        <w:rPr>
          <w:b/>
          <w:sz w:val="26"/>
          <w:szCs w:val="26"/>
        </w:rPr>
        <w:t xml:space="preserve"> г.</w:t>
      </w:r>
      <w:r w:rsidR="003544D4" w:rsidRPr="00AB60DA">
        <w:rPr>
          <w:b/>
          <w:sz w:val="26"/>
          <w:szCs w:val="26"/>
        </w:rPr>
        <w:t xml:space="preserve"> (без НДС)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Предельный размер расходов на создание и реконструкцию объекта концессионного соглашения</w:t>
      </w:r>
      <w:r w:rsidR="00A956AA" w:rsidRPr="00AB60DA">
        <w:rPr>
          <w:color w:val="000000"/>
          <w:sz w:val="26"/>
          <w:szCs w:val="26"/>
        </w:rPr>
        <w:t xml:space="preserve"> составляет ________ млн. руб. без</w:t>
      </w:r>
      <w:r w:rsidRPr="00AB60DA">
        <w:rPr>
          <w:color w:val="000000"/>
          <w:sz w:val="26"/>
          <w:szCs w:val="26"/>
        </w:rPr>
        <w:t xml:space="preserve"> НДС за период с </w:t>
      </w:r>
      <w:r w:rsidR="00A956AA" w:rsidRPr="00AB60DA">
        <w:rPr>
          <w:color w:val="000000"/>
          <w:sz w:val="26"/>
          <w:szCs w:val="26"/>
        </w:rPr>
        <w:t>2017</w:t>
      </w:r>
      <w:r w:rsidRPr="00AB60DA">
        <w:rPr>
          <w:color w:val="000000"/>
          <w:sz w:val="26"/>
          <w:szCs w:val="26"/>
        </w:rPr>
        <w:t xml:space="preserve">г.до </w:t>
      </w:r>
      <w:r w:rsidR="00A956AA" w:rsidRPr="00AB60DA">
        <w:rPr>
          <w:color w:val="000000"/>
          <w:sz w:val="26"/>
          <w:szCs w:val="26"/>
        </w:rPr>
        <w:t>2041</w:t>
      </w:r>
      <w:r w:rsidRPr="00AB60DA">
        <w:rPr>
          <w:color w:val="000000"/>
          <w:sz w:val="26"/>
          <w:szCs w:val="26"/>
        </w:rPr>
        <w:t>г.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E012F7">
      <w:pPr>
        <w:pStyle w:val="20"/>
        <w:spacing w:before="0" w:after="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986" w:type="pct"/>
        <w:tblLook w:val="00A0"/>
      </w:tblPr>
      <w:tblGrid>
        <w:gridCol w:w="690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  <w:gridCol w:w="781"/>
      </w:tblGrid>
      <w:tr w:rsidR="00A373A5" w:rsidRPr="00AB60DA" w:rsidTr="00A6135F">
        <w:trPr>
          <w:trHeight w:val="255"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A373A5" w:rsidP="003544D4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Объем расходов, млн. руб. </w:t>
            </w:r>
            <w:r w:rsidR="003544D4" w:rsidRPr="00AB60DA">
              <w:rPr>
                <w:color w:val="000000"/>
                <w:sz w:val="26"/>
                <w:szCs w:val="26"/>
              </w:rPr>
              <w:t xml:space="preserve">без </w:t>
            </w:r>
            <w:r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pStyle w:val="20"/>
        <w:spacing w:after="12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водоотведения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/>
      </w:tblPr>
      <w:tblGrid>
        <w:gridCol w:w="69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373A5" w:rsidRPr="00AB60DA" w:rsidTr="00A6135F">
        <w:trPr>
          <w:trHeight w:val="25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3544D4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Объем расходов, млн. руб. без</w:t>
            </w:r>
            <w:r w:rsidR="00A373A5"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pStyle w:val="10"/>
        <w:keepNext w:val="0"/>
        <w:keepLines/>
        <w:spacing w:after="240"/>
        <w:jc w:val="left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br w:type="page"/>
      </w:r>
      <w:r w:rsidRPr="00AB60DA">
        <w:rPr>
          <w:color w:val="000000"/>
          <w:sz w:val="26"/>
          <w:szCs w:val="26"/>
        </w:rPr>
        <w:lastRenderedPageBreak/>
        <w:t>Базовый уровень операционных расходов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Устанавливается следующий максимальный уровень операционных расходов на первый год каждого долгосрочного пер</w:t>
      </w:r>
      <w:r w:rsidR="00A956AA" w:rsidRPr="00AB60DA">
        <w:rPr>
          <w:color w:val="000000"/>
          <w:sz w:val="26"/>
          <w:szCs w:val="26"/>
        </w:rPr>
        <w:t xml:space="preserve">иода регулирования, в ценах </w:t>
      </w:r>
      <w:r w:rsidR="00C56510" w:rsidRPr="00AB60DA">
        <w:rPr>
          <w:color w:val="000000"/>
          <w:sz w:val="26"/>
          <w:szCs w:val="26"/>
        </w:rPr>
        <w:t xml:space="preserve">2016 </w:t>
      </w:r>
      <w:r w:rsidRPr="00AB60DA">
        <w:rPr>
          <w:color w:val="000000"/>
          <w:sz w:val="26"/>
          <w:szCs w:val="26"/>
        </w:rPr>
        <w:t>г., без учета индексов потребительских цен (млн. руб</w:t>
      </w:r>
      <w:r w:rsidR="00A956AA" w:rsidRPr="00AB60DA">
        <w:rPr>
          <w:color w:val="000000"/>
          <w:sz w:val="26"/>
          <w:szCs w:val="26"/>
        </w:rPr>
        <w:t>. без</w:t>
      </w:r>
      <w:r w:rsidR="00A457B8" w:rsidRPr="00AB60DA">
        <w:rPr>
          <w:color w:val="000000"/>
          <w:sz w:val="26"/>
          <w:szCs w:val="26"/>
        </w:rPr>
        <w:t xml:space="preserve"> НДС</w:t>
      </w:r>
      <w:r w:rsidRPr="00AB60DA">
        <w:rPr>
          <w:color w:val="000000"/>
          <w:sz w:val="26"/>
          <w:szCs w:val="26"/>
        </w:rPr>
        <w:t>):</w:t>
      </w:r>
    </w:p>
    <w:tbl>
      <w:tblPr>
        <w:tblW w:w="3041" w:type="pct"/>
        <w:tblLook w:val="04A0"/>
      </w:tblPr>
      <w:tblGrid>
        <w:gridCol w:w="2375"/>
        <w:gridCol w:w="1108"/>
        <w:gridCol w:w="1108"/>
        <w:gridCol w:w="1101"/>
        <w:gridCol w:w="1101"/>
        <w:gridCol w:w="1101"/>
        <w:gridCol w:w="1099"/>
      </w:tblGrid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2040</w:t>
            </w:r>
          </w:p>
        </w:tc>
      </w:tr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Водоснабжение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24EB3" w:rsidRPr="00AB60DA" w:rsidRDefault="00424EB3" w:rsidP="00E012F7">
      <w:pPr>
        <w:pStyle w:val="afffc"/>
        <w:keepNext w:val="0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3.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 </w:t>
      </w:r>
    </w:p>
    <w:p w:rsidR="00424EB3" w:rsidRPr="00AB60DA" w:rsidRDefault="00424EB3" w:rsidP="00E012F7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3.1 Предельные максимальные показатели энергосбережения и энергетической эффективности для объекта концессионного соглашения – системы водоснабжения</w:t>
      </w:r>
    </w:p>
    <w:tbl>
      <w:tblPr>
        <w:tblW w:w="5000" w:type="pct"/>
        <w:tblLook w:val="04A0"/>
      </w:tblPr>
      <w:tblGrid>
        <w:gridCol w:w="2166"/>
        <w:gridCol w:w="2101"/>
        <w:gridCol w:w="101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34"/>
      </w:tblGrid>
      <w:tr w:rsidR="00424EB3" w:rsidRPr="00AB60DA" w:rsidTr="005927E7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D5DF7" w:rsidRPr="00AB60DA" w:rsidRDefault="001D5DF7">
      <w:pPr>
        <w:rPr>
          <w:sz w:val="26"/>
          <w:szCs w:val="26"/>
        </w:rPr>
      </w:pPr>
      <w:r w:rsidRPr="00AB60DA"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2159"/>
        <w:gridCol w:w="2094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водоснабжении, рассчитанный на объем воды, отпущенной в сеть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3.2 Предельные максимальные показатели энергосбережения и энергетической эффективности для объекта концессионного соглашения – системы водоотведения</w:t>
      </w:r>
    </w:p>
    <w:tbl>
      <w:tblPr>
        <w:tblW w:w="5000" w:type="pct"/>
        <w:tblLook w:val="04A0"/>
      </w:tblPr>
      <w:tblGrid>
        <w:gridCol w:w="2165"/>
        <w:gridCol w:w="2088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424EB3" w:rsidRPr="00AB60DA" w:rsidTr="00A373A5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D9087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водоотведении. рассчитанный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424EB3">
      <w:pPr>
        <w:numPr>
          <w:ilvl w:val="1"/>
          <w:numId w:val="0"/>
        </w:numPr>
        <w:spacing w:before="240" w:after="240"/>
        <w:outlineLvl w:val="1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br w:type="page"/>
      </w:r>
      <w:r w:rsidR="00424EB3" w:rsidRPr="00AB60DA">
        <w:rPr>
          <w:b/>
          <w:color w:val="000000"/>
          <w:sz w:val="26"/>
          <w:szCs w:val="26"/>
        </w:rPr>
        <w:lastRenderedPageBreak/>
        <w:t>4. Нормативный уровень прибыли (на каждый год действия концессионного соглашения)</w:t>
      </w:r>
    </w:p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4.1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A373A5" w:rsidRPr="00AB60DA" w:rsidTr="00A373A5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4.2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A373A5" w:rsidRPr="00AB60DA" w:rsidTr="00A373A5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F140DF">
      <w:pPr>
        <w:jc w:val="both"/>
        <w:rPr>
          <w:rFonts w:eastAsia="Times New Roman CYR"/>
          <w:b/>
          <w:sz w:val="26"/>
          <w:szCs w:val="26"/>
        </w:rPr>
      </w:pPr>
      <w:r w:rsidRPr="00AB60DA">
        <w:rPr>
          <w:b/>
          <w:sz w:val="26"/>
          <w:szCs w:val="26"/>
        </w:rPr>
        <w:br w:type="page"/>
      </w:r>
      <w:r w:rsidR="002D3371" w:rsidRPr="00AB60DA">
        <w:rPr>
          <w:b/>
          <w:sz w:val="26"/>
          <w:szCs w:val="26"/>
        </w:rPr>
        <w:lastRenderedPageBreak/>
        <w:t xml:space="preserve">5. </w:t>
      </w:r>
      <w:r w:rsidR="00BE114D" w:rsidRPr="00AB60DA">
        <w:rPr>
          <w:b/>
          <w:sz w:val="26"/>
          <w:szCs w:val="26"/>
        </w:rPr>
        <w:t>Плановые показатели деятельности концессионера</w:t>
      </w:r>
      <w:r w:rsidR="00AB02DA" w:rsidRPr="00AB60DA">
        <w:rPr>
          <w:b/>
          <w:color w:val="000000"/>
          <w:sz w:val="26"/>
          <w:szCs w:val="26"/>
        </w:rPr>
        <w:t>(на каждый год действия концессионного соглашения)</w:t>
      </w:r>
    </w:p>
    <w:tbl>
      <w:tblPr>
        <w:tblW w:w="15080" w:type="dxa"/>
        <w:tblInd w:w="103" w:type="dxa"/>
        <w:tblLook w:val="04A0"/>
      </w:tblPr>
      <w:tblGrid>
        <w:gridCol w:w="606"/>
        <w:gridCol w:w="2808"/>
        <w:gridCol w:w="839"/>
        <w:gridCol w:w="120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140DF" w:rsidRPr="00AB60DA" w:rsidTr="00F140DF">
        <w:trPr>
          <w:trHeight w:val="10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bookmarkStart w:id="0" w:name="RANGE!B2"/>
            <w:r w:rsidRPr="00AB60DA">
              <w:rPr>
                <w:color w:val="000000"/>
                <w:sz w:val="26"/>
                <w:szCs w:val="26"/>
              </w:rPr>
              <w:t>1</w:t>
            </w:r>
            <w:bookmarkEnd w:id="0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14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Удельное количество аварий и засоров в расчете на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очищаемых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</w:tbl>
    <w:p w:rsidR="001E0EF2" w:rsidRPr="00AB60DA" w:rsidRDefault="001E0EF2" w:rsidP="00C37FA2">
      <w:pPr>
        <w:rPr>
          <w:b/>
          <w:sz w:val="26"/>
          <w:szCs w:val="26"/>
        </w:rPr>
        <w:sectPr w:rsidR="001E0EF2" w:rsidRPr="00AB60DA" w:rsidSect="00A613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7FA2" w:rsidRPr="00AB60DA" w:rsidRDefault="00C37FA2" w:rsidP="00C37FA2">
      <w:pPr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lastRenderedPageBreak/>
        <w:t>II. ОСНОВНЫЕ МЕРОПРИЯТИЯ ПО СОЗДАНИЮ И (ИЛИ) РЕКОНСТРУКЦИИ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p w:rsidR="00C37FA2" w:rsidRPr="00AB60DA" w:rsidRDefault="00C37FA2" w:rsidP="00C37FA2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035"/>
        <w:gridCol w:w="1613"/>
        <w:gridCol w:w="1097"/>
        <w:gridCol w:w="1560"/>
        <w:gridCol w:w="2409"/>
        <w:gridCol w:w="1418"/>
        <w:gridCol w:w="1276"/>
        <w:gridCol w:w="1985"/>
        <w:gridCol w:w="1417"/>
      </w:tblGrid>
      <w:tr w:rsidR="00C37FA2" w:rsidRPr="00AB60DA" w:rsidTr="00AB60DA">
        <w:trPr>
          <w:trHeight w:val="432"/>
        </w:trPr>
        <w:tc>
          <w:tcPr>
            <w:tcW w:w="466" w:type="dxa"/>
            <w:vMerge w:val="restart"/>
            <w:shd w:val="clear" w:color="auto" w:fill="auto"/>
          </w:tcPr>
          <w:p w:rsidR="00C37FA2" w:rsidRPr="00AB60DA" w:rsidRDefault="00C37FA2" w:rsidP="00750614">
            <w:r w:rsidRPr="00AB60DA">
              <w:t>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C37FA2" w:rsidRPr="00AB60DA" w:rsidRDefault="00C37FA2" w:rsidP="00C37FA2">
            <w:pPr>
              <w:jc w:val="center"/>
            </w:pPr>
            <w:r w:rsidRPr="00AB60DA">
              <w:t>Наименование объекта имущества и вид мероприятия</w:t>
            </w:r>
          </w:p>
          <w:p w:rsidR="00C37FA2" w:rsidRPr="00AB60DA" w:rsidRDefault="00C37FA2" w:rsidP="00C37FA2">
            <w:pPr>
              <w:jc w:val="center"/>
            </w:pPr>
            <w:r w:rsidRPr="00AB60DA">
              <w:t>(строительство/</w:t>
            </w:r>
          </w:p>
          <w:p w:rsidR="00C37FA2" w:rsidRPr="00AB60DA" w:rsidRDefault="00C37FA2" w:rsidP="00C37FA2">
            <w:pPr>
              <w:jc w:val="center"/>
            </w:pPr>
            <w:r w:rsidRPr="00AB60DA">
              <w:t>реконструкция/</w:t>
            </w:r>
          </w:p>
          <w:p w:rsidR="00C37FA2" w:rsidRPr="00AB60DA" w:rsidRDefault="00C37FA2" w:rsidP="00C37FA2">
            <w:pPr>
              <w:jc w:val="center"/>
            </w:pPr>
            <w:r w:rsidRPr="00AB60DA">
              <w:t>модернизация/</w:t>
            </w:r>
          </w:p>
          <w:p w:rsidR="00C37FA2" w:rsidRPr="00AB60DA" w:rsidRDefault="00C37FA2" w:rsidP="00C37FA2">
            <w:pPr>
              <w:jc w:val="center"/>
            </w:pPr>
            <w:r w:rsidRPr="00AB60DA">
              <w:t>вывод из эксплуатации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C37FA2" w:rsidRPr="00AB60DA" w:rsidRDefault="00C37FA2" w:rsidP="00AB60DA">
            <w:pPr>
              <w:jc w:val="center"/>
            </w:pPr>
            <w:r w:rsidRPr="00AB60DA">
              <w:t xml:space="preserve">Технические </w:t>
            </w:r>
            <w:proofErr w:type="spellStart"/>
            <w:r w:rsidRPr="00AB60DA">
              <w:t>характери</w:t>
            </w:r>
            <w:r w:rsidR="00AB60DA">
              <w:t>-</w:t>
            </w:r>
            <w:r w:rsidRPr="00AB60DA">
              <w:t>стики</w:t>
            </w:r>
            <w:proofErr w:type="spellEnd"/>
            <w:r w:rsidRPr="00AB60DA">
              <w:t xml:space="preserve"> объекта имущества *</w:t>
            </w:r>
          </w:p>
        </w:tc>
        <w:tc>
          <w:tcPr>
            <w:tcW w:w="7760" w:type="dxa"/>
            <w:gridSpan w:val="5"/>
            <w:shd w:val="clear" w:color="auto" w:fill="auto"/>
          </w:tcPr>
          <w:p w:rsidR="00C37FA2" w:rsidRPr="00AB60DA" w:rsidRDefault="00C37FA2" w:rsidP="00750614">
            <w:r w:rsidRPr="00AB60DA">
              <w:t>Сведения об оборудовании, которое установлено на объекте имущества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7FA2" w:rsidRPr="00AB60DA" w:rsidRDefault="00C37FA2" w:rsidP="00C37FA2">
            <w:pPr>
              <w:jc w:val="center"/>
            </w:pPr>
            <w:r w:rsidRPr="00AB60DA">
              <w:t>Установленные Заданием:</w:t>
            </w:r>
          </w:p>
          <w:p w:rsidR="00C37FA2" w:rsidRPr="00AB60DA" w:rsidRDefault="00C37FA2" w:rsidP="00C37FA2">
            <w:pPr>
              <w:ind w:right="-108"/>
              <w:jc w:val="center"/>
            </w:pPr>
            <w:r w:rsidRPr="00AB60DA">
              <w:t>задача или целевой показателя или номер точки подключения, приема, подачи, отведения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7FA2" w:rsidRPr="00AB60DA" w:rsidRDefault="00C37FA2" w:rsidP="00C37FA2">
            <w:pPr>
              <w:jc w:val="center"/>
            </w:pPr>
            <w:r w:rsidRPr="00AB60DA">
              <w:t>Срок ввода в эксплуатацию/</w:t>
            </w:r>
          </w:p>
          <w:p w:rsidR="00C37FA2" w:rsidRPr="00AB60DA" w:rsidRDefault="00C37FA2" w:rsidP="00C37FA2">
            <w:pPr>
              <w:jc w:val="center"/>
            </w:pPr>
            <w:r w:rsidRPr="00AB60DA">
              <w:t>Вывод из эксплуатации объекта имущества</w:t>
            </w:r>
          </w:p>
        </w:tc>
      </w:tr>
      <w:tr w:rsidR="00C37FA2" w:rsidRPr="00AB60DA" w:rsidTr="00AB60DA">
        <w:trPr>
          <w:trHeight w:val="2083"/>
        </w:trPr>
        <w:tc>
          <w:tcPr>
            <w:tcW w:w="466" w:type="dxa"/>
            <w:vMerge/>
            <w:shd w:val="clear" w:color="auto" w:fill="auto"/>
          </w:tcPr>
          <w:p w:rsidR="00C37FA2" w:rsidRPr="00AB60DA" w:rsidRDefault="00C37FA2" w:rsidP="00750614"/>
        </w:tc>
        <w:tc>
          <w:tcPr>
            <w:tcW w:w="2035" w:type="dxa"/>
            <w:vMerge/>
            <w:shd w:val="clear" w:color="auto" w:fill="auto"/>
          </w:tcPr>
          <w:p w:rsidR="00C37FA2" w:rsidRPr="00AB60DA" w:rsidRDefault="00C37FA2" w:rsidP="00750614"/>
        </w:tc>
        <w:tc>
          <w:tcPr>
            <w:tcW w:w="1613" w:type="dxa"/>
            <w:vMerge/>
            <w:shd w:val="clear" w:color="auto" w:fill="auto"/>
          </w:tcPr>
          <w:p w:rsidR="00C37FA2" w:rsidRPr="00AB60DA" w:rsidRDefault="00C37FA2" w:rsidP="00750614"/>
        </w:tc>
        <w:tc>
          <w:tcPr>
            <w:tcW w:w="1097" w:type="dxa"/>
            <w:shd w:val="clear" w:color="auto" w:fill="auto"/>
          </w:tcPr>
          <w:p w:rsidR="00C37FA2" w:rsidRPr="00AB60DA" w:rsidRDefault="00C37FA2" w:rsidP="00C37FA2">
            <w:pPr>
              <w:jc w:val="center"/>
            </w:pPr>
            <w:r w:rsidRPr="00AB60DA">
              <w:t>тип и (или) марка, модель</w:t>
            </w:r>
          </w:p>
        </w:tc>
        <w:tc>
          <w:tcPr>
            <w:tcW w:w="1560" w:type="dxa"/>
            <w:shd w:val="clear" w:color="auto" w:fill="auto"/>
          </w:tcPr>
          <w:p w:rsidR="00C37FA2" w:rsidRPr="00AB60DA" w:rsidRDefault="00C37FA2" w:rsidP="00C37FA2">
            <w:pPr>
              <w:jc w:val="center"/>
            </w:pPr>
            <w:r w:rsidRPr="00AB60DA">
              <w:t xml:space="preserve">Количество  единиц объектов, с </w:t>
            </w:r>
            <w:proofErr w:type="spellStart"/>
            <w:r w:rsidRPr="00AB60DA">
              <w:t>единообраз-ными</w:t>
            </w:r>
            <w:proofErr w:type="spellEnd"/>
            <w:r w:rsidRPr="00AB60DA">
              <w:t xml:space="preserve"> характеристиками: тип и (или) марка, модель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7FA2" w:rsidRPr="00AB60DA" w:rsidRDefault="00C37FA2" w:rsidP="00C37FA2">
            <w:pPr>
              <w:jc w:val="center"/>
            </w:pPr>
            <w:r w:rsidRPr="00AB60DA">
              <w:t xml:space="preserve">Производительность, и (или) мощность, и (или) </w:t>
            </w:r>
            <w:proofErr w:type="spellStart"/>
            <w:r w:rsidRPr="00AB60DA">
              <w:t>протяжен-ность</w:t>
            </w:r>
            <w:proofErr w:type="spellEnd"/>
            <w:r w:rsidRPr="00AB60DA">
              <w:t>, и (или) диаметр поперечного сечения, и  (или) объем (вместимость) оборудования</w:t>
            </w:r>
          </w:p>
          <w:p w:rsidR="00C37FA2" w:rsidRPr="00AB60DA" w:rsidRDefault="00C37FA2" w:rsidP="00C37FA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FA2" w:rsidRPr="00AB60DA" w:rsidRDefault="00C37FA2" w:rsidP="00C37FA2">
            <w:pPr>
              <w:jc w:val="center"/>
            </w:pPr>
            <w:r w:rsidRPr="00AB60DA">
              <w:t>Иные характеристики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FA2" w:rsidRPr="00AB60DA" w:rsidRDefault="00C37FA2" w:rsidP="00C37FA2">
            <w:pPr>
              <w:jc w:val="center"/>
            </w:pPr>
            <w:r w:rsidRPr="00AB60DA">
              <w:t>Срок эксплуатации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C37FA2" w:rsidRPr="00AB60DA" w:rsidRDefault="00C37FA2" w:rsidP="00750614"/>
        </w:tc>
        <w:tc>
          <w:tcPr>
            <w:tcW w:w="1417" w:type="dxa"/>
            <w:vMerge/>
            <w:shd w:val="clear" w:color="auto" w:fill="auto"/>
          </w:tcPr>
          <w:p w:rsidR="00C37FA2" w:rsidRPr="00AB60DA" w:rsidRDefault="00C37FA2" w:rsidP="00750614"/>
        </w:tc>
      </w:tr>
      <w:tr w:rsidR="00C37FA2" w:rsidRPr="00AB60DA" w:rsidTr="00AB60DA">
        <w:trPr>
          <w:trHeight w:val="283"/>
        </w:trPr>
        <w:tc>
          <w:tcPr>
            <w:tcW w:w="466" w:type="dxa"/>
            <w:shd w:val="clear" w:color="auto" w:fill="auto"/>
          </w:tcPr>
          <w:p w:rsidR="00C37FA2" w:rsidRPr="00AB60DA" w:rsidRDefault="00C37FA2" w:rsidP="00750614"/>
        </w:tc>
        <w:tc>
          <w:tcPr>
            <w:tcW w:w="2035" w:type="dxa"/>
            <w:shd w:val="clear" w:color="auto" w:fill="auto"/>
          </w:tcPr>
          <w:p w:rsidR="00C37FA2" w:rsidRPr="00AB60DA" w:rsidRDefault="00C37FA2" w:rsidP="00750614"/>
        </w:tc>
        <w:tc>
          <w:tcPr>
            <w:tcW w:w="1613" w:type="dxa"/>
            <w:shd w:val="clear" w:color="auto" w:fill="auto"/>
          </w:tcPr>
          <w:p w:rsidR="00C37FA2" w:rsidRPr="00AB60DA" w:rsidRDefault="00C37FA2" w:rsidP="00750614"/>
        </w:tc>
        <w:tc>
          <w:tcPr>
            <w:tcW w:w="1097" w:type="dxa"/>
            <w:shd w:val="clear" w:color="auto" w:fill="auto"/>
          </w:tcPr>
          <w:p w:rsidR="00C37FA2" w:rsidRPr="00AB60DA" w:rsidRDefault="00C37FA2" w:rsidP="00750614"/>
        </w:tc>
        <w:tc>
          <w:tcPr>
            <w:tcW w:w="1560" w:type="dxa"/>
            <w:shd w:val="clear" w:color="auto" w:fill="auto"/>
          </w:tcPr>
          <w:p w:rsidR="00C37FA2" w:rsidRPr="00AB60DA" w:rsidRDefault="00C37FA2" w:rsidP="00750614"/>
        </w:tc>
        <w:tc>
          <w:tcPr>
            <w:tcW w:w="2409" w:type="dxa"/>
            <w:shd w:val="clear" w:color="auto" w:fill="auto"/>
          </w:tcPr>
          <w:p w:rsidR="00C37FA2" w:rsidRPr="00AB60DA" w:rsidRDefault="00C37FA2" w:rsidP="00750614"/>
        </w:tc>
        <w:tc>
          <w:tcPr>
            <w:tcW w:w="1418" w:type="dxa"/>
            <w:shd w:val="clear" w:color="auto" w:fill="auto"/>
          </w:tcPr>
          <w:p w:rsidR="00C37FA2" w:rsidRPr="00AB60DA" w:rsidRDefault="00C37FA2" w:rsidP="00750614"/>
        </w:tc>
        <w:tc>
          <w:tcPr>
            <w:tcW w:w="1276" w:type="dxa"/>
            <w:shd w:val="clear" w:color="auto" w:fill="auto"/>
          </w:tcPr>
          <w:p w:rsidR="00C37FA2" w:rsidRPr="00AB60DA" w:rsidRDefault="00C37FA2" w:rsidP="00750614"/>
        </w:tc>
        <w:tc>
          <w:tcPr>
            <w:tcW w:w="1985" w:type="dxa"/>
            <w:shd w:val="clear" w:color="auto" w:fill="auto"/>
          </w:tcPr>
          <w:p w:rsidR="00C37FA2" w:rsidRPr="00AB60DA" w:rsidRDefault="00C37FA2" w:rsidP="00750614"/>
        </w:tc>
        <w:tc>
          <w:tcPr>
            <w:tcW w:w="1417" w:type="dxa"/>
            <w:shd w:val="clear" w:color="auto" w:fill="auto"/>
          </w:tcPr>
          <w:p w:rsidR="00C37FA2" w:rsidRPr="00AB60DA" w:rsidRDefault="00C37FA2" w:rsidP="00750614"/>
        </w:tc>
      </w:tr>
    </w:tbl>
    <w:p w:rsidR="00C37FA2" w:rsidRPr="00AB60DA" w:rsidRDefault="00C37FA2" w:rsidP="00C37FA2">
      <w:pPr>
        <w:pStyle w:val="110"/>
        <w:ind w:left="0" w:firstLine="567"/>
      </w:pPr>
      <w:r w:rsidRPr="00AB60DA">
        <w:t>* Рекомендации к техническим характеристикам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насосных станций 1-го, 2-го и 3-го подъема указывается электрическая мощность и степень ее автоматизации (полностью автоматизирована, частично автоматизирована, работает в ручном режиме).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водозаборов указывается тип водозаборов (подземные, поверхностные) и объем воды из водозаборов по каждому водозабору в год, лимит потребления сырой воды для каждого водозабора (если нет лимита, то указать «лимита нет»).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регулирующих узлов указывается в степень их автоматизации (полностью автоматизирован, частично автоматизирован, работает в ручном режиме).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участков водопроводных или канализационных сетей указывается их протяженность, поперечный диаметр, материал и технология прокладки, среднее и максимальное давление.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высоковольтных и низковольтных канализационных насосных станций указывается электрическая мощность каждой станции и степени ее автоматизации (полностью автоматизирована, частично автоматизирована, работает в ручном режиме).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очистных сооружений указывается (станций) указывается объем сточных вод, который может принять станция в год.</w:t>
      </w:r>
    </w:p>
    <w:p w:rsidR="00C37FA2" w:rsidRPr="00AB60DA" w:rsidRDefault="00C37FA2" w:rsidP="00C37FA2">
      <w:pPr>
        <w:pStyle w:val="110"/>
        <w:ind w:left="0" w:firstLine="567"/>
      </w:pPr>
      <w:r w:rsidRPr="00AB60DA">
        <w:t>В отношении подводящих коллекторов или каналов указывается их длинна и диаметр.</w:t>
      </w:r>
    </w:p>
    <w:p w:rsidR="00AB60DA" w:rsidRDefault="00AB60DA" w:rsidP="00C37FA2">
      <w:pPr>
        <w:jc w:val="center"/>
        <w:rPr>
          <w:b/>
          <w:sz w:val="26"/>
          <w:szCs w:val="26"/>
        </w:rPr>
        <w:sectPr w:rsidR="00AB60DA" w:rsidSect="00A613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lastRenderedPageBreak/>
        <w:t>Общие характеристики имущества после завершения мероприятий</w:t>
      </w: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</w:p>
    <w:p w:rsidR="00C37FA2" w:rsidRPr="00AB60DA" w:rsidRDefault="00C37FA2" w:rsidP="00AB60D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rPr>
          <w:sz w:val="26"/>
          <w:szCs w:val="26"/>
        </w:rPr>
      </w:pPr>
      <w:r w:rsidRPr="00AB60DA">
        <w:rPr>
          <w:sz w:val="26"/>
          <w:szCs w:val="26"/>
        </w:rPr>
        <w:t>Тип системы холодного водоснабжения: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насосных станций 1-го, 2-го и  3-го подъема с указанием суммар</w:t>
      </w:r>
      <w:r w:rsidR="002B6A14">
        <w:rPr>
          <w:sz w:val="26"/>
          <w:szCs w:val="26"/>
        </w:rPr>
        <w:t>н</w:t>
      </w:r>
      <w:r w:rsidRPr="00AB60DA">
        <w:rPr>
          <w:sz w:val="26"/>
          <w:szCs w:val="26"/>
        </w:rPr>
        <w:t>ой электрической мощности: 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</w:t>
      </w:r>
      <w:r w:rsidR="00AB60DA">
        <w:rPr>
          <w:sz w:val="26"/>
          <w:szCs w:val="26"/>
        </w:rPr>
        <w:t>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Перечень водозаборов, тип водозаборов (подземные, поверхностные) и объем воды из водозаборов по каждому водозабору в год: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регулирующих узлов: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водопроводных сетей и средневзвешенный диаметр сечения водопроводной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Тип системы водоотведения: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высоковольтных и низковольтных канализационных насосных станций с указанием суммарной электрической мощности: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очистных сооружений (станций):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lastRenderedPageBreak/>
        <w:t>Общая протяженность и средний диаметр подводящих коллекторов или каналов: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канализационной сети, средневзвешенный диаметр сечения канализационной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jc w:val="both"/>
        <w:rPr>
          <w:sz w:val="26"/>
          <w:szCs w:val="26"/>
        </w:rPr>
      </w:pP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424EB3" w:rsidRDefault="00C37FA2" w:rsidP="005E0A4A">
      <w:pPr>
        <w:pStyle w:val="Standard"/>
        <w:keepNext/>
        <w:tabs>
          <w:tab w:val="left" w:pos="142"/>
          <w:tab w:val="left" w:pos="1068"/>
        </w:tabs>
        <w:autoSpaceDE w:val="0"/>
        <w:spacing w:after="60"/>
        <w:jc w:val="both"/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</w:t>
      </w:r>
      <w:r w:rsidR="0089358C"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П.</w:t>
      </w:r>
      <w:bookmarkStart w:id="1" w:name="_GoBack"/>
      <w:bookmarkEnd w:id="1"/>
    </w:p>
    <w:sectPr w:rsidR="00424EB3" w:rsidSect="00AB6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14" w:rsidRDefault="002B6A14">
      <w:r>
        <w:separator/>
      </w:r>
    </w:p>
  </w:endnote>
  <w:endnote w:type="continuationSeparator" w:id="0">
    <w:p w:rsidR="002B6A14" w:rsidRDefault="002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14" w:rsidRDefault="002B6A14">
      <w:r>
        <w:separator/>
      </w:r>
    </w:p>
  </w:footnote>
  <w:footnote w:type="continuationSeparator" w:id="0">
    <w:p w:rsidR="002B6A14" w:rsidRDefault="002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E0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149092C"/>
    <w:multiLevelType w:val="hybridMultilevel"/>
    <w:tmpl w:val="9D566F9C"/>
    <w:lvl w:ilvl="0" w:tplc="4DBC74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059CF"/>
    <w:multiLevelType w:val="hybridMultilevel"/>
    <w:tmpl w:val="C2E2CB1C"/>
    <w:lvl w:ilvl="0" w:tplc="A7E8F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104C02"/>
    <w:multiLevelType w:val="hybridMultilevel"/>
    <w:tmpl w:val="53566B74"/>
    <w:lvl w:ilvl="0" w:tplc="43E8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53B18"/>
    <w:multiLevelType w:val="multilevel"/>
    <w:tmpl w:val="50BA82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100C19"/>
    <w:multiLevelType w:val="multilevel"/>
    <w:tmpl w:val="9F02A3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245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24A54"/>
    <w:multiLevelType w:val="multilevel"/>
    <w:tmpl w:val="982E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5A7D"/>
    <w:multiLevelType w:val="multilevel"/>
    <w:tmpl w:val="52D64E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11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EC59A8"/>
    <w:multiLevelType w:val="hybridMultilevel"/>
    <w:tmpl w:val="E1FAC358"/>
    <w:lvl w:ilvl="0" w:tplc="04190011">
      <w:start w:val="1"/>
      <w:numFmt w:val="decimal"/>
      <w:pStyle w:val="xl7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16F"/>
    <w:multiLevelType w:val="hybridMultilevel"/>
    <w:tmpl w:val="EDB03E9E"/>
    <w:lvl w:ilvl="0" w:tplc="C520D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EF1482"/>
    <w:multiLevelType w:val="hybridMultilevel"/>
    <w:tmpl w:val="694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522E7"/>
    <w:multiLevelType w:val="hybridMultilevel"/>
    <w:tmpl w:val="64906ECC"/>
    <w:lvl w:ilvl="0" w:tplc="EF8A098E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B50807"/>
    <w:multiLevelType w:val="hybridMultilevel"/>
    <w:tmpl w:val="6C742AC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D05CC2"/>
    <w:multiLevelType w:val="hybridMultilevel"/>
    <w:tmpl w:val="2C38BFA2"/>
    <w:lvl w:ilvl="0" w:tplc="9B62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0147E"/>
    <w:multiLevelType w:val="hybridMultilevel"/>
    <w:tmpl w:val="42FAF8DE"/>
    <w:lvl w:ilvl="0" w:tplc="C520D8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F93053"/>
    <w:multiLevelType w:val="hybridMultilevel"/>
    <w:tmpl w:val="839C657C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F50C5"/>
    <w:multiLevelType w:val="hybridMultilevel"/>
    <w:tmpl w:val="9CC010FC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D166D"/>
    <w:multiLevelType w:val="hybridMultilevel"/>
    <w:tmpl w:val="EB128FDE"/>
    <w:lvl w:ilvl="0" w:tplc="C41011A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7E2E48"/>
    <w:multiLevelType w:val="multilevel"/>
    <w:tmpl w:val="7F8C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508179F"/>
    <w:multiLevelType w:val="multilevel"/>
    <w:tmpl w:val="A7781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65329BA"/>
    <w:multiLevelType w:val="hybridMultilevel"/>
    <w:tmpl w:val="0CE049F0"/>
    <w:lvl w:ilvl="0" w:tplc="9878C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583C8A"/>
    <w:multiLevelType w:val="hybridMultilevel"/>
    <w:tmpl w:val="334655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C5653BC"/>
    <w:multiLevelType w:val="hybridMultilevel"/>
    <w:tmpl w:val="599400FE"/>
    <w:lvl w:ilvl="0" w:tplc="9B488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7"/>
  </w:num>
  <w:num w:numId="5">
    <w:abstractNumId w:val="32"/>
  </w:num>
  <w:num w:numId="6">
    <w:abstractNumId w:val="21"/>
  </w:num>
  <w:num w:numId="7">
    <w:abstractNumId w:val="35"/>
  </w:num>
  <w:num w:numId="8">
    <w:abstractNumId w:val="11"/>
  </w:num>
  <w:num w:numId="9">
    <w:abstractNumId w:val="12"/>
  </w:num>
  <w:num w:numId="10">
    <w:abstractNumId w:val="25"/>
  </w:num>
  <w:num w:numId="11">
    <w:abstractNumId w:val="27"/>
  </w:num>
  <w:num w:numId="12">
    <w:abstractNumId w:val="3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29"/>
  </w:num>
  <w:num w:numId="22">
    <w:abstractNumId w:val="3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26"/>
    <w:lvlOverride w:ilvl="0">
      <w:startOverride w:val="1"/>
    </w:lvlOverride>
  </w:num>
  <w:num w:numId="30">
    <w:abstractNumId w:val="31"/>
  </w:num>
  <w:num w:numId="31">
    <w:abstractNumId w:val="4"/>
  </w:num>
  <w:num w:numId="32">
    <w:abstractNumId w:val="34"/>
  </w:num>
  <w:num w:numId="33">
    <w:abstractNumId w:val="30"/>
  </w:num>
  <w:num w:numId="34">
    <w:abstractNumId w:val="13"/>
  </w:num>
  <w:num w:numId="35">
    <w:abstractNumId w:val="37"/>
  </w:num>
  <w:num w:numId="36">
    <w:abstractNumId w:val="26"/>
  </w:num>
  <w:num w:numId="37">
    <w:abstractNumId w:val="5"/>
  </w:num>
  <w:num w:numId="38">
    <w:abstractNumId w:val="39"/>
  </w:num>
  <w:num w:numId="39">
    <w:abstractNumId w:val="2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B3"/>
    <w:rsid w:val="00087849"/>
    <w:rsid w:val="000A5DD4"/>
    <w:rsid w:val="000D0FFE"/>
    <w:rsid w:val="000E2A73"/>
    <w:rsid w:val="000E2E8C"/>
    <w:rsid w:val="000E3966"/>
    <w:rsid w:val="0012745B"/>
    <w:rsid w:val="001B1E6C"/>
    <w:rsid w:val="001D5DF7"/>
    <w:rsid w:val="001E0EF2"/>
    <w:rsid w:val="001E3640"/>
    <w:rsid w:val="00217DEE"/>
    <w:rsid w:val="00227D6C"/>
    <w:rsid w:val="00267B22"/>
    <w:rsid w:val="002B6A14"/>
    <w:rsid w:val="002D3371"/>
    <w:rsid w:val="002F5D18"/>
    <w:rsid w:val="003544D4"/>
    <w:rsid w:val="003558C6"/>
    <w:rsid w:val="00396E7D"/>
    <w:rsid w:val="00424C25"/>
    <w:rsid w:val="00424EB3"/>
    <w:rsid w:val="004832CC"/>
    <w:rsid w:val="005359B3"/>
    <w:rsid w:val="005927E7"/>
    <w:rsid w:val="005C5EB1"/>
    <w:rsid w:val="005C63A1"/>
    <w:rsid w:val="005E0A4A"/>
    <w:rsid w:val="0065636E"/>
    <w:rsid w:val="00661A1D"/>
    <w:rsid w:val="00676008"/>
    <w:rsid w:val="006C4B86"/>
    <w:rsid w:val="006E0B50"/>
    <w:rsid w:val="00706613"/>
    <w:rsid w:val="0073173C"/>
    <w:rsid w:val="00750614"/>
    <w:rsid w:val="007660C0"/>
    <w:rsid w:val="008154AD"/>
    <w:rsid w:val="00836880"/>
    <w:rsid w:val="0089358C"/>
    <w:rsid w:val="00895B4A"/>
    <w:rsid w:val="0091494F"/>
    <w:rsid w:val="009252ED"/>
    <w:rsid w:val="009305AF"/>
    <w:rsid w:val="00940C02"/>
    <w:rsid w:val="009E7F9A"/>
    <w:rsid w:val="00A10E15"/>
    <w:rsid w:val="00A373A5"/>
    <w:rsid w:val="00A457B8"/>
    <w:rsid w:val="00A6135F"/>
    <w:rsid w:val="00A84A66"/>
    <w:rsid w:val="00A9246C"/>
    <w:rsid w:val="00A956AA"/>
    <w:rsid w:val="00AB02DA"/>
    <w:rsid w:val="00AB60DA"/>
    <w:rsid w:val="00AF75EE"/>
    <w:rsid w:val="00B60A4D"/>
    <w:rsid w:val="00B7061A"/>
    <w:rsid w:val="00B92A87"/>
    <w:rsid w:val="00BC4248"/>
    <w:rsid w:val="00BE114D"/>
    <w:rsid w:val="00BF44BA"/>
    <w:rsid w:val="00C274C7"/>
    <w:rsid w:val="00C37FA2"/>
    <w:rsid w:val="00C56510"/>
    <w:rsid w:val="00CD30FD"/>
    <w:rsid w:val="00D30CE3"/>
    <w:rsid w:val="00D426C3"/>
    <w:rsid w:val="00D9087D"/>
    <w:rsid w:val="00E012F7"/>
    <w:rsid w:val="00E31938"/>
    <w:rsid w:val="00F1023E"/>
    <w:rsid w:val="00F140DF"/>
    <w:rsid w:val="00F24A63"/>
    <w:rsid w:val="00F6120F"/>
    <w:rsid w:val="00FC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RTFNum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1016E0-2C85-4F82-8539-B2CF8AE8D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DA7CB-1372-4998-98D2-15EC7F4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F74A3-9959-4C83-984B-29D36B0C4C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1973</Words>
  <Characters>17717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dmi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ValushkinA</dc:creator>
  <cp:lastModifiedBy>Анастасия Д. Куликова</cp:lastModifiedBy>
  <cp:revision>5</cp:revision>
  <dcterms:created xsi:type="dcterms:W3CDTF">2016-09-27T13:56:00Z</dcterms:created>
  <dcterms:modified xsi:type="dcterms:W3CDTF">2016-09-28T13:47:00Z</dcterms:modified>
</cp:coreProperties>
</file>