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0A" w:rsidRPr="00F74C19" w:rsidRDefault="0045520A" w:rsidP="0045520A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F74C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45520A" w:rsidRPr="00F74C19" w:rsidRDefault="0045520A" w:rsidP="0045520A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45520A" w:rsidRPr="00F74C19" w:rsidRDefault="0045520A" w:rsidP="0045520A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F74C1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0C2F3A" w:rsidRPr="004F1C63" w:rsidRDefault="000C2F3A" w:rsidP="006E0871">
      <w:pPr>
        <w:spacing w:after="0" w:line="240" w:lineRule="auto"/>
        <w:rPr>
          <w:rFonts w:ascii="Times New Roman" w:hAnsi="Times New Roman" w:cs="Times New Roman"/>
        </w:rPr>
      </w:pPr>
    </w:p>
    <w:p w:rsidR="004F1C63" w:rsidRDefault="004F1C63" w:rsidP="006E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C63">
        <w:rPr>
          <w:rFonts w:ascii="Times New Roman" w:hAnsi="Times New Roman" w:cs="Times New Roman"/>
          <w:sz w:val="28"/>
          <w:szCs w:val="28"/>
        </w:rPr>
        <w:t xml:space="preserve">Задание </w:t>
      </w:r>
      <w:proofErr w:type="spellStart"/>
      <w:r w:rsidRPr="004F1C63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</w:p>
    <w:p w:rsidR="006E0871" w:rsidRPr="004F1C63" w:rsidRDefault="006E0871" w:rsidP="006E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C63" w:rsidRPr="004F1C63" w:rsidRDefault="004F1C63" w:rsidP="006E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C63">
        <w:rPr>
          <w:rFonts w:ascii="Times New Roman" w:hAnsi="Times New Roman" w:cs="Times New Roman"/>
          <w:sz w:val="24"/>
          <w:szCs w:val="24"/>
        </w:rPr>
        <w:t xml:space="preserve">Таблица 1.  Задачи развития централизованной системы холодного водоснабжения </w:t>
      </w:r>
    </w:p>
    <w:p w:rsidR="004F1C63" w:rsidRPr="004F1C63" w:rsidRDefault="004F1C63" w:rsidP="006E0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959"/>
        <w:gridCol w:w="3544"/>
        <w:gridCol w:w="4677"/>
        <w:gridCol w:w="1701"/>
        <w:gridCol w:w="3969"/>
      </w:tblGrid>
      <w:tr w:rsidR="004F1C63" w:rsidRPr="004F1C63" w:rsidTr="00E23A57">
        <w:trPr>
          <w:trHeight w:val="3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71" w:rsidRDefault="004F1C63" w:rsidP="006E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1C63" w:rsidRPr="004F1C63" w:rsidRDefault="004F1C63" w:rsidP="006E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F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4F1C63" w:rsidRDefault="004F1C63" w:rsidP="006E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Наименование и (или) условное обозначение поселения, городского округа, зоны централизованного водоснабжения, зоны централизованного водоотведения, границ планируемой зоны размещения объектов централизованных систем холодного водоснабжения, планируемой зоны централизованных систем водоотведения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4F1C63" w:rsidRDefault="004F1C63" w:rsidP="006E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Описание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4F1C63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3" w:rsidRPr="004F1C63" w:rsidRDefault="004F1C63" w:rsidP="006E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F1C63" w:rsidRPr="004F1C63" w:rsidTr="00E23A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4F1C63" w:rsidRDefault="004F1C63" w:rsidP="006E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63" w:rsidRPr="004F1C63" w:rsidRDefault="004F1C63" w:rsidP="006E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Достижение проектных параметров по качественным и объемным характеристикам с модернизацией технологических процессов.</w:t>
            </w:r>
          </w:p>
        </w:tc>
      </w:tr>
      <w:tr w:rsidR="004F1C63" w:rsidRPr="004F1C63" w:rsidTr="00E23A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tabs>
                <w:tab w:val="left" w:pos="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4F1C63" w:rsidRDefault="004F1C63" w:rsidP="006E087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барьерных функций ОСВ по нефтепродуктам и запахам в период ухудшения качества воды в источнике во время техногенных аварий ограниченного масштаба.</w:t>
            </w:r>
          </w:p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6E0871" w:rsidRDefault="004F1C63" w:rsidP="006E087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барьерных функций ОСВ по нефтепродуктам и запахам в период ухудшения качества воды в источнике во время техногенных аварий ограниченного масштаба.</w:t>
            </w:r>
          </w:p>
        </w:tc>
      </w:tr>
      <w:tr w:rsidR="004F1C63" w:rsidRPr="004F1C63" w:rsidTr="00E23A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склада жидкого хлора ОСВ с целью выполнения требований Федеральных норм и правил в области промышленной безопасности для </w:t>
            </w:r>
            <w:r w:rsidRPr="004F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опасного производственного объекта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опасного производственного объекта-склада жидкого хлора в соответствии с требованиями Федеральных норм и </w:t>
            </w:r>
            <w:r w:rsidRPr="004F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в области промышленной безопасности</w:t>
            </w:r>
          </w:p>
        </w:tc>
      </w:tr>
      <w:tr w:rsidR="004F1C63" w:rsidRPr="004F1C63" w:rsidTr="00E23A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tabs>
                <w:tab w:val="left" w:pos="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6E0871" w:rsidRDefault="004F1C63" w:rsidP="006E0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сооружений обеззараживания воды в целях обеспечения качества питьевой воды в соответствии с требованиями </w:t>
            </w:r>
            <w:proofErr w:type="spellStart"/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2.1.4.1074-01, улучшения органолептических показателей качества воды, повышения устойчивости питьевой воды к вирусам и бактериям, исключения образования хлорорганических соединений в питьевой воде.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6E0871" w:rsidRDefault="004F1C63" w:rsidP="006E0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питьевой воды в соответствии с требованиями </w:t>
            </w:r>
            <w:proofErr w:type="spellStart"/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2.1.4.1074-01, улучшение органолептических показателей качества воды, повышение устойчивости питьевой воды к вирусам и бактериям, исключение образования хлорорганических соединений в питьевой воде. </w:t>
            </w:r>
          </w:p>
        </w:tc>
      </w:tr>
      <w:tr w:rsidR="004F1C63" w:rsidRPr="004F1C63" w:rsidTr="00E23A57">
        <w:trPr>
          <w:trHeight w:val="1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насосной станции </w:t>
            </w:r>
            <w:r w:rsidRPr="004F1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 xml:space="preserve"> подъема </w:t>
            </w:r>
            <w:r w:rsidR="006E08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 xml:space="preserve"> 21 с целью повышения надежности обеспечения питьевой водой потребителей города Челябинска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обеспечения питьевой водой потребителей города Челябинска</w:t>
            </w:r>
          </w:p>
        </w:tc>
      </w:tr>
      <w:tr w:rsidR="004F1C63" w:rsidRPr="004F1C63" w:rsidTr="00E23A57">
        <w:trPr>
          <w:trHeight w:val="19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tabs>
                <w:tab w:val="left" w:pos="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Пос. Смолино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4F1C63" w:rsidRDefault="004F1C63" w:rsidP="006E087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воды в системе водоснабжения поселка Смолино</w:t>
            </w:r>
          </w:p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6E0871" w:rsidRDefault="004F1C63" w:rsidP="006E087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воды в соответствии с требованиями </w:t>
            </w:r>
            <w:proofErr w:type="spellStart"/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2.1.4.1074-01 в муниципальных образованиях, не присоединенных к централизованной системе водоснабжения.</w:t>
            </w:r>
          </w:p>
        </w:tc>
      </w:tr>
      <w:tr w:rsidR="004F1C63" w:rsidRPr="004F1C63" w:rsidTr="00E23A57">
        <w:trPr>
          <w:trHeight w:val="15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Пос. Аэропорт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4F1C63" w:rsidRDefault="004F1C63" w:rsidP="006E087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воды в системе водоснабжения поселка Аэропорт</w:t>
            </w:r>
          </w:p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6E0871" w:rsidRDefault="004F1C63" w:rsidP="006E087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воды в соответствии с требованиями </w:t>
            </w:r>
            <w:proofErr w:type="spellStart"/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2.1.4.1074-01 в муниципальных образованиях, не присоединенных к централизованной системе водоснабжения.</w:t>
            </w:r>
          </w:p>
        </w:tc>
      </w:tr>
      <w:tr w:rsidR="004F1C63" w:rsidRPr="004F1C63" w:rsidTr="00E23A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tabs>
                <w:tab w:val="left" w:pos="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E23A57" w:rsidRDefault="004F1C63" w:rsidP="00E23A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E23A57" w:rsidRDefault="004F1C63" w:rsidP="00E23A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водоснабжения; снижение риска вторичного загрязнения транспортируемой воды; сокращение числа аварий на сетях и потерь воды.</w:t>
            </w:r>
          </w:p>
        </w:tc>
      </w:tr>
      <w:tr w:rsidR="004F1C63" w:rsidRPr="004F1C63" w:rsidTr="00E23A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tabs>
                <w:tab w:val="left" w:pos="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водоводов для обеспечения бесперебойного и надежного снабжения водой потребителей при подключении объектов нового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надежного снабжения водой потребителей при подключении объектов нового строительства</w:t>
            </w:r>
          </w:p>
        </w:tc>
      </w:tr>
      <w:tr w:rsidR="004F1C63" w:rsidRPr="004F1C63" w:rsidTr="00E23A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E23A57" w:rsidRDefault="004F1C63" w:rsidP="006E0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модернизация водопроводных насосных станций с целью </w:t>
            </w: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потребления электроэнергии, п</w:t>
            </w:r>
            <w:r w:rsidRPr="004F1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овышения </w:t>
            </w:r>
            <w:proofErr w:type="spellStart"/>
            <w:r w:rsidRPr="004F1C63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4F1C6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E23A57" w:rsidRDefault="004F1C63" w:rsidP="006E0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потребления электроэнергии, п</w:t>
            </w:r>
            <w:r w:rsidRPr="004F1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овышение </w:t>
            </w:r>
            <w:proofErr w:type="spellStart"/>
            <w:r w:rsidRPr="004F1C63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4F1C6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бесперебойного и надежного снабжения водой потребителей, повышение надежности работы оборудования.</w:t>
            </w:r>
          </w:p>
        </w:tc>
      </w:tr>
      <w:tr w:rsidR="004F1C63" w:rsidRPr="004F1C63" w:rsidTr="00E23A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автоматической системы управления технологическими процессами, дистанционного мониторинга и 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и качества управления технологическими процессами  с целью сокращения затрат и времени на обнаружение и локализацию неисправностей и аварий в систем.</w:t>
            </w:r>
          </w:p>
        </w:tc>
      </w:tr>
      <w:tr w:rsidR="004F1C63" w:rsidRPr="004F1C63" w:rsidTr="00E23A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 xml:space="preserve">Зоны централизованного водоснабжения, установленные в схеме водоснабжения и водоотведения города Челябинск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объектов капитального строительства абонентов в соответствии с требованиями законодательства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4F1C63" w:rsidRDefault="004F1C63" w:rsidP="006E0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3">
              <w:rPr>
                <w:rFonts w:ascii="Times New Roman" w:hAnsi="Times New Roman" w:cs="Times New Roman"/>
                <w:sz w:val="24"/>
                <w:szCs w:val="24"/>
              </w:rPr>
              <w:t>Обеспечение услугами централизованного водоснабжения подключаемых абонентов</w:t>
            </w:r>
          </w:p>
        </w:tc>
      </w:tr>
    </w:tbl>
    <w:p w:rsidR="004F1C63" w:rsidRPr="004F1C63" w:rsidRDefault="004F1C63" w:rsidP="006E0871">
      <w:pPr>
        <w:spacing w:after="0" w:line="240" w:lineRule="auto"/>
        <w:ind w:right="-1134"/>
        <w:rPr>
          <w:rFonts w:ascii="Times New Roman" w:hAnsi="Times New Roman" w:cs="Times New Roman"/>
          <w:sz w:val="20"/>
          <w:szCs w:val="20"/>
        </w:rPr>
      </w:pPr>
    </w:p>
    <w:p w:rsidR="004F1C63" w:rsidRPr="004F1C63" w:rsidRDefault="004F1C63" w:rsidP="006E0871">
      <w:pPr>
        <w:spacing w:after="0" w:line="240" w:lineRule="auto"/>
        <w:ind w:right="-1134"/>
        <w:rPr>
          <w:rFonts w:ascii="Times New Roman" w:hAnsi="Times New Roman" w:cs="Times New Roman"/>
          <w:sz w:val="20"/>
          <w:szCs w:val="20"/>
        </w:rPr>
      </w:pPr>
    </w:p>
    <w:p w:rsidR="004F1C63" w:rsidRPr="004F1C63" w:rsidRDefault="004F1C63" w:rsidP="006E0871">
      <w:pPr>
        <w:spacing w:after="0" w:line="240" w:lineRule="auto"/>
        <w:ind w:right="-1134"/>
        <w:rPr>
          <w:rFonts w:ascii="Times New Roman" w:hAnsi="Times New Roman" w:cs="Times New Roman"/>
          <w:sz w:val="20"/>
          <w:szCs w:val="20"/>
        </w:rPr>
      </w:pPr>
    </w:p>
    <w:p w:rsidR="004F1C63" w:rsidRPr="004F1C63" w:rsidRDefault="004F1C63" w:rsidP="006E0871">
      <w:pPr>
        <w:spacing w:after="0" w:line="240" w:lineRule="auto"/>
        <w:ind w:right="-1134"/>
        <w:rPr>
          <w:rFonts w:ascii="Times New Roman" w:hAnsi="Times New Roman" w:cs="Times New Roman"/>
          <w:sz w:val="20"/>
          <w:szCs w:val="20"/>
        </w:rPr>
      </w:pPr>
    </w:p>
    <w:p w:rsidR="004F1C63" w:rsidRPr="004F1C63" w:rsidRDefault="004F1C63" w:rsidP="006E0871">
      <w:pPr>
        <w:spacing w:after="0" w:line="240" w:lineRule="auto"/>
        <w:ind w:right="-1134"/>
        <w:rPr>
          <w:rFonts w:ascii="Times New Roman" w:hAnsi="Times New Roman" w:cs="Times New Roman"/>
          <w:sz w:val="20"/>
          <w:szCs w:val="20"/>
        </w:rPr>
      </w:pPr>
    </w:p>
    <w:p w:rsidR="004F1C63" w:rsidRPr="004F1C63" w:rsidRDefault="004F1C63" w:rsidP="006E0871">
      <w:pPr>
        <w:spacing w:after="0" w:line="240" w:lineRule="auto"/>
        <w:ind w:right="-1134"/>
        <w:rPr>
          <w:rFonts w:ascii="Times New Roman" w:hAnsi="Times New Roman" w:cs="Times New Roman"/>
          <w:sz w:val="20"/>
          <w:szCs w:val="20"/>
        </w:rPr>
      </w:pPr>
    </w:p>
    <w:p w:rsidR="00D177D1" w:rsidRDefault="00D177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F1C63" w:rsidRPr="004F1C63" w:rsidRDefault="004F1C63" w:rsidP="00E2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C63">
        <w:rPr>
          <w:rFonts w:ascii="Times New Roman" w:hAnsi="Times New Roman" w:cs="Times New Roman"/>
          <w:sz w:val="24"/>
          <w:szCs w:val="24"/>
        </w:rPr>
        <w:lastRenderedPageBreak/>
        <w:t>Таблица 2. Задачи развития централизованной системы водоотведения</w:t>
      </w:r>
    </w:p>
    <w:p w:rsidR="004F1C63" w:rsidRPr="004F1C63" w:rsidRDefault="004F1C63" w:rsidP="006E0871">
      <w:pPr>
        <w:spacing w:after="0" w:line="240" w:lineRule="auto"/>
        <w:ind w:right="-113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959"/>
        <w:gridCol w:w="3117"/>
        <w:gridCol w:w="5388"/>
        <w:gridCol w:w="1559"/>
        <w:gridCol w:w="4394"/>
      </w:tblGrid>
      <w:tr w:rsidR="004F1C63" w:rsidRPr="00E23A57" w:rsidTr="00D177D1">
        <w:trPr>
          <w:trHeight w:val="36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57" w:rsidRDefault="00E23A57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1C63" w:rsidRPr="00E23A57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23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E23A57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Наименование и (или) условное обозначение поселения, городского округа, зоны централизованного водоснабжения, зоны централизованного водоотведения, границ планируемой зоны размещения объектов централизованных систем холодного водоснабжения, планируемой зоны централизованных систем водоотведения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E23A57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Описание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E23A57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3" w:rsidRPr="00E23A57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F1C63" w:rsidRPr="00E23A57" w:rsidTr="00D1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E23A57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системы водоотведения, обеспечение качества очистки сточных вод, соответствующего нормативам допустимым допустимых сбросов</w:t>
            </w:r>
          </w:p>
        </w:tc>
      </w:tr>
      <w:tr w:rsidR="004F1C63" w:rsidRPr="00E23A57" w:rsidTr="00D177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tabs>
                <w:tab w:val="left" w:pos="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E23A57" w:rsidRDefault="004F1C63" w:rsidP="00D177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E23A57" w:rsidRDefault="004F1C63" w:rsidP="00E23A5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водоотведения, предотвращение аварийных ситуаций</w:t>
            </w:r>
          </w:p>
          <w:p w:rsidR="004F1C63" w:rsidRPr="00E23A57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63" w:rsidRPr="00E23A57" w:rsidTr="00D177D1">
        <w:trPr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E23A57" w:rsidRDefault="004F1C63" w:rsidP="00E23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канализационных  насосных станций с целью </w:t>
            </w:r>
            <w:r w:rsidRPr="00E2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потребления электроэнергии, обеспечения ресурса для объектов нового строительства</w:t>
            </w:r>
          </w:p>
          <w:p w:rsidR="004F1C63" w:rsidRPr="00E23A57" w:rsidRDefault="004F1C63" w:rsidP="00E2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E23A57" w:rsidRDefault="004F1C63" w:rsidP="00E23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потребления электроэнергии, обеспечение ресурса для объектов нового строительства</w:t>
            </w:r>
          </w:p>
          <w:p w:rsidR="004F1C63" w:rsidRPr="00E23A57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63" w:rsidRPr="00E23A57" w:rsidTr="00D177D1">
        <w:trPr>
          <w:trHeight w:val="1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 xml:space="preserve">Зоны централизованного водоснабжения, установленные в схеме водоснабжения и водоотведения города Челябинск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объектов капитального строительства абонентов в соответствии с требованиями законодательства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E23A57" w:rsidRDefault="004F1C63" w:rsidP="00E23A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57">
              <w:rPr>
                <w:rFonts w:ascii="Times New Roman" w:hAnsi="Times New Roman" w:cs="Times New Roman"/>
                <w:sz w:val="24"/>
                <w:szCs w:val="24"/>
              </w:rPr>
              <w:t>Обеспечение услугами централизованного водоотведения подключаемых абонентов</w:t>
            </w:r>
          </w:p>
        </w:tc>
      </w:tr>
    </w:tbl>
    <w:p w:rsidR="004F1C63" w:rsidRPr="004F1C63" w:rsidRDefault="004F1C63" w:rsidP="00B95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1C63">
        <w:rPr>
          <w:rFonts w:ascii="Times New Roman" w:hAnsi="Times New Roman" w:cs="Times New Roman"/>
          <w:sz w:val="24"/>
          <w:szCs w:val="24"/>
        </w:rPr>
        <w:lastRenderedPageBreak/>
        <w:t>Таблица № 3.  Плановая мощность объектов централизованной системы холодного водоснабжения</w:t>
      </w:r>
    </w:p>
    <w:p w:rsidR="004F1C63" w:rsidRPr="004F1C63" w:rsidRDefault="004F1C63" w:rsidP="006E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06" w:type="dxa"/>
        <w:tblLayout w:type="fixed"/>
        <w:tblLook w:val="04A0"/>
      </w:tblPr>
      <w:tblGrid>
        <w:gridCol w:w="675"/>
        <w:gridCol w:w="1514"/>
        <w:gridCol w:w="3261"/>
        <w:gridCol w:w="2267"/>
        <w:gridCol w:w="1700"/>
        <w:gridCol w:w="2125"/>
        <w:gridCol w:w="1706"/>
        <w:gridCol w:w="1558"/>
      </w:tblGrid>
      <w:tr w:rsidR="004F1C63" w:rsidRPr="00B95F71" w:rsidTr="00B95F71">
        <w:trPr>
          <w:trHeight w:val="4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задачи в таблице 1 настоящего документа и описание задачи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объекта системы водоснабжения и (или) водоотведения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 подключения/</w:t>
            </w:r>
          </w:p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приема/</w:t>
            </w:r>
          </w:p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подачи/ отведения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в соответствующих точках</w:t>
            </w:r>
          </w:p>
        </w:tc>
      </w:tr>
      <w:tr w:rsidR="004F1C63" w:rsidRPr="00B95F71" w:rsidTr="00B95F71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  <w:p w:rsidR="004F1C63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дату, предшествующую планируемой дате заключения концессионного соглашения</w:t>
            </w:r>
          </w:p>
          <w:p w:rsidR="00B95F71" w:rsidRPr="00B95F71" w:rsidRDefault="00B95F71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дату ввода в эксплуатацию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ввода в эксплуатацию мощности (в любой год в течение периода)</w:t>
            </w:r>
          </w:p>
        </w:tc>
      </w:tr>
      <w:tr w:rsidR="004F1C63" w:rsidRPr="00B95F71" w:rsidTr="00B95F71">
        <w:trPr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F1C63" w:rsidRPr="00B95F71" w:rsidTr="00B95F71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1. 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ступень очистки воды ОСВ: микрофильтрация-флотация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ступень очистки воды ОСВ: микрофильтрация-флотация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1. 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Блоки контактных осветлителей № 4,5 ОСВ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Блоки контактных осветлителей </w:t>
            </w:r>
          </w:p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4,5 ОСВ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1. Реконструкция и модернизация очистных сооружений водопровода с целью достижения проектных параметров по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качественным и объемным характеристикам с модернизацией технологических процессов.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Блок № 3, ОСВ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№ 3, ОСВ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1. 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 очистки промывных вод и обработки осадков  ОСВ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 очистки промывных вод и обработки осадков  ОСВ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2.  Повышение барьерных функций ОСВ по нефтепродуктам и запахам в период ухудшения качества воды в источнике во время техногенных аварий ограниченного масштаба.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очистки воды на территории ОСВ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очистки воды на территории ОСВ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3. Техническое перевооружение склада жидкого хлора ОСВ с целью выполнения требований Федеральных норм и правил в области промышленной безопасности для опасного производственного объекта 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Склад жидкого хлора ОСВ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Склад жидкого хлора  ОСВ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600 000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4.</w:t>
            </w:r>
          </w:p>
          <w:p w:rsidR="004F1C63" w:rsidRPr="00B95F71" w:rsidRDefault="004F1C63" w:rsidP="006E08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 сооружений обеззараживания воды в целях обеспечения качества питьевой воды в соответствии с требованиями </w:t>
            </w:r>
            <w:proofErr w:type="spellStart"/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  <w:proofErr w:type="spellEnd"/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2.1.4.1074-01, улучшения органолептических </w:t>
            </w: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показателей качества воды, повышения устойчивости питьевой воды к вирусам и бактериям, исключения образования хлорорганических соединений в питьевой воде.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Очистные сооружения водопровода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Очистные сооружения водопровода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5. Строительство насосной станции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подъема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 с целью повышения надежности обеспечения питьевой водой потребителей города Челябинска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насосная станция II-го подъема № 21 с резервуарами чистой воды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насосная станция II-го подъема № 21 с резервуарами чистой воды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5. Строительство насосной станции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подъема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 с целью повышения надежности обеспечения питьевой водой потребителей города Челябинска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Водовод 1000 мм от Блока №4 </w:t>
            </w:r>
          </w:p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(последующим выводом из эксплуатации Блока №1)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коллектор новых резервуаров чистой воды насосной станции II-го подъема № 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 Смолино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B95F71" w:rsidRDefault="004F1C63" w:rsidP="006E087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6. Обеспечение качества воды в системе водоснабжения поселка Смолино</w:t>
            </w:r>
          </w:p>
          <w:p w:rsidR="004F1C63" w:rsidRPr="00B95F71" w:rsidRDefault="004F1C63" w:rsidP="006E087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1. Водовод протяженностью 3,15 км</w:t>
            </w:r>
          </w:p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2. Станция обеззараживания воды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1. Поселок Смолино к системе водоснабжения г. Челябинск</w:t>
            </w:r>
          </w:p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2. Станция обеззараживания воды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2Д150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 Аэропорт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B95F71" w:rsidRDefault="004F1C63" w:rsidP="006E087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№ 7. Обеспечение качества воды в системе водоснабжения поселка </w:t>
            </w: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Аэропорт</w:t>
            </w:r>
          </w:p>
          <w:p w:rsidR="004F1C63" w:rsidRPr="00B95F71" w:rsidRDefault="004F1C63" w:rsidP="006E087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Сооружения по умягчению и обезжелезиванию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воды для водоснабжения поселка Аэропорт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Сооружения по умягчению и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обезжелезиванию воды для водоснабжения поселка Аэропорт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м3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Водовод № 2, протяженностью 4,884 км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ВНС «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подъем» до ВНС «Южная»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Водовод по улице Горшечной, Калининского района, протяженностью 0,906 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водовода 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 по ул.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Кыштымской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камеры у ВНС "Северная" на участке от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Свердл.пр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41-а до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Свердл.пр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31 от ВК-674.45 до ВК-644.152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Водовод по пр. Победы, Красного Урала Курчатовского района, протяженностью 0,72 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ул.Речной до Комсомольского пр. на участке от пр. Победы 292 до ул. Полярная 69 ВК 612.322 – ВК 642.107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2017 - 2041</w:t>
            </w:r>
          </w:p>
        </w:tc>
      </w:tr>
      <w:tr w:rsidR="004F1C63" w:rsidRPr="00B95F71" w:rsidTr="00B95F7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Водовод по ул. 40 лет Победы,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Бр.Кашириных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Косарева, пр.Победы Калининского района, протяженностью 0,425 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в-да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 до ВНС "Северная" на участке в районе пр. Победы 187 от ВК 643.147 до ВК 643.148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Водовод № 1 ЧМК от ВНС "Северная" до ВНС "1 подъем ЧМК"  на участке в районе уд. Цинковая 8, протяженностью 0,45 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ВК 613.36    до ВК 583.13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Водовод  от ВНС "Северо-Восточная" по ул.Механическая до ул.Валдайская, протяженностью 0,285 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ул. Механическая 101 до пересечения ул. Механическая и ул. Горького, ВК 616.137-ВК 617.152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</w:t>
            </w: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транспортируемой воды; сокращения числа аварий на сетях и потерь воды.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Водовод №2, Тракторозаводский район, протяженностью 0,350 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автодороги «Меридиан» до ТРК «Горки»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9. Строительство магистральных водоводов для обеспечения бесперебойного и надежного снабжения водой потребителей при подключении объектов нового строительства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Водовод № 8, от очистных сооружений водопровода до «Западной» насосной станции, протяженностью 6,61 км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очистных сооружений водопровода до Западной насосной станции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10. Реконструкция и модернизация водопроводных насосных станций с целью </w:t>
            </w: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сокращения потребления электроэнергии, п</w:t>
            </w: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овышения 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эффективности,</w:t>
            </w: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«Западная» насосная станция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«Западная» насосная станция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250 000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(ориентировочно,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уточняется проектом)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10. Реконструкция и модернизация водопроводных насосных станций с целью </w:t>
            </w: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сокращения потребления электроэнергии, п</w:t>
            </w: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овышения 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эффективности,</w:t>
            </w: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Насосная станция «Трудовая»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Насосная станция «Трудовая»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15 000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(ориентировочно,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уточняется проектом)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B95F7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Задача № 10. Реконструкция и модернизация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водопроводных насосных станций с целью </w:t>
            </w: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сокращения потребления электроэнергии, п</w:t>
            </w: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овышения 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эффективности,</w:t>
            </w: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Насосная станция «Северная»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Насосная станция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«Северная»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м3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64 000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(ориентирово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чно,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уточняется проектом)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2017-2041</w:t>
            </w:r>
          </w:p>
        </w:tc>
      </w:tr>
      <w:tr w:rsidR="004F1C63" w:rsidRPr="00B95F71" w:rsidTr="00B95F71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10. Реконструкция и модернизация водопроводных насосных станций с целью </w:t>
            </w: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сокращения потребления электроэнергии, п</w:t>
            </w: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овышения 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эффективности,</w:t>
            </w:r>
            <w:r w:rsidRPr="00B95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Насосная станция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Насосная станция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300 000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(ориентировочно,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уточняется проектом)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</w:tbl>
    <w:p w:rsidR="004F1C63" w:rsidRPr="004F1C63" w:rsidRDefault="004F1C63" w:rsidP="006E0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C63" w:rsidRPr="004F1C63" w:rsidRDefault="004F1C63" w:rsidP="00B95F7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C63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 4.  Плановая мощность объектов централизованной системы водоотведения</w:t>
      </w:r>
    </w:p>
    <w:p w:rsidR="004F1C63" w:rsidRPr="004F1C63" w:rsidRDefault="004F1C63" w:rsidP="006E0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4947" w:type="dxa"/>
        <w:tblLayout w:type="fixed"/>
        <w:tblLook w:val="04A0"/>
      </w:tblPr>
      <w:tblGrid>
        <w:gridCol w:w="675"/>
        <w:gridCol w:w="1798"/>
        <w:gridCol w:w="3685"/>
        <w:gridCol w:w="1986"/>
        <w:gridCol w:w="1983"/>
        <w:gridCol w:w="1417"/>
        <w:gridCol w:w="1700"/>
        <w:gridCol w:w="1703"/>
      </w:tblGrid>
      <w:tr w:rsidR="004F1C63" w:rsidRPr="00B95F71" w:rsidTr="00AE250C">
        <w:trPr>
          <w:trHeight w:val="4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задачи в таблице 1 настоящего документа и описание задачи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системы водоснабжения и (или) водоотведения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 подключения/</w:t>
            </w:r>
          </w:p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приема/</w:t>
            </w:r>
          </w:p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подачи/ отведения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в соответствующих точках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дату ввода в эксплуатацию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ввода в эксплуатацию мощности (в любой год в течение периода)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6E087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образование «город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Задача № 1. Реконструкция и модернизация очистных сооружений канализации с целью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Сооружения механической очистки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Сооружения механической очистки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Реагентное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хозяйство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Реагентное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УФ-обеззараживания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очищеных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сточных вод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УФ-обеззараживания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очищеных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Сооружения обработки осадков сточных вод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Сооружения обработки осадков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м3/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1. Реконструкция и модернизация очистных сооружений канализации с целью повышения надежности системы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водоотведения, обеспечения качества очистки сточных вод, соответствующего нормативам допустимым допустимых сбросов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Воздуходувная станция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Воздуходувная станция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м3/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Напорный коллектор, 2 нитки, Ленинский район, общая протяженность 3,148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КНС 5-а до коллектора по ул. Трубников на участке от КНС 5-а по ул. Магнитогорской до ул. Новороссийская от КНС 5-а до КК 888.181 (около ж/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ул. Новороссийская, 79)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Самотечный коллектор № 2, Курчатовский и Калининский районы протяженностью 3,618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ул.М.Набережной от р.Миасс до ГНСК на участке по ул. М. Набережной от КК 675.253 до ГНСК-1,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Напорный коллектор, 2 нитки, Курчатовский район, общая протяженность 3,5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Свердловскому тракту от КНС № 4 до здания решёток на ОСК  на участке по Свердловскому тракту от КНС № 4 до здания решёток на 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2Д700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Задача № 2. Реконструкция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Напорный </w:t>
            </w: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коллектор № 1 от ГНСК до ОСК, протяженностью 0,504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по </w:t>
            </w: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Свердловскому тракту от рынка "Кирпич" до территории КХП "Победа" от КК 462.156 до КК 462.171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Напорный коллектор № 1 от ГНСК до ОСК, протяженностью 0,477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КК 554.19 до ГНС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Напорный коллектор № 2, Курчатовский район от ГНСК до ОСК, протяженностью 0,3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участке от КНС №4 по Свердловскому тр. от КК 432.383 до КК 432.71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1 400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Напорный коллектор № 3 Курчатовский район от ГНСК до ОСК, протяженностью 0,428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Свердловскому тракту от КК 462.170 до КК 432.90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Напорный, самотечный, напорно-самотечный коллектор №28, Курчатовский и Калининский районы, протяженность 0,8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КНС №16  до ОСК на участке от КНС №16 до ул. 250 лет Челябинску (правая нитка)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Самотечный коллектор № 4 Курчатовский и Калининский районы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 675.263.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Самотечный коллектор по Университетской Набережной Калининский район, протяженность 0,26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ул.Молодогвардейцев до коллектора № 1 по ул.Береговой и коллектора №2 по ул.Набережной  в районе ул.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Кашириных, 65 от КК 673.107 до КК 673.125, d=1200 мм, протяженность 0,26 км, в том числе ПИР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Калининский район. Самотечный коллектор  по ул.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Кашириных , протяженность 0,638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ул.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Кашириных, 110 до ул.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Кашириных, 126 от КК 669.63 до КК 668.178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Калининский район. Самотечный коллектор  по ул.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Кашириных , протяженность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0,136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 ул.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Кашириных, 100 до ул.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Кашириных, 102-д от КК 639.217 до КК 639.220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Коллектор Калининский район по пр.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Победы-Чайковского-Павлова-Серафимовича-Стартовая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ул.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Кашириных, протяженность 0,692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от КК 642.59 до КК 643.390 по ул. Стартовая от ул. Серафимовича, 45 до ул. Косарева,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Коллектор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Тракторозаводской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от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з-да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ЧТЗ по ул. Малогрузовая до а/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Меридиан, протяженность 1,368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КК 738.102 до КК 736.101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Коллектор Ленинский район от КНС 1-б до коллектора d1200мм по ул. Трубников , протяженность 1,0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участке по ул.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Грозненской-ул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Ереванской от КК 858.207 до КК 858.480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Самотечная часть коллектора 3А Центральный район, протяженность 0,22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автодороги Меридиан КК 706.665 до дюкера. Дюкера от ул.Свободы до Набережной. Дюкер через р.Миасс от ул.Свободы до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ул.Набережной от КК 675.312 до КК 675.277</w:t>
            </w:r>
          </w:p>
          <w:p w:rsidR="00AE250C" w:rsidRPr="00B95F71" w:rsidRDefault="00AE250C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Самотечная часть коллектора 3А Центральный район (две нитки),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общаяя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протяженность 0,448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автодороги Меридиан КК 706.665 до дюкера. Дюкера от ул.Свободы до Набережной. Дюкер через р.Миасс от ул.Свободы до ул.Набережной от КК 675.313 до КК 675.272 (две нитки)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Напорные коллектора Советский район, протяженность 1,38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 до </w:t>
            </w:r>
            <w:proofErr w:type="spellStart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ул.Цвиллинга</w:t>
            </w:r>
            <w:proofErr w:type="spellEnd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d=800 мм, протяженность 1,38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Коллектор Ленинский район самотечная часть, протяженность 0,06 км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КГ 705.618 до КК 705.616 пр.Ленина,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3. 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 № 4-а по Свердловскому тракту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 № 4-а по Свердловскому тракту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м3/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72 000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(ориентировочно,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уточняется проектом)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Задача № 3. Реконструкция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канализационных  насосных станций с целью сокращения потребления электроэнергии, обеспечения ресурса для объектов нового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КНС № 5 в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микрорайоне "Тамерлан"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КНС № 5 в </w:t>
            </w: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микрорайоне "Тамерлан"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м3/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12 168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(ориентировочно,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уточняется проектом)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3. 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 по ул.Тяговая,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 по ул.Тяговая,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м3/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3 000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(ориентировочно,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уточняется проектом)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3. 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ГКНС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ГКНС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м3/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240 000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(ориентировочно,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уточняется проектом)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4F1C63" w:rsidRPr="00B95F71" w:rsidTr="00AE250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3</w:t>
            </w:r>
            <w:bookmarkStart w:id="0" w:name="_GoBack"/>
            <w:bookmarkEnd w:id="0"/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ГКНС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6E0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ГКНС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м3/</w:t>
            </w:r>
            <w:proofErr w:type="spellStart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192 000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(ориентировочно,</w:t>
            </w:r>
          </w:p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уточняется проектом)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3" w:rsidRPr="00B95F71" w:rsidRDefault="004F1C63" w:rsidP="00AE25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95F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</w:tbl>
    <w:p w:rsidR="004F1C63" w:rsidRPr="004F1C63" w:rsidRDefault="004F1C63" w:rsidP="00AE250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F1C63" w:rsidRPr="004F1C63" w:rsidSect="00D177D1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C63"/>
    <w:rsid w:val="00014BD2"/>
    <w:rsid w:val="00095696"/>
    <w:rsid w:val="000B74E9"/>
    <w:rsid w:val="000C2F3A"/>
    <w:rsid w:val="00113CCC"/>
    <w:rsid w:val="001A7CF4"/>
    <w:rsid w:val="002429C8"/>
    <w:rsid w:val="002D1822"/>
    <w:rsid w:val="00306E7E"/>
    <w:rsid w:val="004046B1"/>
    <w:rsid w:val="0045520A"/>
    <w:rsid w:val="00471EF5"/>
    <w:rsid w:val="00483B86"/>
    <w:rsid w:val="004F1C63"/>
    <w:rsid w:val="00521878"/>
    <w:rsid w:val="006C3DEB"/>
    <w:rsid w:val="006E0871"/>
    <w:rsid w:val="00775A25"/>
    <w:rsid w:val="0077695F"/>
    <w:rsid w:val="00800E50"/>
    <w:rsid w:val="00816CA5"/>
    <w:rsid w:val="0089106A"/>
    <w:rsid w:val="008A188F"/>
    <w:rsid w:val="009A7832"/>
    <w:rsid w:val="00A33474"/>
    <w:rsid w:val="00AE250C"/>
    <w:rsid w:val="00AF4DDC"/>
    <w:rsid w:val="00B62EFD"/>
    <w:rsid w:val="00B95F71"/>
    <w:rsid w:val="00C07B7F"/>
    <w:rsid w:val="00C74A67"/>
    <w:rsid w:val="00D05A02"/>
    <w:rsid w:val="00D177D1"/>
    <w:rsid w:val="00E23A57"/>
    <w:rsid w:val="00E4745C"/>
    <w:rsid w:val="00F7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63"/>
    <w:pPr>
      <w:ind w:left="720"/>
      <w:contextualSpacing/>
    </w:pPr>
  </w:style>
  <w:style w:type="table" w:styleId="a4">
    <w:name w:val="Table Grid"/>
    <w:basedOn w:val="a1"/>
    <w:uiPriority w:val="59"/>
    <w:rsid w:val="004F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Гордейчук</dc:creator>
  <cp:keywords/>
  <dc:description/>
  <cp:lastModifiedBy>46644т</cp:lastModifiedBy>
  <cp:revision>5</cp:revision>
  <dcterms:created xsi:type="dcterms:W3CDTF">2016-09-28T15:11:00Z</dcterms:created>
  <dcterms:modified xsi:type="dcterms:W3CDTF">2016-09-29T04:52:00Z</dcterms:modified>
</cp:coreProperties>
</file>