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C" w:rsidRPr="009B094B" w:rsidRDefault="009B094B" w:rsidP="004E615C">
      <w:pPr>
        <w:ind w:left="10773"/>
        <w:rPr>
          <w:rFonts w:eastAsia="MS Mincho"/>
          <w:sz w:val="26"/>
          <w:szCs w:val="26"/>
        </w:rPr>
      </w:pPr>
      <w:r w:rsidRPr="009B094B">
        <w:rPr>
          <w:rFonts w:eastAsia="MS Mincho"/>
          <w:sz w:val="26"/>
          <w:szCs w:val="26"/>
        </w:rPr>
        <w:t xml:space="preserve">Приложение № </w:t>
      </w:r>
      <w:r w:rsidRPr="005B2177">
        <w:rPr>
          <w:rFonts w:eastAsia="MS Mincho"/>
          <w:sz w:val="26"/>
          <w:szCs w:val="26"/>
        </w:rPr>
        <w:t>8</w:t>
      </w:r>
      <w:r w:rsidR="004E615C" w:rsidRPr="009B094B">
        <w:rPr>
          <w:rFonts w:eastAsia="MS Mincho"/>
          <w:sz w:val="26"/>
          <w:szCs w:val="26"/>
        </w:rPr>
        <w:t xml:space="preserve"> </w:t>
      </w:r>
    </w:p>
    <w:p w:rsidR="004E615C" w:rsidRPr="009B094B" w:rsidRDefault="004E615C" w:rsidP="004E615C">
      <w:pPr>
        <w:ind w:left="10773"/>
        <w:rPr>
          <w:rFonts w:eastAsia="MS Mincho"/>
          <w:sz w:val="26"/>
          <w:szCs w:val="26"/>
        </w:rPr>
      </w:pPr>
      <w:r w:rsidRPr="009B094B">
        <w:rPr>
          <w:rFonts w:eastAsia="MS Mincho"/>
          <w:sz w:val="26"/>
          <w:szCs w:val="26"/>
        </w:rPr>
        <w:t>к Конкурсной документации</w:t>
      </w:r>
    </w:p>
    <w:p w:rsidR="00F61146" w:rsidRPr="009B094B" w:rsidRDefault="00F61146" w:rsidP="008847D7">
      <w:pPr>
        <w:rPr>
          <w:b/>
          <w:sz w:val="26"/>
          <w:szCs w:val="26"/>
        </w:rPr>
      </w:pPr>
    </w:p>
    <w:p w:rsidR="009B094B" w:rsidRPr="009B094B" w:rsidRDefault="009B094B" w:rsidP="00FE1CB5">
      <w:pPr>
        <w:jc w:val="center"/>
        <w:rPr>
          <w:b/>
          <w:sz w:val="26"/>
          <w:szCs w:val="26"/>
        </w:rPr>
      </w:pPr>
      <w:r w:rsidRPr="009B094B">
        <w:rPr>
          <w:b/>
          <w:bCs/>
          <w:sz w:val="26"/>
          <w:szCs w:val="26"/>
        </w:rPr>
        <w:t>ДОЛГОСРОЧНЫЕ ПАРАМЕТРЫ РЕГУЛИРОВАНИЯ ДЕЯТЕЛЬНОСТИ КОНЦЕССИОНЕРА, НЕ ЯВЛЯЮЩИЕСЯ КРИТЕРИЯМИ КОНКУРСА</w:t>
      </w:r>
    </w:p>
    <w:p w:rsidR="00FE1CB5" w:rsidRPr="00F61146" w:rsidRDefault="00FE1CB5" w:rsidP="00FE1CB5">
      <w:pPr>
        <w:jc w:val="center"/>
        <w:rPr>
          <w:sz w:val="28"/>
          <w:szCs w:val="28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07"/>
        <w:gridCol w:w="1826"/>
        <w:gridCol w:w="1894"/>
        <w:gridCol w:w="2568"/>
        <w:gridCol w:w="1801"/>
      </w:tblGrid>
      <w:tr w:rsidR="005B2177" w:rsidRPr="00710982" w:rsidTr="000B0B68">
        <w:trPr>
          <w:trHeight w:val="990"/>
        </w:trPr>
        <w:tc>
          <w:tcPr>
            <w:tcW w:w="4786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Показатель</w:t>
            </w:r>
          </w:p>
        </w:tc>
        <w:tc>
          <w:tcPr>
            <w:tcW w:w="1907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826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На питьевую воду</w:t>
            </w:r>
          </w:p>
        </w:tc>
        <w:tc>
          <w:tcPr>
            <w:tcW w:w="1894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На питьевую воду городов спутников</w:t>
            </w:r>
          </w:p>
        </w:tc>
        <w:tc>
          <w:tcPr>
            <w:tcW w:w="2568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На водоотведение</w:t>
            </w:r>
          </w:p>
        </w:tc>
        <w:tc>
          <w:tcPr>
            <w:tcW w:w="1801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На очистку сточных вод</w:t>
            </w:r>
          </w:p>
        </w:tc>
      </w:tr>
      <w:tr w:rsidR="005B2177" w:rsidRPr="00710982" w:rsidTr="000B0B68">
        <w:trPr>
          <w:trHeight w:val="315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%</w:t>
            </w:r>
          </w:p>
        </w:tc>
        <w:tc>
          <w:tcPr>
            <w:tcW w:w="8089" w:type="dxa"/>
            <w:gridSpan w:val="4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2017-2025</w:t>
            </w:r>
          </w:p>
        </w:tc>
      </w:tr>
      <w:tr w:rsidR="005B2177" w:rsidRPr="00710982" w:rsidTr="000B0B68">
        <w:trPr>
          <w:trHeight w:val="142"/>
        </w:trPr>
        <w:tc>
          <w:tcPr>
            <w:tcW w:w="4786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3</w:t>
            </w:r>
          </w:p>
        </w:tc>
        <w:tc>
          <w:tcPr>
            <w:tcW w:w="1894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3</w:t>
            </w:r>
          </w:p>
        </w:tc>
        <w:tc>
          <w:tcPr>
            <w:tcW w:w="2568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3</w:t>
            </w:r>
          </w:p>
        </w:tc>
        <w:tc>
          <w:tcPr>
            <w:tcW w:w="1801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3</w:t>
            </w:r>
          </w:p>
        </w:tc>
      </w:tr>
      <w:tr w:rsidR="005B2177" w:rsidRPr="00710982" w:rsidTr="000B0B68">
        <w:trPr>
          <w:trHeight w:val="142"/>
        </w:trPr>
        <w:tc>
          <w:tcPr>
            <w:tcW w:w="4786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9" w:type="dxa"/>
            <w:gridSpan w:val="4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2026-2041</w:t>
            </w:r>
          </w:p>
        </w:tc>
      </w:tr>
      <w:tr w:rsidR="005B2177" w:rsidRPr="00710982" w:rsidTr="000B0B68">
        <w:trPr>
          <w:trHeight w:val="142"/>
        </w:trPr>
        <w:tc>
          <w:tcPr>
            <w:tcW w:w="4786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1</w:t>
            </w:r>
          </w:p>
        </w:tc>
        <w:tc>
          <w:tcPr>
            <w:tcW w:w="1894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1</w:t>
            </w:r>
          </w:p>
        </w:tc>
        <w:tc>
          <w:tcPr>
            <w:tcW w:w="2568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1</w:t>
            </w:r>
          </w:p>
        </w:tc>
        <w:tc>
          <w:tcPr>
            <w:tcW w:w="1801" w:type="dxa"/>
            <w:shd w:val="clear" w:color="auto" w:fill="auto"/>
          </w:tcPr>
          <w:p w:rsidR="005B2177" w:rsidRPr="00710982" w:rsidRDefault="005B2177" w:rsidP="000B0B68">
            <w:pPr>
              <w:jc w:val="center"/>
              <w:rPr>
                <w:sz w:val="26"/>
                <w:szCs w:val="26"/>
              </w:rPr>
            </w:pPr>
            <w:r w:rsidRPr="00710982">
              <w:rPr>
                <w:sz w:val="26"/>
                <w:szCs w:val="26"/>
              </w:rPr>
              <w:t>Не менее 1</w:t>
            </w:r>
          </w:p>
        </w:tc>
      </w:tr>
    </w:tbl>
    <w:p w:rsidR="005B2177" w:rsidRDefault="005B2177" w:rsidP="005B2177">
      <w:pPr>
        <w:jc w:val="center"/>
        <w:rPr>
          <w:sz w:val="28"/>
          <w:szCs w:val="28"/>
        </w:rPr>
      </w:pPr>
    </w:p>
    <w:p w:rsidR="005B2177" w:rsidRDefault="005B2177" w:rsidP="005B2177">
      <w:pPr>
        <w:jc w:val="center"/>
      </w:pPr>
    </w:p>
    <w:p w:rsidR="005B2177" w:rsidRPr="000D23F8" w:rsidRDefault="005B2177" w:rsidP="005B2177">
      <w:pPr>
        <w:jc w:val="center"/>
      </w:pPr>
    </w:p>
    <w:p w:rsidR="00FE1CB5" w:rsidRDefault="00FE1CB5" w:rsidP="007753E3">
      <w:pPr>
        <w:jc w:val="center"/>
        <w:rPr>
          <w:sz w:val="28"/>
          <w:szCs w:val="28"/>
        </w:rPr>
      </w:pPr>
    </w:p>
    <w:sectPr w:rsidR="00FE1CB5" w:rsidSect="0058162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362EA"/>
    <w:rsid w:val="000061CA"/>
    <w:rsid w:val="00031A4F"/>
    <w:rsid w:val="000355FB"/>
    <w:rsid w:val="0004346B"/>
    <w:rsid w:val="00054C86"/>
    <w:rsid w:val="0006668F"/>
    <w:rsid w:val="000741E7"/>
    <w:rsid w:val="000A3790"/>
    <w:rsid w:val="000C0797"/>
    <w:rsid w:val="000C37AD"/>
    <w:rsid w:val="000C48E1"/>
    <w:rsid w:val="000D362D"/>
    <w:rsid w:val="000F68FD"/>
    <w:rsid w:val="000F76C8"/>
    <w:rsid w:val="001050C7"/>
    <w:rsid w:val="00112D91"/>
    <w:rsid w:val="00123F9D"/>
    <w:rsid w:val="00147C61"/>
    <w:rsid w:val="001574EE"/>
    <w:rsid w:val="001651A2"/>
    <w:rsid w:val="00177217"/>
    <w:rsid w:val="00177B68"/>
    <w:rsid w:val="00190E91"/>
    <w:rsid w:val="001A5C7B"/>
    <w:rsid w:val="001C0183"/>
    <w:rsid w:val="001E1B47"/>
    <w:rsid w:val="00220B4C"/>
    <w:rsid w:val="002223AD"/>
    <w:rsid w:val="002418E4"/>
    <w:rsid w:val="00250713"/>
    <w:rsid w:val="002772C9"/>
    <w:rsid w:val="002C4946"/>
    <w:rsid w:val="002E1E0A"/>
    <w:rsid w:val="002F1DF9"/>
    <w:rsid w:val="002F5CF7"/>
    <w:rsid w:val="00306DA5"/>
    <w:rsid w:val="00327CFE"/>
    <w:rsid w:val="003416DB"/>
    <w:rsid w:val="003556E7"/>
    <w:rsid w:val="00363E30"/>
    <w:rsid w:val="00366CDA"/>
    <w:rsid w:val="00385F28"/>
    <w:rsid w:val="003B07B6"/>
    <w:rsid w:val="003C0821"/>
    <w:rsid w:val="003E2C99"/>
    <w:rsid w:val="00435E2F"/>
    <w:rsid w:val="00447DED"/>
    <w:rsid w:val="00463592"/>
    <w:rsid w:val="004B619A"/>
    <w:rsid w:val="004D207E"/>
    <w:rsid w:val="004E1D70"/>
    <w:rsid w:val="004E615C"/>
    <w:rsid w:val="004F0029"/>
    <w:rsid w:val="00524599"/>
    <w:rsid w:val="005362EA"/>
    <w:rsid w:val="005517C0"/>
    <w:rsid w:val="0055190C"/>
    <w:rsid w:val="00570A09"/>
    <w:rsid w:val="005712F6"/>
    <w:rsid w:val="00580EC5"/>
    <w:rsid w:val="00581624"/>
    <w:rsid w:val="00587E2D"/>
    <w:rsid w:val="005A7C90"/>
    <w:rsid w:val="005B2177"/>
    <w:rsid w:val="005D33C9"/>
    <w:rsid w:val="005E038C"/>
    <w:rsid w:val="0061317B"/>
    <w:rsid w:val="006168C7"/>
    <w:rsid w:val="00622DBA"/>
    <w:rsid w:val="00644812"/>
    <w:rsid w:val="006460B9"/>
    <w:rsid w:val="00666A75"/>
    <w:rsid w:val="00684C35"/>
    <w:rsid w:val="006A1E83"/>
    <w:rsid w:val="006C1A08"/>
    <w:rsid w:val="006C672A"/>
    <w:rsid w:val="006D4414"/>
    <w:rsid w:val="006F2C6E"/>
    <w:rsid w:val="006F5F36"/>
    <w:rsid w:val="00703338"/>
    <w:rsid w:val="00704095"/>
    <w:rsid w:val="00706706"/>
    <w:rsid w:val="00711795"/>
    <w:rsid w:val="00716DB6"/>
    <w:rsid w:val="00742401"/>
    <w:rsid w:val="00753AA9"/>
    <w:rsid w:val="00762428"/>
    <w:rsid w:val="0076294D"/>
    <w:rsid w:val="007633D5"/>
    <w:rsid w:val="007753E3"/>
    <w:rsid w:val="00785A41"/>
    <w:rsid w:val="007959A1"/>
    <w:rsid w:val="007A5280"/>
    <w:rsid w:val="007E7535"/>
    <w:rsid w:val="008129AD"/>
    <w:rsid w:val="00820569"/>
    <w:rsid w:val="00821F15"/>
    <w:rsid w:val="0085505C"/>
    <w:rsid w:val="0085689C"/>
    <w:rsid w:val="008847D7"/>
    <w:rsid w:val="008C29F4"/>
    <w:rsid w:val="008E01A2"/>
    <w:rsid w:val="008E3A3C"/>
    <w:rsid w:val="008E5491"/>
    <w:rsid w:val="008E6427"/>
    <w:rsid w:val="008E6E9A"/>
    <w:rsid w:val="00906785"/>
    <w:rsid w:val="0091632E"/>
    <w:rsid w:val="0092210E"/>
    <w:rsid w:val="009241C0"/>
    <w:rsid w:val="00940953"/>
    <w:rsid w:val="0096010E"/>
    <w:rsid w:val="00963B69"/>
    <w:rsid w:val="009708E4"/>
    <w:rsid w:val="009800DF"/>
    <w:rsid w:val="009928AE"/>
    <w:rsid w:val="009B094B"/>
    <w:rsid w:val="009B3B73"/>
    <w:rsid w:val="009C3AFA"/>
    <w:rsid w:val="009D3018"/>
    <w:rsid w:val="009E50B3"/>
    <w:rsid w:val="009F0497"/>
    <w:rsid w:val="00A21909"/>
    <w:rsid w:val="00A32438"/>
    <w:rsid w:val="00A46E72"/>
    <w:rsid w:val="00A777A0"/>
    <w:rsid w:val="00A9022F"/>
    <w:rsid w:val="00AF39F7"/>
    <w:rsid w:val="00AF3A98"/>
    <w:rsid w:val="00AF7648"/>
    <w:rsid w:val="00B1031B"/>
    <w:rsid w:val="00B15DB3"/>
    <w:rsid w:val="00B4436F"/>
    <w:rsid w:val="00B53B5A"/>
    <w:rsid w:val="00B645CC"/>
    <w:rsid w:val="00B72488"/>
    <w:rsid w:val="00B81F19"/>
    <w:rsid w:val="00BB2AC5"/>
    <w:rsid w:val="00BD164D"/>
    <w:rsid w:val="00BF3926"/>
    <w:rsid w:val="00C121E3"/>
    <w:rsid w:val="00C25403"/>
    <w:rsid w:val="00C42AC2"/>
    <w:rsid w:val="00C42FD3"/>
    <w:rsid w:val="00C43953"/>
    <w:rsid w:val="00C52823"/>
    <w:rsid w:val="00C55B47"/>
    <w:rsid w:val="00C64FC8"/>
    <w:rsid w:val="00C73151"/>
    <w:rsid w:val="00C804FB"/>
    <w:rsid w:val="00C96EF9"/>
    <w:rsid w:val="00CC5725"/>
    <w:rsid w:val="00CE7A5A"/>
    <w:rsid w:val="00CF193D"/>
    <w:rsid w:val="00CF5C3B"/>
    <w:rsid w:val="00D5557E"/>
    <w:rsid w:val="00D726A4"/>
    <w:rsid w:val="00D76159"/>
    <w:rsid w:val="00D84669"/>
    <w:rsid w:val="00D901DC"/>
    <w:rsid w:val="00D9075C"/>
    <w:rsid w:val="00D963A6"/>
    <w:rsid w:val="00DB1D7C"/>
    <w:rsid w:val="00DB47F0"/>
    <w:rsid w:val="00DC645E"/>
    <w:rsid w:val="00DF2207"/>
    <w:rsid w:val="00DF29DE"/>
    <w:rsid w:val="00E22FFE"/>
    <w:rsid w:val="00E242A1"/>
    <w:rsid w:val="00E40807"/>
    <w:rsid w:val="00E501FC"/>
    <w:rsid w:val="00E54805"/>
    <w:rsid w:val="00E60C5F"/>
    <w:rsid w:val="00E62B30"/>
    <w:rsid w:val="00E85AD5"/>
    <w:rsid w:val="00EC39E2"/>
    <w:rsid w:val="00F26A43"/>
    <w:rsid w:val="00F570C9"/>
    <w:rsid w:val="00F61146"/>
    <w:rsid w:val="00F64FDD"/>
    <w:rsid w:val="00F92078"/>
    <w:rsid w:val="00F9594F"/>
    <w:rsid w:val="00FA7277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2E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AF3A9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F3A98"/>
    <w:rPr>
      <w:rFonts w:ascii="Tahoma" w:hAnsi="Tahoma" w:cs="Tahoma"/>
      <w:sz w:val="16"/>
      <w:szCs w:val="16"/>
    </w:rPr>
  </w:style>
  <w:style w:type="character" w:styleId="a5">
    <w:name w:val="annotation reference"/>
    <w:rsid w:val="007959A1"/>
    <w:rPr>
      <w:sz w:val="16"/>
      <w:szCs w:val="16"/>
    </w:rPr>
  </w:style>
  <w:style w:type="paragraph" w:styleId="a6">
    <w:name w:val="annotation text"/>
    <w:basedOn w:val="a"/>
    <w:link w:val="a7"/>
    <w:rsid w:val="007959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959A1"/>
  </w:style>
  <w:style w:type="paragraph" w:styleId="a8">
    <w:name w:val="annotation subject"/>
    <w:basedOn w:val="a6"/>
    <w:next w:val="a6"/>
    <w:link w:val="a9"/>
    <w:rsid w:val="007959A1"/>
    <w:rPr>
      <w:b/>
      <w:bCs/>
    </w:rPr>
  </w:style>
  <w:style w:type="character" w:customStyle="1" w:styleId="a9">
    <w:name w:val="Тема примечания Знак"/>
    <w:link w:val="a8"/>
    <w:rsid w:val="007959A1"/>
    <w:rPr>
      <w:b/>
      <w:bCs/>
    </w:rPr>
  </w:style>
  <w:style w:type="character" w:styleId="aa">
    <w:name w:val="Hyperlink"/>
    <w:basedOn w:val="a0"/>
    <w:uiPriority w:val="99"/>
    <w:unhideWhenUsed/>
    <w:rsid w:val="006A1E83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A1E83"/>
    <w:rPr>
      <w:color w:val="800080"/>
      <w:u w:val="single"/>
    </w:rPr>
  </w:style>
  <w:style w:type="paragraph" w:customStyle="1" w:styleId="xl111">
    <w:name w:val="xl111"/>
    <w:basedOn w:val="a"/>
    <w:rsid w:val="006A1E83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6A1E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6A1E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6A1E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6A1E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6A1E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6A1E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6A1E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6A1E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6A1E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6A1E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6A1E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6A1E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6A1E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6A1E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"/>
    <w:rsid w:val="006A1E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4">
    <w:name w:val="xl144"/>
    <w:basedOn w:val="a"/>
    <w:rsid w:val="006A1E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6A1E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6A1E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6A1E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6A1E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6A1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6A1E83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1">
    <w:name w:val="xl151"/>
    <w:basedOn w:val="a"/>
    <w:rsid w:val="006A1E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2">
    <w:name w:val="xl152"/>
    <w:basedOn w:val="a"/>
    <w:rsid w:val="006A1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6A1E83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6A1E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6A1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6">
    <w:name w:val="xl156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6A1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6A1E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6A1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6A1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1">
    <w:name w:val="xl161"/>
    <w:basedOn w:val="a"/>
    <w:rsid w:val="006A1E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6A1E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63A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" w:eastAsia="MS Mincho" w:hAnsi="Times"/>
      <w:sz w:val="20"/>
      <w:szCs w:val="20"/>
    </w:rPr>
  </w:style>
  <w:style w:type="paragraph" w:customStyle="1" w:styleId="xl163">
    <w:name w:val="xl163"/>
    <w:basedOn w:val="a"/>
    <w:rsid w:val="009241C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9241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5">
    <w:name w:val="xl165"/>
    <w:basedOn w:val="a"/>
    <w:rsid w:val="009241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6">
    <w:name w:val="xl166"/>
    <w:basedOn w:val="a"/>
    <w:rsid w:val="009241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9241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9241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9241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9241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924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9241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9241C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4">
    <w:name w:val="xl174"/>
    <w:basedOn w:val="a"/>
    <w:rsid w:val="009241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5">
    <w:name w:val="xl175"/>
    <w:basedOn w:val="a"/>
    <w:rsid w:val="009241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6">
    <w:name w:val="xl176"/>
    <w:basedOn w:val="a"/>
    <w:rsid w:val="009241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7">
    <w:name w:val="xl177"/>
    <w:basedOn w:val="a"/>
    <w:rsid w:val="009241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styleId="ac">
    <w:name w:val="Table Grid"/>
    <w:basedOn w:val="a1"/>
    <w:rsid w:val="00F6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BEC1-56BE-4D2D-889C-ECDFF413E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BF66E-819C-457B-A607-B155969D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ABCD8-0EB1-4541-A34F-7BC3BD3A67D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427E54-6554-4138-BE68-DC2AF3A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ДМИ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ValushkinA</dc:creator>
  <cp:lastModifiedBy>Анна О. Гордейчук</cp:lastModifiedBy>
  <cp:revision>3</cp:revision>
  <cp:lastPrinted>2016-07-18T20:11:00Z</cp:lastPrinted>
  <dcterms:created xsi:type="dcterms:W3CDTF">2016-09-28T13:46:00Z</dcterms:created>
  <dcterms:modified xsi:type="dcterms:W3CDTF">2016-09-29T10:44:00Z</dcterms:modified>
</cp:coreProperties>
</file>