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53" w:rsidRDefault="00F05F53" w:rsidP="00F05F53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5F53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</w:t>
      </w:r>
      <w:r w:rsidR="00F361AE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F24782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</w:p>
    <w:p w:rsidR="00F24782" w:rsidRPr="00F05F53" w:rsidRDefault="00F24782" w:rsidP="00F05F53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05F53" w:rsidRDefault="00F05F53" w:rsidP="00F05F53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5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изменениям </w:t>
      </w:r>
      <w:r w:rsidR="00D57F35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Pr="00F05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Конкурсн</w:t>
      </w:r>
      <w:r w:rsidR="00D57F35">
        <w:rPr>
          <w:rFonts w:ascii="Times New Roman" w:eastAsia="Times New Roman" w:hAnsi="Times New Roman" w:cs="Times New Roman"/>
          <w:color w:val="000000"/>
          <w:sz w:val="26"/>
          <w:szCs w:val="26"/>
        </w:rPr>
        <w:t>ую</w:t>
      </w:r>
      <w:r w:rsidRPr="00F05F5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документаци</w:t>
      </w:r>
      <w:r w:rsidR="00D57F35">
        <w:rPr>
          <w:rFonts w:ascii="Times New Roman" w:eastAsia="Times New Roman" w:hAnsi="Times New Roman" w:cs="Times New Roman"/>
          <w:color w:val="000000"/>
          <w:sz w:val="26"/>
          <w:szCs w:val="26"/>
        </w:rPr>
        <w:t>ю</w:t>
      </w:r>
    </w:p>
    <w:p w:rsidR="00F361AE" w:rsidRPr="00F05F53" w:rsidRDefault="00F361AE" w:rsidP="00F05F53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</w:t>
      </w:r>
      <w:r w:rsidR="00F24782">
        <w:rPr>
          <w:rFonts w:ascii="Times New Roman" w:eastAsia="Times New Roman" w:hAnsi="Times New Roman" w:cs="Times New Roman"/>
          <w:color w:val="000000"/>
          <w:sz w:val="26"/>
          <w:szCs w:val="26"/>
        </w:rPr>
        <w:t>09</w:t>
      </w:r>
      <w:r w:rsidR="009240B2">
        <w:rPr>
          <w:rFonts w:ascii="Times New Roman" w:eastAsia="Times New Roman" w:hAnsi="Times New Roman" w:cs="Times New Roman"/>
          <w:color w:val="000000"/>
          <w:sz w:val="26"/>
          <w:szCs w:val="26"/>
        </w:rPr>
        <w:t>.0</w:t>
      </w:r>
      <w:r w:rsidR="00F24782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.2017</w:t>
      </w:r>
    </w:p>
    <w:p w:rsidR="00F05F53" w:rsidRPr="00F05F53" w:rsidRDefault="00F05F53" w:rsidP="00F05F53">
      <w:pPr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4E182C" w:rsidRDefault="00F05F53" w:rsidP="00F05F53">
      <w:pPr>
        <w:widowControl w:val="0"/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05F53">
        <w:rPr>
          <w:rFonts w:ascii="Times New Roman" w:eastAsia="Times New Roman" w:hAnsi="Times New Roman" w:cs="Times New Roman"/>
          <w:color w:val="000000"/>
          <w:sz w:val="26"/>
          <w:szCs w:val="26"/>
        </w:rPr>
        <w:t>Приложение № 5</w:t>
      </w:r>
    </w:p>
    <w:p w:rsidR="00F24782" w:rsidRDefault="00F24782" w:rsidP="00F05F53">
      <w:pPr>
        <w:widowControl w:val="0"/>
        <w:spacing w:after="0" w:line="240" w:lineRule="auto"/>
        <w:ind w:left="8505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91938" w:rsidRPr="00F05F53" w:rsidRDefault="00F05F53" w:rsidP="00F05F53">
      <w:pPr>
        <w:widowControl w:val="0"/>
        <w:spacing w:after="0" w:line="240" w:lineRule="auto"/>
        <w:ind w:left="85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 </w:t>
      </w:r>
      <w:r w:rsidRPr="00F05F53">
        <w:rPr>
          <w:rFonts w:ascii="Times New Roman" w:eastAsia="Times New Roman" w:hAnsi="Times New Roman" w:cs="Times New Roman"/>
          <w:color w:val="000000"/>
          <w:sz w:val="26"/>
          <w:szCs w:val="26"/>
        </w:rPr>
        <w:t>Конкурсной документации</w:t>
      </w:r>
    </w:p>
    <w:p w:rsidR="00232543" w:rsidRDefault="00232543" w:rsidP="00F05F53">
      <w:pPr>
        <w:widowControl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F24782" w:rsidRPr="00B91217" w:rsidRDefault="00F24782" w:rsidP="00F05F53">
      <w:pPr>
        <w:widowControl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B91217" w:rsidRPr="00F24782" w:rsidRDefault="00F05F53" w:rsidP="00B912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24782">
        <w:rPr>
          <w:rFonts w:ascii="Times New Roman" w:hAnsi="Times New Roman" w:cs="Times New Roman"/>
          <w:sz w:val="26"/>
          <w:szCs w:val="26"/>
        </w:rPr>
        <w:t xml:space="preserve">Критерии Конкурса и </w:t>
      </w:r>
      <w:r w:rsidR="00B91217" w:rsidRPr="00F24782">
        <w:rPr>
          <w:rFonts w:ascii="Times New Roman" w:hAnsi="Times New Roman" w:cs="Times New Roman"/>
          <w:sz w:val="26"/>
          <w:szCs w:val="26"/>
        </w:rPr>
        <w:t>предельные (минимальные и (или) максимальные) значения</w:t>
      </w:r>
      <w:r w:rsidRPr="00F24782">
        <w:rPr>
          <w:rFonts w:ascii="Times New Roman" w:hAnsi="Times New Roman" w:cs="Times New Roman"/>
          <w:sz w:val="26"/>
          <w:szCs w:val="26"/>
        </w:rPr>
        <w:t xml:space="preserve"> критериев Конкурса</w:t>
      </w:r>
    </w:p>
    <w:p w:rsidR="00B91217" w:rsidRPr="00B91217" w:rsidRDefault="00B91217" w:rsidP="00B912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7665"/>
        <w:gridCol w:w="6892"/>
      </w:tblGrid>
      <w:tr w:rsidR="00B91217" w:rsidRPr="00B91217" w:rsidTr="00B91217">
        <w:trPr>
          <w:trHeight w:val="315"/>
        </w:trPr>
        <w:tc>
          <w:tcPr>
            <w:tcW w:w="180" w:type="pct"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8" w:type="pct"/>
            <w:tcBorders>
              <w:bottom w:val="single" w:sz="4" w:space="0" w:color="auto"/>
            </w:tcBorders>
            <w:shd w:val="clear" w:color="auto" w:fill="auto"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Предельный размер расходов на создание и реконструкцию объекта Концессионного соглашения (водоснабжение) по годам концес</w:t>
            </w:r>
            <w:r w:rsidR="009240B2">
              <w:rPr>
                <w:rFonts w:ascii="Times New Roman" w:hAnsi="Times New Roman" w:cs="Times New Roman"/>
                <w:sz w:val="24"/>
                <w:szCs w:val="24"/>
              </w:rPr>
              <w:t>сионного соглашения в ценах 2017</w:t>
            </w: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 xml:space="preserve"> г. (без НДС)</w:t>
            </w:r>
          </w:p>
        </w:tc>
        <w:tc>
          <w:tcPr>
            <w:tcW w:w="2282" w:type="pct"/>
            <w:tcBorders>
              <w:bottom w:val="single" w:sz="4" w:space="0" w:color="auto"/>
            </w:tcBorders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минимальные и (или) максимальные значения не устанавливаются</w:t>
            </w:r>
          </w:p>
        </w:tc>
      </w:tr>
      <w:tr w:rsidR="00B91217" w:rsidRPr="00B91217" w:rsidTr="00B91217">
        <w:trPr>
          <w:trHeight w:val="315"/>
        </w:trPr>
        <w:tc>
          <w:tcPr>
            <w:tcW w:w="180" w:type="pct"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8" w:type="pct"/>
            <w:tcBorders>
              <w:bottom w:val="single" w:sz="4" w:space="0" w:color="auto"/>
            </w:tcBorders>
            <w:shd w:val="clear" w:color="auto" w:fill="auto"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Предельный размер расходов на создание и реконструкцию объекта Концессионного соглашения (водоотведение) по годам концес</w:t>
            </w:r>
            <w:r w:rsidR="009240B2">
              <w:rPr>
                <w:rFonts w:ascii="Times New Roman" w:hAnsi="Times New Roman" w:cs="Times New Roman"/>
                <w:sz w:val="24"/>
                <w:szCs w:val="24"/>
              </w:rPr>
              <w:t>сионного соглашения в ценах 2017</w:t>
            </w: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 xml:space="preserve"> г. (без НДС)</w:t>
            </w:r>
          </w:p>
        </w:tc>
        <w:tc>
          <w:tcPr>
            <w:tcW w:w="2282" w:type="pct"/>
            <w:tcBorders>
              <w:bottom w:val="single" w:sz="4" w:space="0" w:color="auto"/>
            </w:tcBorders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минимальные и (или) максимальные значения не устанавливаются</w:t>
            </w:r>
          </w:p>
        </w:tc>
      </w:tr>
    </w:tbl>
    <w:p w:rsidR="00B91217" w:rsidRPr="00B91217" w:rsidRDefault="00B91217" w:rsidP="00B9121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1217" w:rsidRPr="00B91217" w:rsidRDefault="00B91217" w:rsidP="00B9121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1217">
        <w:rPr>
          <w:rFonts w:ascii="Times New Roman" w:hAnsi="Times New Roman" w:cs="Times New Roman"/>
          <w:color w:val="000000"/>
          <w:sz w:val="24"/>
          <w:szCs w:val="24"/>
        </w:rPr>
        <w:t>Долгосрочные параметры на питьевую воду</w:t>
      </w:r>
    </w:p>
    <w:p w:rsidR="00B91217" w:rsidRPr="00B91217" w:rsidRDefault="00B91217" w:rsidP="00B9121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759"/>
        <w:gridCol w:w="791"/>
        <w:gridCol w:w="1099"/>
        <w:gridCol w:w="767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76"/>
        <w:gridCol w:w="756"/>
      </w:tblGrid>
      <w:tr w:rsidR="009240B2" w:rsidRPr="00B91217" w:rsidTr="009240B2">
        <w:trPr>
          <w:gridAfter w:val="10"/>
          <w:wAfter w:w="2563" w:type="pct"/>
          <w:trHeight w:val="32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924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 операционных расходов на первый год срока действия концессионного соглашения (без НДС)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млн.руб.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9240B2" w:rsidRPr="00B91217" w:rsidTr="009240B2">
        <w:trPr>
          <w:gridAfter w:val="10"/>
          <w:wAfter w:w="2563" w:type="pct"/>
          <w:trHeight w:val="51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1222,631</w:t>
            </w:r>
          </w:p>
        </w:tc>
      </w:tr>
      <w:tr w:rsidR="009240B2" w:rsidRPr="00B91217" w:rsidTr="009240B2">
        <w:trPr>
          <w:gridAfter w:val="10"/>
          <w:wAfter w:w="2563" w:type="pct"/>
          <w:trHeight w:val="517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0B2" w:rsidRPr="00B91217" w:rsidTr="009240B2">
        <w:trPr>
          <w:gridAfter w:val="10"/>
          <w:wAfter w:w="2563" w:type="pct"/>
          <w:trHeight w:val="854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217" w:rsidRPr="00B91217" w:rsidTr="009240B2">
        <w:trPr>
          <w:trHeight w:val="533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Потери энергоресурсов (потери воды)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B91217" w:rsidRPr="00B91217" w:rsidTr="009240B2">
        <w:trPr>
          <w:trHeight w:val="481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30,32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</w:tr>
      <w:tr w:rsidR="00B91217" w:rsidRPr="00B91217" w:rsidTr="009240B2">
        <w:trPr>
          <w:trHeight w:val="649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17" w:rsidRPr="00B91217" w:rsidTr="009240B2">
        <w:trPr>
          <w:trHeight w:val="534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17" w:rsidRPr="00B91217" w:rsidTr="009240B2">
        <w:trPr>
          <w:trHeight w:val="32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Удельное потребление электроэнергии на единицу объема воды, отпущенной в сеть 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квт.ч</w:t>
            </w:r>
            <w:proofErr w:type="spellEnd"/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</w:t>
            </w:r>
            <w:proofErr w:type="spellEnd"/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B91217" w:rsidRPr="00B91217" w:rsidTr="009240B2">
        <w:trPr>
          <w:trHeight w:val="368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</w:tr>
      <w:tr w:rsidR="00B91217" w:rsidRPr="00B91217" w:rsidTr="009240B2">
        <w:trPr>
          <w:trHeight w:val="3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17" w:rsidRPr="00B91217" w:rsidTr="009240B2">
        <w:trPr>
          <w:trHeight w:val="3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0,773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17" w:rsidRPr="00B91217" w:rsidTr="009240B2">
        <w:trPr>
          <w:trHeight w:val="320"/>
        </w:trPr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Нормативный уровень прибыли (водоснабжение)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B91217" w:rsidRPr="00B91217" w:rsidTr="009240B2">
        <w:trPr>
          <w:trHeight w:val="3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16,1</w:t>
            </w:r>
          </w:p>
        </w:tc>
      </w:tr>
      <w:tr w:rsidR="00B91217" w:rsidRPr="00B91217" w:rsidTr="009240B2">
        <w:trPr>
          <w:trHeight w:val="3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17" w:rsidRPr="00B91217" w:rsidTr="009240B2">
        <w:trPr>
          <w:trHeight w:val="320"/>
        </w:trPr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18,1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217" w:rsidRPr="00B91217" w:rsidRDefault="00B91217" w:rsidP="00B9121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1217" w:rsidRPr="00B91217" w:rsidRDefault="00B91217" w:rsidP="00B9121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1217">
        <w:rPr>
          <w:rFonts w:ascii="Times New Roman" w:hAnsi="Times New Roman" w:cs="Times New Roman"/>
          <w:color w:val="000000"/>
          <w:sz w:val="24"/>
          <w:szCs w:val="24"/>
        </w:rPr>
        <w:t>Долгосрочные параметры на питьевую воду в городах-спутниках</w:t>
      </w:r>
    </w:p>
    <w:p w:rsidR="00B91217" w:rsidRPr="00B91217" w:rsidRDefault="00B91217" w:rsidP="00B9121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48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"/>
        <w:gridCol w:w="2731"/>
        <w:gridCol w:w="791"/>
        <w:gridCol w:w="768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9240B2" w:rsidRPr="00B91217" w:rsidTr="00B91217">
        <w:trPr>
          <w:gridAfter w:val="10"/>
          <w:wAfter w:w="7800" w:type="dxa"/>
          <w:trHeight w:val="3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924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 операционных расходов на первый год срока действия концессионного соглашения (без НДС)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млн.руб.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9240B2" w:rsidRPr="00B91217" w:rsidTr="00B91217">
        <w:trPr>
          <w:gridAfter w:val="10"/>
          <w:wAfter w:w="7800" w:type="dxa"/>
          <w:trHeight w:val="517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70,283</w:t>
            </w:r>
          </w:p>
        </w:tc>
      </w:tr>
      <w:tr w:rsidR="009240B2" w:rsidRPr="00B91217" w:rsidTr="00B91217">
        <w:trPr>
          <w:gridAfter w:val="10"/>
          <w:wAfter w:w="7800" w:type="dxa"/>
          <w:trHeight w:val="517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0B2" w:rsidRPr="00B91217" w:rsidTr="00B91217">
        <w:trPr>
          <w:gridAfter w:val="10"/>
          <w:wAfter w:w="7800" w:type="dxa"/>
          <w:trHeight w:val="449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217" w:rsidRPr="00B91217" w:rsidTr="00B91217">
        <w:trPr>
          <w:trHeight w:val="3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Потери энергоресурсов (потери воды)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B91217" w:rsidRPr="00B91217" w:rsidTr="00B91217">
        <w:trPr>
          <w:trHeight w:val="231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1217" w:rsidRPr="00B91217" w:rsidTr="00B91217">
        <w:trPr>
          <w:trHeight w:val="281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17" w:rsidRPr="00B91217" w:rsidTr="00B91217">
        <w:trPr>
          <w:trHeight w:val="244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17" w:rsidRPr="00B91217" w:rsidTr="00B91217">
        <w:trPr>
          <w:trHeight w:val="265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right="-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Удельное потребление электроэнергии на единицу объема воды, отпущенной в сеть 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квт.ч</w:t>
            </w:r>
            <w:proofErr w:type="spellEnd"/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B91217" w:rsidRPr="00B91217" w:rsidTr="00B91217">
        <w:trPr>
          <w:trHeight w:val="3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</w:tr>
      <w:tr w:rsidR="00B91217" w:rsidRPr="00B91217" w:rsidTr="00B91217">
        <w:trPr>
          <w:trHeight w:val="299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17" w:rsidRPr="00B91217" w:rsidTr="00B91217">
        <w:trPr>
          <w:trHeight w:val="3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17" w:rsidRPr="00B91217" w:rsidTr="00B91217">
        <w:trPr>
          <w:trHeight w:val="320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Нормативный уровень прибыли (водоснабжение)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B91217" w:rsidRPr="00B91217" w:rsidTr="00B91217">
        <w:trPr>
          <w:trHeight w:val="255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322AB6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322AB6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322AB6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322AB6" w:rsidP="00322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322AB6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91217"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</w:p>
        </w:tc>
      </w:tr>
      <w:tr w:rsidR="00B91217" w:rsidRPr="00B91217" w:rsidTr="00B91217">
        <w:trPr>
          <w:trHeight w:val="320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17" w:rsidRPr="00B91217" w:rsidTr="00B91217">
        <w:trPr>
          <w:trHeight w:val="176"/>
        </w:trPr>
        <w:tc>
          <w:tcPr>
            <w:tcW w:w="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782" w:rsidRDefault="00F24782" w:rsidP="00B9121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91217" w:rsidRPr="00B91217" w:rsidRDefault="00B91217" w:rsidP="00B9121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1217">
        <w:rPr>
          <w:rFonts w:ascii="Times New Roman" w:hAnsi="Times New Roman" w:cs="Times New Roman"/>
          <w:color w:val="000000"/>
          <w:sz w:val="24"/>
          <w:szCs w:val="24"/>
        </w:rPr>
        <w:t>Долгосрочные параметры на водоотведение</w:t>
      </w:r>
    </w:p>
    <w:p w:rsidR="00B91217" w:rsidRPr="00B91217" w:rsidRDefault="00B91217" w:rsidP="00B912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833" w:type="dxa"/>
        <w:tblInd w:w="93" w:type="dxa"/>
        <w:tblLayout w:type="fixed"/>
        <w:tblLook w:val="04A0"/>
      </w:tblPr>
      <w:tblGrid>
        <w:gridCol w:w="458"/>
        <w:gridCol w:w="2676"/>
        <w:gridCol w:w="791"/>
        <w:gridCol w:w="768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9240B2" w:rsidRPr="00B91217" w:rsidTr="00B91217">
        <w:trPr>
          <w:gridAfter w:val="10"/>
          <w:wAfter w:w="7800" w:type="dxa"/>
          <w:trHeight w:val="32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924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 операционных расходов на первый год срока действия концессионного соглашения (без НДС)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9240B2" w:rsidRPr="00B91217" w:rsidTr="00B91217">
        <w:trPr>
          <w:gridAfter w:val="10"/>
          <w:wAfter w:w="7800" w:type="dxa"/>
          <w:trHeight w:val="51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867,488</w:t>
            </w:r>
          </w:p>
        </w:tc>
      </w:tr>
      <w:tr w:rsidR="009240B2" w:rsidRPr="00B91217" w:rsidTr="00B91217">
        <w:trPr>
          <w:gridAfter w:val="10"/>
          <w:wAfter w:w="7800" w:type="dxa"/>
          <w:trHeight w:val="51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0B2" w:rsidRPr="00B91217" w:rsidTr="00B91217">
        <w:trPr>
          <w:gridAfter w:val="10"/>
          <w:wAfter w:w="7800" w:type="dxa"/>
          <w:trHeight w:val="461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217" w:rsidRPr="00B91217" w:rsidTr="00B91217">
        <w:trPr>
          <w:trHeight w:val="32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Удельное потребление электроэнергии на единицу объема </w:t>
            </w: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стоков, принятых у Абонентов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квт.ч</w:t>
            </w:r>
            <w:proofErr w:type="spellEnd"/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B91217" w:rsidRPr="00B91217" w:rsidTr="00B91217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</w:tr>
      <w:tr w:rsidR="00B91217" w:rsidRPr="00B91217" w:rsidTr="00B91217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17" w:rsidRPr="00B91217" w:rsidTr="00B91217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17" w:rsidRPr="00B91217" w:rsidTr="00B91217">
        <w:trPr>
          <w:trHeight w:val="32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Нормативный уровень прибыли </w:t>
            </w: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(водоотведение)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B91217" w:rsidRPr="00B91217" w:rsidTr="00B91217">
        <w:trPr>
          <w:trHeight w:val="238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3,57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16,7</w:t>
            </w:r>
          </w:p>
        </w:tc>
      </w:tr>
      <w:tr w:rsidR="00B91217" w:rsidRPr="00B91217" w:rsidTr="00B91217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17" w:rsidRPr="00B91217" w:rsidTr="00B91217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EA5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B91217" w:rsidRPr="00B91217" w:rsidRDefault="00B91217" w:rsidP="00B9121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1217" w:rsidRPr="00B91217" w:rsidRDefault="00B91217" w:rsidP="00B91217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1217">
        <w:rPr>
          <w:rFonts w:ascii="Times New Roman" w:hAnsi="Times New Roman" w:cs="Times New Roman"/>
          <w:color w:val="000000"/>
          <w:sz w:val="24"/>
          <w:szCs w:val="24"/>
        </w:rPr>
        <w:t>Долгосрочные параметры на очистку стоков</w:t>
      </w:r>
    </w:p>
    <w:p w:rsidR="00B91217" w:rsidRPr="00B91217" w:rsidRDefault="00B91217" w:rsidP="00B912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2676"/>
        <w:gridCol w:w="791"/>
        <w:gridCol w:w="768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  <w:gridCol w:w="780"/>
      </w:tblGrid>
      <w:tr w:rsidR="009240B2" w:rsidRPr="00B91217" w:rsidTr="00B91217">
        <w:trPr>
          <w:gridAfter w:val="10"/>
          <w:wAfter w:w="7800" w:type="dxa"/>
          <w:trHeight w:val="32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9240B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Базовый уровень операционных расходов на первый год срока действия концессион</w:t>
            </w:r>
            <w:bookmarkStart w:id="0" w:name="_GoBack"/>
            <w:bookmarkEnd w:id="0"/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соглашения (без НДС)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</w:tr>
      <w:tr w:rsidR="009240B2" w:rsidRPr="00B91217" w:rsidTr="00B91217">
        <w:trPr>
          <w:gridAfter w:val="10"/>
          <w:wAfter w:w="7800" w:type="dxa"/>
          <w:trHeight w:val="51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3,111</w:t>
            </w:r>
          </w:p>
        </w:tc>
      </w:tr>
      <w:tr w:rsidR="009240B2" w:rsidRPr="00B91217" w:rsidTr="00B91217">
        <w:trPr>
          <w:gridAfter w:val="10"/>
          <w:wAfter w:w="7800" w:type="dxa"/>
          <w:trHeight w:val="51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0B2" w:rsidRPr="00B91217" w:rsidTr="00B91217">
        <w:trPr>
          <w:gridAfter w:val="10"/>
          <w:wAfter w:w="7800" w:type="dxa"/>
          <w:trHeight w:val="517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B2" w:rsidRPr="00B91217" w:rsidRDefault="009240B2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91217" w:rsidRPr="00B91217" w:rsidTr="00B91217">
        <w:trPr>
          <w:trHeight w:val="333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Удельное потребление электроэнергии на единицу объема </w:t>
            </w:r>
          </w:p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стоков, принятых у Абонентов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квт.ч</w:t>
            </w:r>
            <w:proofErr w:type="spellEnd"/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B91217" w:rsidRPr="00B91217" w:rsidTr="00B91217">
        <w:trPr>
          <w:trHeight w:val="421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</w:tr>
      <w:tr w:rsidR="00B91217" w:rsidRPr="00B91217" w:rsidTr="00B91217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17" w:rsidRPr="00B91217" w:rsidTr="00B91217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17" w:rsidRPr="00B91217" w:rsidTr="00B91217">
        <w:trPr>
          <w:trHeight w:val="320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322AB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Нормативный уровень прибыли (</w:t>
            </w:r>
            <w:r w:rsidR="00322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очистка</w:t>
            </w: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B91217" w:rsidRPr="00B91217" w:rsidTr="00B91217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322AB6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322AB6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322AB6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322AB6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22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322AB6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322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322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322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322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322AB6" w:rsidP="00322A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22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322AB6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B91217"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</w:p>
        </w:tc>
      </w:tr>
      <w:tr w:rsidR="00B91217" w:rsidRPr="00B91217" w:rsidTr="00B91217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17" w:rsidRPr="00B91217" w:rsidTr="00B91217">
        <w:trPr>
          <w:trHeight w:val="320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217" w:rsidRPr="00B91217" w:rsidRDefault="00B91217" w:rsidP="00B91217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1217" w:rsidRPr="00B91217" w:rsidRDefault="00B91217" w:rsidP="00B9121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217">
        <w:rPr>
          <w:rFonts w:ascii="Times New Roman" w:hAnsi="Times New Roman" w:cs="Times New Roman"/>
          <w:color w:val="000000"/>
          <w:sz w:val="24"/>
          <w:szCs w:val="24"/>
        </w:rPr>
        <w:t>Плановые показатели деятельности концессионера</w:t>
      </w:r>
    </w:p>
    <w:p w:rsidR="00B91217" w:rsidRPr="00B91217" w:rsidRDefault="00B91217" w:rsidP="00B91217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1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3260"/>
        <w:gridCol w:w="684"/>
        <w:gridCol w:w="626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B91217" w:rsidRPr="00B91217" w:rsidTr="00EA5EE8">
        <w:trPr>
          <w:trHeight w:val="960"/>
        </w:trPr>
        <w:tc>
          <w:tcPr>
            <w:tcW w:w="441" w:type="dxa"/>
            <w:vMerge w:val="restart"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проб питьевой 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B91217" w:rsidRPr="00B91217" w:rsidTr="00EA5EE8">
        <w:trPr>
          <w:trHeight w:val="1116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1217" w:rsidRPr="00B91217" w:rsidTr="00EA5EE8">
        <w:trPr>
          <w:trHeight w:val="988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1217" w:rsidRPr="00B91217" w:rsidTr="00EA5EE8">
        <w:trPr>
          <w:trHeight w:val="980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1217" w:rsidRPr="00B91217" w:rsidTr="00EA5EE8">
        <w:trPr>
          <w:trHeight w:val="637"/>
        </w:trPr>
        <w:tc>
          <w:tcPr>
            <w:tcW w:w="441" w:type="dxa"/>
            <w:vMerge w:val="restart"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проб питьевой воды в распределительной водопроводной сети, не соответствующих </w:t>
            </w: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B91217" w:rsidRPr="00B91217" w:rsidTr="00EA5EE8">
        <w:trPr>
          <w:trHeight w:val="691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B91217" w:rsidRPr="00B91217" w:rsidTr="00EA5EE8">
        <w:trPr>
          <w:trHeight w:val="571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1217" w:rsidRPr="00B91217" w:rsidTr="00EA5EE8">
        <w:trPr>
          <w:trHeight w:val="683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1217" w:rsidRPr="00B91217" w:rsidTr="00EA5EE8">
        <w:trPr>
          <w:trHeight w:val="1003"/>
        </w:trPr>
        <w:tc>
          <w:tcPr>
            <w:tcW w:w="441" w:type="dxa"/>
            <w:vMerge w:val="restart"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перерывов в подаче воды, зафиксированных в 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B91217" w:rsidRPr="00B91217" w:rsidTr="00EA5EE8">
        <w:trPr>
          <w:trHeight w:val="1533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</w:tr>
      <w:tr w:rsidR="00B91217" w:rsidRPr="00B91217" w:rsidTr="00EA5EE8">
        <w:trPr>
          <w:trHeight w:val="1115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1217" w:rsidRPr="00B91217" w:rsidTr="00EA5EE8">
        <w:trPr>
          <w:trHeight w:val="1097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1217" w:rsidRPr="00B91217" w:rsidTr="00EA5EE8">
        <w:trPr>
          <w:trHeight w:val="407"/>
        </w:trPr>
        <w:tc>
          <w:tcPr>
            <w:tcW w:w="441" w:type="dxa"/>
            <w:vMerge w:val="restart"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B91217" w:rsidRPr="00B91217" w:rsidTr="00EA5EE8">
        <w:trPr>
          <w:trHeight w:val="547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13,524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</w:tr>
      <w:tr w:rsidR="00B91217" w:rsidRPr="00B91217" w:rsidTr="00EA5EE8">
        <w:trPr>
          <w:trHeight w:val="422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1217" w:rsidRPr="00B91217" w:rsidTr="00EA5EE8">
        <w:trPr>
          <w:trHeight w:val="547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1217" w:rsidRPr="00B91217" w:rsidTr="00EA5EE8">
        <w:trPr>
          <w:trHeight w:val="423"/>
        </w:trPr>
        <w:tc>
          <w:tcPr>
            <w:tcW w:w="441" w:type="dxa"/>
            <w:vMerge w:val="restart"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Удельное количество аварий </w:t>
            </w: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расчете на протяженность канализационной сети в год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Не </w:t>
            </w: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ед./</w:t>
            </w: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км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B91217" w:rsidRPr="00B91217" w:rsidTr="00EA5EE8">
        <w:trPr>
          <w:trHeight w:val="368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</w:tr>
      <w:tr w:rsidR="00B91217" w:rsidRPr="00B91217" w:rsidTr="00EA5EE8">
        <w:trPr>
          <w:trHeight w:val="320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1217" w:rsidRPr="00B91217" w:rsidTr="00EA5EE8">
        <w:trPr>
          <w:trHeight w:val="504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1217" w:rsidRPr="00B91217" w:rsidTr="00EA5EE8">
        <w:trPr>
          <w:trHeight w:val="320"/>
        </w:trPr>
        <w:tc>
          <w:tcPr>
            <w:tcW w:w="441" w:type="dxa"/>
            <w:vMerge w:val="restart"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19.2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Удельное количеств засоров в расчете на протяженность канализационной сети в год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ед./км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B91217" w:rsidRPr="00B91217" w:rsidTr="00EA5EE8">
        <w:trPr>
          <w:trHeight w:val="320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13,46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91217" w:rsidRPr="00B91217" w:rsidTr="00EA5EE8">
        <w:trPr>
          <w:trHeight w:val="320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1217" w:rsidRPr="00B91217" w:rsidTr="00EA5EE8">
        <w:trPr>
          <w:trHeight w:val="320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1217" w:rsidRPr="00B91217" w:rsidTr="00EA5EE8">
        <w:trPr>
          <w:trHeight w:val="320"/>
        </w:trPr>
        <w:tc>
          <w:tcPr>
            <w:tcW w:w="441" w:type="dxa"/>
            <w:vMerge w:val="restart"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B91217" w:rsidRPr="00B91217" w:rsidTr="00EA5EE8">
        <w:trPr>
          <w:trHeight w:val="614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1217" w:rsidRPr="00B91217" w:rsidTr="00EA5EE8">
        <w:trPr>
          <w:trHeight w:val="320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1217" w:rsidRPr="00B91217" w:rsidTr="00EA5EE8">
        <w:trPr>
          <w:trHeight w:val="320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1217" w:rsidRPr="00B91217" w:rsidTr="00EA5EE8">
        <w:trPr>
          <w:trHeight w:val="320"/>
        </w:trPr>
        <w:tc>
          <w:tcPr>
            <w:tcW w:w="441" w:type="dxa"/>
            <w:vMerge w:val="restart"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 для централизованной общесплавной или (бытовой) системы водоотведения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B91217" w:rsidRPr="00B91217" w:rsidTr="00EA5EE8">
        <w:trPr>
          <w:trHeight w:val="864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91217" w:rsidRPr="00B91217" w:rsidTr="00EA5EE8">
        <w:trPr>
          <w:trHeight w:val="320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B91217" w:rsidRPr="00B91217" w:rsidTr="00EA5EE8">
        <w:trPr>
          <w:trHeight w:val="320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1217" w:rsidRPr="00B91217" w:rsidTr="00EA5EE8">
        <w:trPr>
          <w:trHeight w:val="320"/>
        </w:trPr>
        <w:tc>
          <w:tcPr>
            <w:tcW w:w="441" w:type="dxa"/>
            <w:vMerge w:val="restart"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потерь  воды в централизованных системах водоснабжения при транспортировке в  общем объеме воды, поданной в водопроводную сеть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B91217" w:rsidRPr="00B91217" w:rsidTr="00EA5EE8">
        <w:trPr>
          <w:trHeight w:val="571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22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322AB6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B91217"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19,00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</w:tr>
      <w:tr w:rsidR="00B91217" w:rsidRPr="00B91217" w:rsidTr="00EA5EE8">
        <w:trPr>
          <w:trHeight w:val="320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217" w:rsidRPr="00B91217" w:rsidTr="00EA5EE8">
        <w:trPr>
          <w:trHeight w:val="320"/>
        </w:trPr>
        <w:tc>
          <w:tcPr>
            <w:tcW w:w="441" w:type="dxa"/>
            <w:vMerge/>
            <w:vAlign w:val="center"/>
            <w:hideMark/>
          </w:tcPr>
          <w:p w:rsidR="00B91217" w:rsidRPr="00B91217" w:rsidRDefault="00B91217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noWrap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18,90</w:t>
            </w:r>
          </w:p>
        </w:tc>
        <w:tc>
          <w:tcPr>
            <w:tcW w:w="762" w:type="dxa"/>
            <w:vAlign w:val="center"/>
            <w:hideMark/>
          </w:tcPr>
          <w:p w:rsidR="00B91217" w:rsidRPr="00B91217" w:rsidRDefault="00B91217" w:rsidP="00B91217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E8" w:rsidRPr="00B91217" w:rsidTr="00EA5EE8">
        <w:trPr>
          <w:trHeight w:val="320"/>
        </w:trPr>
        <w:tc>
          <w:tcPr>
            <w:tcW w:w="441" w:type="dxa"/>
            <w:vMerge w:val="restart"/>
            <w:vAlign w:val="center"/>
            <w:hideMark/>
          </w:tcPr>
          <w:p w:rsidR="00EA5EE8" w:rsidRPr="00B91217" w:rsidRDefault="00EA5EE8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Удельный расход электрической энергии, потребляемой в </w:t>
            </w: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квт*ч/</w:t>
            </w:r>
          </w:p>
          <w:p w:rsidR="00EA5EE8" w:rsidRPr="00B91217" w:rsidRDefault="00EA5EE8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EA5EE8" w:rsidRPr="00B91217" w:rsidTr="00EA5EE8">
        <w:trPr>
          <w:trHeight w:val="569"/>
        </w:trPr>
        <w:tc>
          <w:tcPr>
            <w:tcW w:w="441" w:type="dxa"/>
            <w:vMerge/>
            <w:vAlign w:val="center"/>
            <w:hideMark/>
          </w:tcPr>
          <w:p w:rsidR="00EA5EE8" w:rsidRPr="00B91217" w:rsidRDefault="00EA5EE8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</w:tr>
      <w:tr w:rsidR="00EA5EE8" w:rsidRPr="00B91217" w:rsidTr="00EA5EE8">
        <w:trPr>
          <w:trHeight w:val="320"/>
        </w:trPr>
        <w:tc>
          <w:tcPr>
            <w:tcW w:w="441" w:type="dxa"/>
            <w:vMerge/>
            <w:vAlign w:val="center"/>
            <w:hideMark/>
          </w:tcPr>
          <w:p w:rsidR="00EA5EE8" w:rsidRPr="00B91217" w:rsidRDefault="00EA5EE8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E8" w:rsidRPr="00B91217" w:rsidTr="00EA5EE8">
        <w:trPr>
          <w:trHeight w:val="512"/>
        </w:trPr>
        <w:tc>
          <w:tcPr>
            <w:tcW w:w="441" w:type="dxa"/>
            <w:vMerge/>
            <w:vAlign w:val="center"/>
            <w:hideMark/>
          </w:tcPr>
          <w:p w:rsidR="00EA5EE8" w:rsidRPr="00B91217" w:rsidRDefault="00EA5EE8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E8" w:rsidRPr="00B91217" w:rsidTr="00EA5EE8">
        <w:trPr>
          <w:trHeight w:val="320"/>
        </w:trPr>
        <w:tc>
          <w:tcPr>
            <w:tcW w:w="441" w:type="dxa"/>
            <w:vMerge w:val="restart"/>
            <w:vAlign w:val="center"/>
            <w:hideMark/>
          </w:tcPr>
          <w:p w:rsidR="00EA5EE8" w:rsidRPr="00B91217" w:rsidRDefault="00EA5EE8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квт*ч/</w:t>
            </w:r>
          </w:p>
          <w:p w:rsidR="00EA5EE8" w:rsidRPr="00B91217" w:rsidRDefault="00EA5EE8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322AB6" w:rsidRPr="00B91217" w:rsidTr="00322AB6">
        <w:trPr>
          <w:trHeight w:val="679"/>
        </w:trPr>
        <w:tc>
          <w:tcPr>
            <w:tcW w:w="441" w:type="dxa"/>
            <w:vMerge/>
            <w:vAlign w:val="center"/>
            <w:hideMark/>
          </w:tcPr>
          <w:p w:rsidR="00322AB6" w:rsidRPr="00B91217" w:rsidRDefault="00322AB6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22AB6" w:rsidRPr="00B91217" w:rsidRDefault="00322AB6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322AB6" w:rsidRPr="00B91217" w:rsidRDefault="00322AB6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322AB6" w:rsidRPr="00B91217" w:rsidRDefault="00322AB6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A5EE8" w:rsidRPr="00B91217" w:rsidTr="00EA5EE8">
        <w:trPr>
          <w:trHeight w:val="320"/>
        </w:trPr>
        <w:tc>
          <w:tcPr>
            <w:tcW w:w="441" w:type="dxa"/>
            <w:vMerge/>
            <w:vAlign w:val="center"/>
            <w:hideMark/>
          </w:tcPr>
          <w:p w:rsidR="00EA5EE8" w:rsidRPr="00B91217" w:rsidRDefault="00EA5EE8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AB6" w:rsidRPr="00B91217" w:rsidTr="00EA5EE8">
        <w:trPr>
          <w:trHeight w:val="320"/>
        </w:trPr>
        <w:tc>
          <w:tcPr>
            <w:tcW w:w="441" w:type="dxa"/>
            <w:vMerge/>
            <w:vAlign w:val="center"/>
            <w:hideMark/>
          </w:tcPr>
          <w:p w:rsidR="00322AB6" w:rsidRPr="00B91217" w:rsidRDefault="00322AB6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322AB6" w:rsidRPr="00B91217" w:rsidRDefault="00322AB6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322AB6" w:rsidRPr="00B91217" w:rsidRDefault="00322AB6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322AB6" w:rsidRPr="00B91217" w:rsidRDefault="00322AB6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noWrap/>
            <w:vAlign w:val="center"/>
            <w:hideMark/>
          </w:tcPr>
          <w:p w:rsidR="00322AB6" w:rsidRPr="00B91217" w:rsidRDefault="00322AB6" w:rsidP="00322AB6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2" w:type="dxa"/>
            <w:vAlign w:val="center"/>
            <w:hideMark/>
          </w:tcPr>
          <w:p w:rsidR="00322AB6" w:rsidRPr="00B91217" w:rsidRDefault="00322AB6" w:rsidP="00B91217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E8" w:rsidRPr="00B91217" w:rsidTr="00EA5EE8">
        <w:trPr>
          <w:trHeight w:val="320"/>
        </w:trPr>
        <w:tc>
          <w:tcPr>
            <w:tcW w:w="441" w:type="dxa"/>
            <w:vMerge w:val="restart"/>
            <w:vAlign w:val="center"/>
            <w:hideMark/>
          </w:tcPr>
          <w:p w:rsidR="00EA5EE8" w:rsidRPr="00B91217" w:rsidRDefault="00EA5EE8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квт*ч/</w:t>
            </w:r>
          </w:p>
          <w:p w:rsidR="00EA5EE8" w:rsidRPr="00B91217" w:rsidRDefault="00EA5EE8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EA5EE8" w:rsidRPr="00B91217" w:rsidTr="00EA5EE8">
        <w:trPr>
          <w:trHeight w:val="597"/>
        </w:trPr>
        <w:tc>
          <w:tcPr>
            <w:tcW w:w="441" w:type="dxa"/>
            <w:vMerge/>
            <w:vAlign w:val="center"/>
            <w:hideMark/>
          </w:tcPr>
          <w:p w:rsidR="00EA5EE8" w:rsidRPr="00B91217" w:rsidRDefault="00EA5EE8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</w:tr>
      <w:tr w:rsidR="00EA5EE8" w:rsidRPr="00B91217" w:rsidTr="00EA5EE8">
        <w:trPr>
          <w:trHeight w:val="320"/>
        </w:trPr>
        <w:tc>
          <w:tcPr>
            <w:tcW w:w="441" w:type="dxa"/>
            <w:vMerge/>
            <w:vAlign w:val="center"/>
            <w:hideMark/>
          </w:tcPr>
          <w:p w:rsidR="00EA5EE8" w:rsidRPr="00B91217" w:rsidRDefault="00EA5EE8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E8" w:rsidRPr="00B91217" w:rsidTr="00EA5EE8">
        <w:trPr>
          <w:trHeight w:val="320"/>
        </w:trPr>
        <w:tc>
          <w:tcPr>
            <w:tcW w:w="441" w:type="dxa"/>
            <w:vMerge/>
            <w:vAlign w:val="center"/>
            <w:hideMark/>
          </w:tcPr>
          <w:p w:rsidR="00EA5EE8" w:rsidRPr="00B91217" w:rsidRDefault="00EA5EE8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0,412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E8" w:rsidRPr="00B91217" w:rsidTr="00EA5EE8">
        <w:trPr>
          <w:trHeight w:val="320"/>
        </w:trPr>
        <w:tc>
          <w:tcPr>
            <w:tcW w:w="441" w:type="dxa"/>
            <w:vMerge w:val="restart"/>
            <w:vAlign w:val="center"/>
            <w:hideMark/>
          </w:tcPr>
          <w:p w:rsidR="00EA5EE8" w:rsidRPr="00B91217" w:rsidRDefault="00EA5EE8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60" w:type="dxa"/>
            <w:vMerge w:val="restart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684" w:type="dxa"/>
            <w:vMerge w:val="restart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133" w:right="-1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более</w:t>
            </w:r>
          </w:p>
        </w:tc>
        <w:tc>
          <w:tcPr>
            <w:tcW w:w="626" w:type="dxa"/>
            <w:vMerge w:val="restart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квт*ч/</w:t>
            </w:r>
          </w:p>
          <w:p w:rsidR="00EA5EE8" w:rsidRPr="00B91217" w:rsidRDefault="00EA5EE8" w:rsidP="00B9121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2029</w:t>
            </w:r>
          </w:p>
        </w:tc>
      </w:tr>
      <w:tr w:rsidR="00EA5EE8" w:rsidRPr="00B91217" w:rsidTr="00EA5EE8">
        <w:trPr>
          <w:trHeight w:val="790"/>
        </w:trPr>
        <w:tc>
          <w:tcPr>
            <w:tcW w:w="441" w:type="dxa"/>
            <w:vMerge/>
            <w:vAlign w:val="center"/>
            <w:hideMark/>
          </w:tcPr>
          <w:p w:rsidR="00EA5EE8" w:rsidRPr="00B91217" w:rsidRDefault="00EA5EE8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</w:tr>
      <w:tr w:rsidR="00EA5EE8" w:rsidRPr="00B91217" w:rsidTr="00EA5EE8">
        <w:trPr>
          <w:trHeight w:val="320"/>
        </w:trPr>
        <w:tc>
          <w:tcPr>
            <w:tcW w:w="441" w:type="dxa"/>
            <w:vMerge/>
            <w:vAlign w:val="center"/>
            <w:hideMark/>
          </w:tcPr>
          <w:p w:rsidR="00EA5EE8" w:rsidRPr="00B91217" w:rsidRDefault="00EA5EE8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2031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2032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2033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2034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2036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2037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2038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2039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2040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2041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EE8" w:rsidRPr="00B91217" w:rsidTr="00EA5EE8">
        <w:trPr>
          <w:trHeight w:val="320"/>
        </w:trPr>
        <w:tc>
          <w:tcPr>
            <w:tcW w:w="441" w:type="dxa"/>
            <w:vMerge/>
            <w:vAlign w:val="center"/>
            <w:hideMark/>
          </w:tcPr>
          <w:p w:rsidR="00EA5EE8" w:rsidRPr="00B91217" w:rsidRDefault="00EA5EE8" w:rsidP="00EA5EE8">
            <w:pPr>
              <w:widowControl w:val="0"/>
              <w:spacing w:after="0" w:line="240" w:lineRule="auto"/>
              <w:ind w:left="-93"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133" w:right="-1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6" w:type="dxa"/>
            <w:vMerge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noWrap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1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0,295</w:t>
            </w:r>
          </w:p>
        </w:tc>
        <w:tc>
          <w:tcPr>
            <w:tcW w:w="762" w:type="dxa"/>
            <w:vAlign w:val="center"/>
            <w:hideMark/>
          </w:tcPr>
          <w:p w:rsidR="00EA5EE8" w:rsidRPr="00B91217" w:rsidRDefault="00EA5EE8" w:rsidP="00B91217">
            <w:pPr>
              <w:widowControl w:val="0"/>
              <w:spacing w:after="0" w:line="240" w:lineRule="auto"/>
              <w:ind w:left="-85"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3700" w:rsidRPr="00B91217" w:rsidRDefault="00B43700" w:rsidP="00B91217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EE8" w:rsidRDefault="00EA5EE8" w:rsidP="00B9121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A5EE8" w:rsidRDefault="00EA5EE8" w:rsidP="00B9121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A5EE8" w:rsidRDefault="00EA5EE8" w:rsidP="00B9121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A5EE8" w:rsidRDefault="00EA5EE8" w:rsidP="00B9121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A5EE8" w:rsidRDefault="00EA5EE8" w:rsidP="00B9121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A5EE8" w:rsidRDefault="00EA5EE8" w:rsidP="00B9121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A5EE8" w:rsidRDefault="00EA5EE8" w:rsidP="00B9121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A5EE8" w:rsidRDefault="00EA5EE8" w:rsidP="00B9121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A5EE8" w:rsidRDefault="00EA5EE8" w:rsidP="00B9121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A5EE8" w:rsidRDefault="00EA5EE8" w:rsidP="00B9121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A5EE8" w:rsidRDefault="00EA5EE8" w:rsidP="00B9121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A5EE8" w:rsidRDefault="00EA5EE8" w:rsidP="00B9121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A5EE8" w:rsidRDefault="00EA5EE8" w:rsidP="00B9121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A5EE8" w:rsidRDefault="00EA5EE8" w:rsidP="00B9121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A5EE8" w:rsidRDefault="00EA5EE8" w:rsidP="00B9121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A5EE8" w:rsidRDefault="00EA5EE8" w:rsidP="00B9121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EA5EE8" w:rsidRDefault="00EA5EE8" w:rsidP="00B91217">
      <w:pPr>
        <w:widowControl w:val="0"/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EA5EE8" w:rsidSect="00EA5EE8">
      <w:headerReference w:type="default" r:id="rId7"/>
      <w:pgSz w:w="16838" w:h="11906" w:orient="landscape"/>
      <w:pgMar w:top="1701" w:right="820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9FF" w:rsidRDefault="001A09FF" w:rsidP="00B91217">
      <w:pPr>
        <w:spacing w:after="0" w:line="240" w:lineRule="auto"/>
      </w:pPr>
      <w:r>
        <w:separator/>
      </w:r>
    </w:p>
  </w:endnote>
  <w:endnote w:type="continuationSeparator" w:id="1">
    <w:p w:rsidR="001A09FF" w:rsidRDefault="001A09FF" w:rsidP="00B9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9FF" w:rsidRDefault="001A09FF" w:rsidP="00B91217">
      <w:pPr>
        <w:spacing w:after="0" w:line="240" w:lineRule="auto"/>
      </w:pPr>
      <w:r>
        <w:separator/>
      </w:r>
    </w:p>
  </w:footnote>
  <w:footnote w:type="continuationSeparator" w:id="1">
    <w:p w:rsidR="001A09FF" w:rsidRDefault="001A09FF" w:rsidP="00B9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334000"/>
    </w:sdtPr>
    <w:sdtContent>
      <w:p w:rsidR="009240B2" w:rsidRDefault="00C92887" w:rsidP="00B91217">
        <w:pPr>
          <w:pStyle w:val="ad"/>
          <w:jc w:val="center"/>
        </w:pPr>
        <w:r w:rsidRPr="00B9121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9240B2" w:rsidRPr="00B91217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B9121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4782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B9121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E38C4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3691"/>
    <w:rsid w:val="00014BD2"/>
    <w:rsid w:val="00095696"/>
    <w:rsid w:val="000B74E9"/>
    <w:rsid w:val="000C2F3A"/>
    <w:rsid w:val="000C360B"/>
    <w:rsid w:val="0010324C"/>
    <w:rsid w:val="00106BDC"/>
    <w:rsid w:val="00113CCC"/>
    <w:rsid w:val="001A09FF"/>
    <w:rsid w:val="001E5C82"/>
    <w:rsid w:val="00232543"/>
    <w:rsid w:val="002429C8"/>
    <w:rsid w:val="002D1822"/>
    <w:rsid w:val="00306E7E"/>
    <w:rsid w:val="00322AB6"/>
    <w:rsid w:val="003541C6"/>
    <w:rsid w:val="00387CB5"/>
    <w:rsid w:val="003A687B"/>
    <w:rsid w:val="00403631"/>
    <w:rsid w:val="004217C4"/>
    <w:rsid w:val="00464A1B"/>
    <w:rsid w:val="00471EF5"/>
    <w:rsid w:val="00483B86"/>
    <w:rsid w:val="004A03BD"/>
    <w:rsid w:val="004C3AF0"/>
    <w:rsid w:val="004D058C"/>
    <w:rsid w:val="004E182C"/>
    <w:rsid w:val="004F46CD"/>
    <w:rsid w:val="00507B4B"/>
    <w:rsid w:val="005B0B40"/>
    <w:rsid w:val="005C7F10"/>
    <w:rsid w:val="00603C4F"/>
    <w:rsid w:val="00613B7B"/>
    <w:rsid w:val="00632046"/>
    <w:rsid w:val="0067038B"/>
    <w:rsid w:val="00686867"/>
    <w:rsid w:val="006A7B31"/>
    <w:rsid w:val="006C3DEB"/>
    <w:rsid w:val="006F5992"/>
    <w:rsid w:val="00725E7E"/>
    <w:rsid w:val="00775A25"/>
    <w:rsid w:val="0077695F"/>
    <w:rsid w:val="007C042F"/>
    <w:rsid w:val="00800E50"/>
    <w:rsid w:val="00816CA5"/>
    <w:rsid w:val="00833691"/>
    <w:rsid w:val="00863028"/>
    <w:rsid w:val="00870A25"/>
    <w:rsid w:val="0089106A"/>
    <w:rsid w:val="0089753A"/>
    <w:rsid w:val="008A188F"/>
    <w:rsid w:val="009240B2"/>
    <w:rsid w:val="009817E6"/>
    <w:rsid w:val="009A7832"/>
    <w:rsid w:val="00A051F5"/>
    <w:rsid w:val="00A33474"/>
    <w:rsid w:val="00A60159"/>
    <w:rsid w:val="00A87E6B"/>
    <w:rsid w:val="00B16A35"/>
    <w:rsid w:val="00B43700"/>
    <w:rsid w:val="00B46407"/>
    <w:rsid w:val="00B62EFD"/>
    <w:rsid w:val="00B66C2F"/>
    <w:rsid w:val="00B91217"/>
    <w:rsid w:val="00C07B7F"/>
    <w:rsid w:val="00C4302D"/>
    <w:rsid w:val="00C44D36"/>
    <w:rsid w:val="00C74A67"/>
    <w:rsid w:val="00C92887"/>
    <w:rsid w:val="00D14748"/>
    <w:rsid w:val="00D534FF"/>
    <w:rsid w:val="00D57F35"/>
    <w:rsid w:val="00D91938"/>
    <w:rsid w:val="00DD25FA"/>
    <w:rsid w:val="00E4745C"/>
    <w:rsid w:val="00E87080"/>
    <w:rsid w:val="00EA5EE8"/>
    <w:rsid w:val="00F05F53"/>
    <w:rsid w:val="00F1681E"/>
    <w:rsid w:val="00F24782"/>
    <w:rsid w:val="00F361AE"/>
    <w:rsid w:val="00F713B0"/>
    <w:rsid w:val="00F74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19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rsid w:val="00D9193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rsid w:val="00D91938"/>
    <w:rPr>
      <w:rFonts w:ascii="Tahoma" w:eastAsia="Times New Roman" w:hAnsi="Tahoma" w:cs="Times New Roman"/>
      <w:sz w:val="16"/>
      <w:szCs w:val="16"/>
      <w:lang w:eastAsia="ru-RU"/>
    </w:rPr>
  </w:style>
  <w:style w:type="character" w:styleId="a5">
    <w:name w:val="annotation reference"/>
    <w:rsid w:val="00D91938"/>
    <w:rPr>
      <w:sz w:val="16"/>
      <w:szCs w:val="16"/>
    </w:rPr>
  </w:style>
  <w:style w:type="paragraph" w:styleId="a6">
    <w:name w:val="annotation text"/>
    <w:basedOn w:val="a"/>
    <w:link w:val="a7"/>
    <w:rsid w:val="00D91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91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rsid w:val="00D91938"/>
    <w:rPr>
      <w:b/>
      <w:bCs/>
    </w:rPr>
  </w:style>
  <w:style w:type="character" w:customStyle="1" w:styleId="a9">
    <w:name w:val="Тема примечания Знак"/>
    <w:basedOn w:val="a7"/>
    <w:link w:val="a8"/>
    <w:rsid w:val="00D919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Hyperlink"/>
    <w:uiPriority w:val="99"/>
    <w:unhideWhenUsed/>
    <w:rsid w:val="00D91938"/>
    <w:rPr>
      <w:color w:val="0000FF"/>
      <w:u w:val="single"/>
    </w:rPr>
  </w:style>
  <w:style w:type="character" w:styleId="ab">
    <w:name w:val="FollowedHyperlink"/>
    <w:uiPriority w:val="99"/>
    <w:unhideWhenUsed/>
    <w:rsid w:val="00D91938"/>
    <w:rPr>
      <w:color w:val="800080"/>
      <w:u w:val="single"/>
    </w:rPr>
  </w:style>
  <w:style w:type="paragraph" w:customStyle="1" w:styleId="xl111">
    <w:name w:val="xl111"/>
    <w:basedOn w:val="a"/>
    <w:rsid w:val="00D9193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919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D919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6">
    <w:name w:val="xl116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D9193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5">
    <w:name w:val="xl125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9">
    <w:name w:val="xl129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0">
    <w:name w:val="xl130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1">
    <w:name w:val="xl131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D919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D919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D919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D919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D919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D919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D919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919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5">
    <w:name w:val="xl145"/>
    <w:basedOn w:val="a"/>
    <w:rsid w:val="00D919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6">
    <w:name w:val="xl146"/>
    <w:basedOn w:val="a"/>
    <w:rsid w:val="00D919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D919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9">
    <w:name w:val="xl149"/>
    <w:basedOn w:val="a"/>
    <w:rsid w:val="00D919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0">
    <w:name w:val="xl150"/>
    <w:basedOn w:val="a"/>
    <w:rsid w:val="00D9193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1">
    <w:name w:val="xl151"/>
    <w:basedOn w:val="a"/>
    <w:rsid w:val="00D919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2">
    <w:name w:val="xl152"/>
    <w:basedOn w:val="a"/>
    <w:rsid w:val="00D919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D9193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4">
    <w:name w:val="xl154"/>
    <w:basedOn w:val="a"/>
    <w:rsid w:val="00D919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5">
    <w:name w:val="xl155"/>
    <w:basedOn w:val="a"/>
    <w:rsid w:val="00D919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6">
    <w:name w:val="xl156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7">
    <w:name w:val="xl157"/>
    <w:basedOn w:val="a"/>
    <w:rsid w:val="00D919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8">
    <w:name w:val="xl158"/>
    <w:basedOn w:val="a"/>
    <w:rsid w:val="00D919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9">
    <w:name w:val="xl159"/>
    <w:basedOn w:val="a"/>
    <w:rsid w:val="00D919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0">
    <w:name w:val="xl160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1">
    <w:name w:val="xl161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62">
    <w:name w:val="xl162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D9193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" w:eastAsia="MS Mincho" w:hAnsi="Times" w:cs="Times New Roman"/>
      <w:sz w:val="20"/>
      <w:szCs w:val="20"/>
    </w:rPr>
  </w:style>
  <w:style w:type="paragraph" w:customStyle="1" w:styleId="xl163">
    <w:name w:val="xl163"/>
    <w:basedOn w:val="a"/>
    <w:rsid w:val="00D9193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D919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5">
    <w:name w:val="xl165"/>
    <w:basedOn w:val="a"/>
    <w:rsid w:val="00D919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7">
    <w:name w:val="xl167"/>
    <w:basedOn w:val="a"/>
    <w:rsid w:val="00D919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8">
    <w:name w:val="xl168"/>
    <w:basedOn w:val="a"/>
    <w:rsid w:val="00D919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9">
    <w:name w:val="xl169"/>
    <w:basedOn w:val="a"/>
    <w:rsid w:val="00D919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D9193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D919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5">
    <w:name w:val="xl175"/>
    <w:basedOn w:val="a"/>
    <w:rsid w:val="00D919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D919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3">
    <w:name w:val="xl63"/>
    <w:basedOn w:val="a"/>
    <w:rsid w:val="00D9193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4">
    <w:name w:val="xl64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9193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D9193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D91938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2">
    <w:name w:val="xl82"/>
    <w:basedOn w:val="a"/>
    <w:rsid w:val="00D91938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D9193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5">
    <w:name w:val="xl85"/>
    <w:basedOn w:val="a"/>
    <w:rsid w:val="00D9193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6">
    <w:name w:val="xl86"/>
    <w:basedOn w:val="a"/>
    <w:rsid w:val="00D9193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7">
    <w:name w:val="xl87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8">
    <w:name w:val="xl88"/>
    <w:basedOn w:val="a"/>
    <w:rsid w:val="00D9193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D9193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1">
    <w:name w:val="xl91"/>
    <w:basedOn w:val="a"/>
    <w:rsid w:val="00D9193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2">
    <w:name w:val="xl92"/>
    <w:basedOn w:val="a"/>
    <w:rsid w:val="00D91938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D91938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D91938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D91938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D91938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D91938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D919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"/>
    <w:rsid w:val="00D919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D9193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D91938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D91938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3">
    <w:name w:val="xl103"/>
    <w:basedOn w:val="a"/>
    <w:rsid w:val="00D91938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4">
    <w:name w:val="xl104"/>
    <w:basedOn w:val="a"/>
    <w:rsid w:val="00D9193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D91938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6">
    <w:name w:val="xl106"/>
    <w:basedOn w:val="a"/>
    <w:rsid w:val="00D9193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D91938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91938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91938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d"/>
    <w:uiPriority w:val="99"/>
    <w:rsid w:val="00B43700"/>
  </w:style>
  <w:style w:type="paragraph" w:styleId="ad">
    <w:name w:val="header"/>
    <w:basedOn w:val="a"/>
    <w:link w:val="ac"/>
    <w:uiPriority w:val="99"/>
    <w:unhideWhenUsed/>
    <w:rsid w:val="00B43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f"/>
    <w:uiPriority w:val="99"/>
    <w:rsid w:val="00B43700"/>
  </w:style>
  <w:style w:type="paragraph" w:styleId="af">
    <w:name w:val="footer"/>
    <w:basedOn w:val="a"/>
    <w:link w:val="ae"/>
    <w:uiPriority w:val="99"/>
    <w:unhideWhenUsed/>
    <w:rsid w:val="00B43700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19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rsid w:val="00D9193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rsid w:val="00D91938"/>
    <w:rPr>
      <w:rFonts w:ascii="Tahoma" w:eastAsia="Times New Roman" w:hAnsi="Tahoma" w:cs="Times New Roman"/>
      <w:sz w:val="16"/>
      <w:szCs w:val="16"/>
      <w:lang w:eastAsia="ru-RU"/>
    </w:rPr>
  </w:style>
  <w:style w:type="character" w:styleId="a5">
    <w:name w:val="annotation reference"/>
    <w:rsid w:val="00D91938"/>
    <w:rPr>
      <w:sz w:val="16"/>
      <w:szCs w:val="16"/>
    </w:rPr>
  </w:style>
  <w:style w:type="paragraph" w:styleId="a6">
    <w:name w:val="annotation text"/>
    <w:basedOn w:val="a"/>
    <w:link w:val="a7"/>
    <w:rsid w:val="00D91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D91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rsid w:val="00D91938"/>
    <w:rPr>
      <w:b/>
      <w:bCs/>
    </w:rPr>
  </w:style>
  <w:style w:type="character" w:customStyle="1" w:styleId="a9">
    <w:name w:val="Тема примечания Знак"/>
    <w:basedOn w:val="a7"/>
    <w:link w:val="a8"/>
    <w:rsid w:val="00D9193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Hyperlink"/>
    <w:uiPriority w:val="99"/>
    <w:unhideWhenUsed/>
    <w:rsid w:val="00D91938"/>
    <w:rPr>
      <w:color w:val="0000FF"/>
      <w:u w:val="single"/>
    </w:rPr>
  </w:style>
  <w:style w:type="character" w:styleId="ab">
    <w:name w:val="FollowedHyperlink"/>
    <w:uiPriority w:val="99"/>
    <w:unhideWhenUsed/>
    <w:rsid w:val="00D91938"/>
    <w:rPr>
      <w:color w:val="800080"/>
      <w:u w:val="single"/>
    </w:rPr>
  </w:style>
  <w:style w:type="paragraph" w:customStyle="1" w:styleId="xl111">
    <w:name w:val="xl111"/>
    <w:basedOn w:val="a"/>
    <w:rsid w:val="00D9193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919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D919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6">
    <w:name w:val="xl116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8">
    <w:name w:val="xl118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D9193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1">
    <w:name w:val="xl121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2">
    <w:name w:val="xl122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5">
    <w:name w:val="xl125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9">
    <w:name w:val="xl129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0">
    <w:name w:val="xl130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1">
    <w:name w:val="xl131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D919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D919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D919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D919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D919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D919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D919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919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5">
    <w:name w:val="xl145"/>
    <w:basedOn w:val="a"/>
    <w:rsid w:val="00D91938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6">
    <w:name w:val="xl146"/>
    <w:basedOn w:val="a"/>
    <w:rsid w:val="00D919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D9193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9">
    <w:name w:val="xl149"/>
    <w:basedOn w:val="a"/>
    <w:rsid w:val="00D919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0">
    <w:name w:val="xl150"/>
    <w:basedOn w:val="a"/>
    <w:rsid w:val="00D9193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1">
    <w:name w:val="xl151"/>
    <w:basedOn w:val="a"/>
    <w:rsid w:val="00D919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2">
    <w:name w:val="xl152"/>
    <w:basedOn w:val="a"/>
    <w:rsid w:val="00D919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D9193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4">
    <w:name w:val="xl154"/>
    <w:basedOn w:val="a"/>
    <w:rsid w:val="00D919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5">
    <w:name w:val="xl155"/>
    <w:basedOn w:val="a"/>
    <w:rsid w:val="00D919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6">
    <w:name w:val="xl156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7">
    <w:name w:val="xl157"/>
    <w:basedOn w:val="a"/>
    <w:rsid w:val="00D919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8">
    <w:name w:val="xl158"/>
    <w:basedOn w:val="a"/>
    <w:rsid w:val="00D919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9">
    <w:name w:val="xl159"/>
    <w:basedOn w:val="a"/>
    <w:rsid w:val="00D919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0">
    <w:name w:val="xl160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1">
    <w:name w:val="xl161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62">
    <w:name w:val="xl162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D9193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" w:eastAsia="MS Mincho" w:hAnsi="Times" w:cs="Times New Roman"/>
      <w:sz w:val="20"/>
      <w:szCs w:val="20"/>
    </w:rPr>
  </w:style>
  <w:style w:type="paragraph" w:customStyle="1" w:styleId="xl163">
    <w:name w:val="xl163"/>
    <w:basedOn w:val="a"/>
    <w:rsid w:val="00D91938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D919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5">
    <w:name w:val="xl165"/>
    <w:basedOn w:val="a"/>
    <w:rsid w:val="00D919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7">
    <w:name w:val="xl167"/>
    <w:basedOn w:val="a"/>
    <w:rsid w:val="00D919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8">
    <w:name w:val="xl168"/>
    <w:basedOn w:val="a"/>
    <w:rsid w:val="00D9193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9">
    <w:name w:val="xl169"/>
    <w:basedOn w:val="a"/>
    <w:rsid w:val="00D919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2">
    <w:name w:val="xl172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3">
    <w:name w:val="xl173"/>
    <w:basedOn w:val="a"/>
    <w:rsid w:val="00D91938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D919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5">
    <w:name w:val="xl175"/>
    <w:basedOn w:val="a"/>
    <w:rsid w:val="00D919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D919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3">
    <w:name w:val="xl63"/>
    <w:basedOn w:val="a"/>
    <w:rsid w:val="00D9193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4">
    <w:name w:val="xl64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67">
    <w:name w:val="xl67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1">
    <w:name w:val="xl71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2">
    <w:name w:val="xl72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9193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D91938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D919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0">
    <w:name w:val="xl80"/>
    <w:basedOn w:val="a"/>
    <w:rsid w:val="00D91938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D91938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2">
    <w:name w:val="xl82"/>
    <w:basedOn w:val="a"/>
    <w:rsid w:val="00D91938"/>
    <w:pPr>
      <w:pBdr>
        <w:top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D9193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5">
    <w:name w:val="xl85"/>
    <w:basedOn w:val="a"/>
    <w:rsid w:val="00D9193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6">
    <w:name w:val="xl86"/>
    <w:basedOn w:val="a"/>
    <w:rsid w:val="00D9193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7">
    <w:name w:val="xl87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8">
    <w:name w:val="xl88"/>
    <w:basedOn w:val="a"/>
    <w:rsid w:val="00D9193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D91938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D919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1">
    <w:name w:val="xl91"/>
    <w:basedOn w:val="a"/>
    <w:rsid w:val="00D9193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2">
    <w:name w:val="xl92"/>
    <w:basedOn w:val="a"/>
    <w:rsid w:val="00D91938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D91938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D91938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5">
    <w:name w:val="xl95"/>
    <w:basedOn w:val="a"/>
    <w:rsid w:val="00D91938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D91938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7">
    <w:name w:val="xl97"/>
    <w:basedOn w:val="a"/>
    <w:rsid w:val="00D91938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D919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9">
    <w:name w:val="xl99"/>
    <w:basedOn w:val="a"/>
    <w:rsid w:val="00D91938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D91938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D91938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D91938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3">
    <w:name w:val="xl103"/>
    <w:basedOn w:val="a"/>
    <w:rsid w:val="00D91938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4">
    <w:name w:val="xl104"/>
    <w:basedOn w:val="a"/>
    <w:rsid w:val="00D91938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D91938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6">
    <w:name w:val="xl106"/>
    <w:basedOn w:val="a"/>
    <w:rsid w:val="00D9193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D91938"/>
    <w:pPr>
      <w:pBdr>
        <w:top w:val="single" w:sz="8" w:space="0" w:color="auto"/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91938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91938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d"/>
    <w:uiPriority w:val="99"/>
    <w:rsid w:val="00B43700"/>
  </w:style>
  <w:style w:type="paragraph" w:styleId="ad">
    <w:name w:val="header"/>
    <w:basedOn w:val="a"/>
    <w:link w:val="ac"/>
    <w:uiPriority w:val="99"/>
    <w:unhideWhenUsed/>
    <w:rsid w:val="00B43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f"/>
    <w:uiPriority w:val="99"/>
    <w:rsid w:val="00B43700"/>
  </w:style>
  <w:style w:type="paragraph" w:styleId="af">
    <w:name w:val="footer"/>
    <w:basedOn w:val="a"/>
    <w:link w:val="ae"/>
    <w:uiPriority w:val="99"/>
    <w:unhideWhenUsed/>
    <w:rsid w:val="00B43700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О. Гордейчук</dc:creator>
  <cp:lastModifiedBy>1111</cp:lastModifiedBy>
  <cp:revision>2</cp:revision>
  <cp:lastPrinted>2016-09-29T07:07:00Z</cp:lastPrinted>
  <dcterms:created xsi:type="dcterms:W3CDTF">2017-06-07T05:34:00Z</dcterms:created>
  <dcterms:modified xsi:type="dcterms:W3CDTF">2017-06-07T05:34:00Z</dcterms:modified>
</cp:coreProperties>
</file>