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38" w:rsidRDefault="00381E38" w:rsidP="00381E38">
      <w:pPr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7</w:t>
      </w:r>
    </w:p>
    <w:p w:rsidR="00381E38" w:rsidRPr="00F05F53" w:rsidRDefault="00381E38" w:rsidP="00381E38">
      <w:pPr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1E38" w:rsidRDefault="00381E38" w:rsidP="00381E38">
      <w:pPr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изменениям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ую</w:t>
      </w: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документаци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</w:p>
    <w:p w:rsidR="00381E38" w:rsidRPr="00F05F53" w:rsidRDefault="00381E38" w:rsidP="00381E38">
      <w:pPr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 14.07.2017</w:t>
      </w:r>
    </w:p>
    <w:p w:rsidR="00381E38" w:rsidRPr="00F05F53" w:rsidRDefault="00381E38" w:rsidP="00381E38">
      <w:pPr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1E38" w:rsidRDefault="00381E38" w:rsidP="00381E38">
      <w:pPr>
        <w:widowControl w:val="0"/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№ 5</w:t>
      </w:r>
    </w:p>
    <w:p w:rsidR="00381E38" w:rsidRDefault="00381E38" w:rsidP="00381E38">
      <w:pPr>
        <w:widowControl w:val="0"/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1E38" w:rsidRPr="00F05F53" w:rsidRDefault="00381E38" w:rsidP="00381E38">
      <w:pPr>
        <w:widowControl w:val="0"/>
        <w:spacing w:after="0" w:line="240" w:lineRule="auto"/>
        <w:ind w:left="85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Конкурсной документации</w:t>
      </w:r>
    </w:p>
    <w:p w:rsidR="00381E38" w:rsidRDefault="00381E38" w:rsidP="00381E38">
      <w:pPr>
        <w:widowControl w:val="0"/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381E38" w:rsidRPr="00B91217" w:rsidRDefault="00381E38" w:rsidP="00381E38">
      <w:pPr>
        <w:widowControl w:val="0"/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381E38" w:rsidRPr="00F24782" w:rsidRDefault="00381E38" w:rsidP="00381E3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4782">
        <w:rPr>
          <w:rFonts w:ascii="Times New Roman" w:hAnsi="Times New Roman" w:cs="Times New Roman"/>
          <w:sz w:val="26"/>
          <w:szCs w:val="26"/>
        </w:rPr>
        <w:t>Критерии Конкурса и предельные (минимальные и (или) максимальные) значения критериев Конкурса</w:t>
      </w:r>
    </w:p>
    <w:p w:rsidR="00C765CE" w:rsidRPr="00B43700" w:rsidRDefault="00C765CE" w:rsidP="00C765C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521"/>
        <w:gridCol w:w="6762"/>
      </w:tblGrid>
      <w:tr w:rsidR="00C765CE" w:rsidRPr="00B43700" w:rsidTr="00C765CE">
        <w:trPr>
          <w:trHeight w:val="315"/>
        </w:trPr>
        <w:tc>
          <w:tcPr>
            <w:tcW w:w="180" w:type="pct"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pct"/>
            <w:tcBorders>
              <w:bottom w:val="single" w:sz="4" w:space="0" w:color="auto"/>
            </w:tcBorders>
            <w:shd w:val="clear" w:color="auto" w:fill="auto"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sz w:val="24"/>
                <w:szCs w:val="24"/>
              </w:rPr>
              <w:t>Предельный размер расходов на создание и реконструкцию объекта Концессионного соглашения (водоснабжение) по годам концессионного соглашения в ценах 2016 г. (без НДС)</w:t>
            </w:r>
          </w:p>
        </w:tc>
        <w:tc>
          <w:tcPr>
            <w:tcW w:w="2282" w:type="pct"/>
            <w:tcBorders>
              <w:bottom w:val="single" w:sz="4" w:space="0" w:color="auto"/>
            </w:tcBorders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sz w:val="24"/>
                <w:szCs w:val="24"/>
              </w:rPr>
              <w:t>минимальные и (или) максимальные значения не устанавливаются</w:t>
            </w:r>
          </w:p>
        </w:tc>
      </w:tr>
      <w:tr w:rsidR="00C765CE" w:rsidRPr="00B43700" w:rsidTr="00C765CE">
        <w:trPr>
          <w:trHeight w:val="315"/>
        </w:trPr>
        <w:tc>
          <w:tcPr>
            <w:tcW w:w="180" w:type="pct"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pct"/>
            <w:tcBorders>
              <w:bottom w:val="single" w:sz="4" w:space="0" w:color="auto"/>
            </w:tcBorders>
            <w:shd w:val="clear" w:color="auto" w:fill="auto"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sz w:val="24"/>
                <w:szCs w:val="24"/>
              </w:rPr>
              <w:t>Предельный размер расходов на создание и реконструкцию объекта Концессионного соглашения (водоотведение) по годам концессионного соглашения в ценах 2016 г. (без НДС)</w:t>
            </w:r>
          </w:p>
        </w:tc>
        <w:tc>
          <w:tcPr>
            <w:tcW w:w="2282" w:type="pct"/>
            <w:tcBorders>
              <w:bottom w:val="single" w:sz="4" w:space="0" w:color="auto"/>
            </w:tcBorders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sz w:val="24"/>
                <w:szCs w:val="24"/>
              </w:rPr>
              <w:t>минимальные и (или) максимальные значения не устанавливаются</w:t>
            </w:r>
          </w:p>
        </w:tc>
      </w:tr>
    </w:tbl>
    <w:p w:rsidR="00C765CE" w:rsidRDefault="00C765CE" w:rsidP="00C765C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65CE" w:rsidRPr="00B43700" w:rsidRDefault="00C765CE" w:rsidP="00C765C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3700">
        <w:rPr>
          <w:rFonts w:ascii="Times New Roman" w:hAnsi="Times New Roman" w:cs="Times New Roman"/>
          <w:color w:val="000000"/>
          <w:sz w:val="24"/>
          <w:szCs w:val="24"/>
        </w:rPr>
        <w:t>Долгосрочные параметры на питьевую воду</w:t>
      </w:r>
    </w:p>
    <w:p w:rsidR="00C765CE" w:rsidRPr="00B43700" w:rsidRDefault="00C765CE" w:rsidP="00C765C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3"/>
        <w:gridCol w:w="2731"/>
        <w:gridCol w:w="791"/>
        <w:gridCol w:w="781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C765CE" w:rsidRPr="00B43700" w:rsidTr="00C765CE">
        <w:trPr>
          <w:trHeight w:val="32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уровень операционных расходов на первый год срока действия концессионного соглашения в ценах 2016 г. (без НДС)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</w:tr>
      <w:tr w:rsidR="00C765CE" w:rsidRPr="00B43700" w:rsidTr="00C765CE">
        <w:trPr>
          <w:trHeight w:val="517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1222,631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1115,86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929,19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883,92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840,61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799,4</w:t>
            </w:r>
          </w:p>
        </w:tc>
      </w:tr>
      <w:tr w:rsidR="00C765CE" w:rsidRPr="00B43700" w:rsidTr="00C765CE">
        <w:trPr>
          <w:trHeight w:val="517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5CE" w:rsidRPr="00B43700" w:rsidTr="00C765CE">
        <w:trPr>
          <w:trHeight w:val="854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5CE" w:rsidRPr="00B43700" w:rsidTr="00C765CE">
        <w:trPr>
          <w:trHeight w:val="533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 энергоресурсов (потери воды)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C765CE" w:rsidRPr="00B43700" w:rsidTr="00C765CE">
        <w:trPr>
          <w:trHeight w:val="481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</w:tr>
      <w:tr w:rsidR="00C765CE" w:rsidRPr="00B43700" w:rsidTr="00C765CE">
        <w:trPr>
          <w:trHeight w:val="649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65CE" w:rsidRPr="00B43700" w:rsidTr="00C765CE">
        <w:trPr>
          <w:trHeight w:val="534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65CE" w:rsidRPr="00B43700" w:rsidTr="00C765CE">
        <w:trPr>
          <w:trHeight w:val="32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052930" w:rsidRDefault="00473027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930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 и (или) транспортировки питьевой воды.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квт.ч</w:t>
            </w:r>
            <w:proofErr w:type="spellEnd"/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C765CE" w:rsidRPr="00B43700" w:rsidTr="00C765CE">
        <w:trPr>
          <w:trHeight w:val="518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</w:tr>
      <w:tr w:rsidR="00C765CE" w:rsidRPr="00B43700" w:rsidTr="00C765CE">
        <w:trPr>
          <w:trHeight w:val="32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65CE" w:rsidRPr="00B43700" w:rsidTr="00C765CE">
        <w:trPr>
          <w:trHeight w:val="32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65CE" w:rsidRPr="00B43700" w:rsidTr="00C765CE">
        <w:trPr>
          <w:trHeight w:val="32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 уровень прибыли (водоснабжение</w:t>
            </w:r>
            <w:r w:rsidR="00802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210D" w:rsidRPr="00052930">
              <w:rPr>
                <w:rFonts w:ascii="Times New Roman" w:hAnsi="Times New Roman" w:cs="Times New Roman"/>
                <w:sz w:val="24"/>
                <w:szCs w:val="24"/>
              </w:rPr>
              <w:t>питьевой водой</w:t>
            </w:r>
            <w:r w:rsidRPr="000529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C765CE" w:rsidRPr="00B43700" w:rsidTr="00C765CE">
        <w:trPr>
          <w:trHeight w:val="32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</w:tr>
      <w:tr w:rsidR="00C765CE" w:rsidRPr="00B43700" w:rsidTr="00C765CE">
        <w:trPr>
          <w:trHeight w:val="32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65CE" w:rsidRPr="00B43700" w:rsidTr="00C765CE">
        <w:trPr>
          <w:trHeight w:val="32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765CE" w:rsidRDefault="00C765CE" w:rsidP="00C765C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65CE" w:rsidRDefault="00C765CE" w:rsidP="00C765C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3700">
        <w:rPr>
          <w:rFonts w:ascii="Times New Roman" w:hAnsi="Times New Roman" w:cs="Times New Roman"/>
          <w:color w:val="000000"/>
          <w:sz w:val="24"/>
          <w:szCs w:val="24"/>
        </w:rPr>
        <w:t>Долгосрочные параметры на питьевую воду в городах-спутниках</w:t>
      </w:r>
    </w:p>
    <w:p w:rsidR="005F788C" w:rsidRPr="00B43700" w:rsidRDefault="005F788C" w:rsidP="00C765C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3"/>
        <w:gridCol w:w="2731"/>
        <w:gridCol w:w="791"/>
        <w:gridCol w:w="768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C765CE" w:rsidRPr="00B43700" w:rsidTr="00C765CE">
        <w:trPr>
          <w:trHeight w:val="32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уровень операционных расходов на первый год срока действия концессионного соглашения в ценах 2016 г. (без НДС)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</w:tr>
      <w:tr w:rsidR="00C765CE" w:rsidRPr="00B43700" w:rsidTr="00C765CE">
        <w:trPr>
          <w:trHeight w:val="517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70,283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53,43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45, 95</w:t>
            </w:r>
          </w:p>
        </w:tc>
      </w:tr>
      <w:tr w:rsidR="00C765CE" w:rsidRPr="00B43700" w:rsidTr="00C765CE">
        <w:trPr>
          <w:trHeight w:val="517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5CE" w:rsidRPr="00B43700" w:rsidTr="00C765CE">
        <w:trPr>
          <w:trHeight w:val="73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5CE" w:rsidRPr="00B43700" w:rsidTr="00C765CE">
        <w:trPr>
          <w:trHeight w:val="32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 энергоресурсов (потери воды)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C765CE" w:rsidRPr="00B43700" w:rsidTr="00C765CE">
        <w:trPr>
          <w:trHeight w:val="231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65CE" w:rsidRPr="00B43700" w:rsidTr="00C765CE">
        <w:trPr>
          <w:trHeight w:val="32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65CE" w:rsidRPr="00B43700" w:rsidTr="00C765CE">
        <w:trPr>
          <w:trHeight w:val="32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65CE" w:rsidRPr="00B43700" w:rsidTr="00C765CE">
        <w:trPr>
          <w:trHeight w:val="481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052930" w:rsidRDefault="00473027" w:rsidP="00C765CE">
            <w:pPr>
              <w:widowControl w:val="0"/>
              <w:spacing w:after="0" w:line="240" w:lineRule="auto"/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293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подготовки питьевой воды и (или) </w:t>
            </w:r>
            <w:r w:rsidRPr="00052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транспортировки питьевой воды.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F" w:rsidRDefault="00F4135F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135F" w:rsidRDefault="00F4135F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F" w:rsidRDefault="00F4135F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135F" w:rsidRDefault="00F4135F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квт.ч</w:t>
            </w:r>
            <w:proofErr w:type="spellEnd"/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C765CE" w:rsidRPr="00B43700" w:rsidTr="00C765CE">
        <w:trPr>
          <w:trHeight w:val="32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05293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</w:tr>
      <w:tr w:rsidR="00C765CE" w:rsidRPr="00B43700" w:rsidTr="00C765CE">
        <w:trPr>
          <w:trHeight w:val="299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05293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65CE" w:rsidRPr="00B43700" w:rsidTr="00C765CE">
        <w:trPr>
          <w:trHeight w:val="32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05293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65CE" w:rsidRPr="00B43700" w:rsidTr="00C765CE">
        <w:trPr>
          <w:trHeight w:val="32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05293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930">
              <w:rPr>
                <w:rFonts w:ascii="Times New Roman" w:hAnsi="Times New Roman" w:cs="Times New Roman"/>
                <w:sz w:val="24"/>
                <w:szCs w:val="24"/>
              </w:rPr>
              <w:t>Нормативный уровень прибыли (водоснабжение</w:t>
            </w:r>
            <w:r w:rsidR="0080210D" w:rsidRPr="00052930">
              <w:rPr>
                <w:rFonts w:ascii="Times New Roman" w:hAnsi="Times New Roman" w:cs="Times New Roman"/>
                <w:sz w:val="24"/>
                <w:szCs w:val="24"/>
              </w:rPr>
              <w:t xml:space="preserve"> питьевой водой в городах-спутниках </w:t>
            </w:r>
            <w:r w:rsidRPr="000529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C765CE" w:rsidRPr="00B43700" w:rsidTr="00C765CE">
        <w:trPr>
          <w:trHeight w:val="32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C765CE" w:rsidRPr="00B43700" w:rsidTr="00C765CE">
        <w:trPr>
          <w:trHeight w:val="32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65CE" w:rsidRPr="00B43700" w:rsidTr="00C765CE">
        <w:trPr>
          <w:trHeight w:val="32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F788C" w:rsidRDefault="005F788C" w:rsidP="00C765C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65CE" w:rsidRPr="00B43700" w:rsidRDefault="00C765CE" w:rsidP="00C765C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3700">
        <w:rPr>
          <w:rFonts w:ascii="Times New Roman" w:hAnsi="Times New Roman" w:cs="Times New Roman"/>
          <w:color w:val="000000"/>
          <w:sz w:val="24"/>
          <w:szCs w:val="24"/>
        </w:rPr>
        <w:t>Долгосрочные параметры на водоотведение</w:t>
      </w:r>
    </w:p>
    <w:p w:rsidR="00C765CE" w:rsidRPr="00B43700" w:rsidRDefault="00C765CE" w:rsidP="00C765C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33" w:type="dxa"/>
        <w:tblInd w:w="93" w:type="dxa"/>
        <w:tblLayout w:type="fixed"/>
        <w:tblLook w:val="04A0"/>
      </w:tblPr>
      <w:tblGrid>
        <w:gridCol w:w="458"/>
        <w:gridCol w:w="2676"/>
        <w:gridCol w:w="791"/>
        <w:gridCol w:w="768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C765CE" w:rsidRPr="00B43700" w:rsidTr="00C765CE">
        <w:trPr>
          <w:trHeight w:val="32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уровень операционных расходов на первый год срока действия концессионного соглашения в ценах 2016 г. (без НДС)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</w:tr>
      <w:tr w:rsidR="00C765CE" w:rsidRPr="00B43700" w:rsidTr="00C765CE">
        <w:trPr>
          <w:trHeight w:val="51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867,488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659,5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596,4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567,2</w:t>
            </w:r>
          </w:p>
        </w:tc>
      </w:tr>
      <w:tr w:rsidR="00C765CE" w:rsidRPr="00B43700" w:rsidTr="00C765CE">
        <w:trPr>
          <w:trHeight w:val="51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5CE" w:rsidRPr="00B43700" w:rsidTr="00C765CE">
        <w:trPr>
          <w:trHeight w:val="733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5CE" w:rsidRPr="00B43700" w:rsidTr="00C765CE">
        <w:trPr>
          <w:trHeight w:val="32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052930" w:rsidRDefault="00473027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930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 и транспортировки сточных вод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квт.ч</w:t>
            </w:r>
            <w:proofErr w:type="spellEnd"/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C765CE" w:rsidRPr="00B43700" w:rsidTr="00C765CE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05293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</w:tr>
      <w:tr w:rsidR="00C765CE" w:rsidRPr="00B43700" w:rsidTr="00C765CE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05293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65CE" w:rsidRPr="00B43700" w:rsidTr="00C765CE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05293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65CE" w:rsidRPr="00B43700" w:rsidTr="00C765CE">
        <w:trPr>
          <w:trHeight w:val="32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F" w:rsidRDefault="00F4135F" w:rsidP="00C765C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5CE" w:rsidRPr="00B43700" w:rsidRDefault="00C765CE" w:rsidP="00C765C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052930" w:rsidRDefault="00473027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930">
              <w:rPr>
                <w:rFonts w:ascii="Times New Roman" w:hAnsi="Times New Roman" w:cs="Times New Roman"/>
                <w:sz w:val="24"/>
                <w:szCs w:val="24"/>
              </w:rPr>
              <w:t>Нормативный уровень прибыли</w:t>
            </w:r>
            <w:r w:rsidRPr="00052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2930">
              <w:rPr>
                <w:rFonts w:ascii="Times New Roman" w:hAnsi="Times New Roman" w:cs="Times New Roman"/>
                <w:sz w:val="24"/>
                <w:szCs w:val="24"/>
              </w:rPr>
              <w:t>(водоотведение)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F" w:rsidRDefault="00F4135F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135F" w:rsidRDefault="00F4135F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F" w:rsidRDefault="00F4135F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135F" w:rsidRDefault="00F4135F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C765CE" w:rsidRPr="00B43700" w:rsidTr="00C765CE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C765CE" w:rsidRPr="00B43700" w:rsidTr="00C765CE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65CE" w:rsidRPr="00B43700" w:rsidTr="00C765CE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765CE" w:rsidRPr="00B43700" w:rsidRDefault="00C765CE" w:rsidP="00C765C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5CE" w:rsidRPr="00B43700" w:rsidRDefault="00C765CE" w:rsidP="00C765C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3700">
        <w:rPr>
          <w:rFonts w:ascii="Times New Roman" w:hAnsi="Times New Roman" w:cs="Times New Roman"/>
          <w:color w:val="000000"/>
          <w:sz w:val="24"/>
          <w:szCs w:val="24"/>
        </w:rPr>
        <w:t>Долгосрочные параметры на очистку стоков</w:t>
      </w:r>
    </w:p>
    <w:p w:rsidR="00C765CE" w:rsidRPr="00B43700" w:rsidRDefault="00C765CE" w:rsidP="00C765C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676"/>
        <w:gridCol w:w="791"/>
        <w:gridCol w:w="768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C765CE" w:rsidRPr="00B43700" w:rsidTr="00C765CE">
        <w:trPr>
          <w:trHeight w:val="32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Базовый уровень </w:t>
            </w: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операционных расходов на первый год срока действия концессионного соглашения в ценах 2016 г. (без НДС)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 </w:t>
            </w: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тыс. </w:t>
            </w: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</w:tr>
      <w:tr w:rsidR="00C765CE" w:rsidRPr="00B43700" w:rsidTr="00C765CE">
        <w:trPr>
          <w:trHeight w:val="51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3,111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2249,2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2139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2034,2</w:t>
            </w:r>
          </w:p>
        </w:tc>
      </w:tr>
      <w:tr w:rsidR="00C765CE" w:rsidRPr="00B43700" w:rsidTr="00C765CE">
        <w:trPr>
          <w:trHeight w:val="51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5CE" w:rsidRPr="00B43700" w:rsidTr="00C765CE">
        <w:trPr>
          <w:trHeight w:val="51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5CE" w:rsidRPr="00B43700" w:rsidTr="00C765CE">
        <w:trPr>
          <w:trHeight w:val="401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052930" w:rsidRDefault="00473027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930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 и транспортировки сточных вод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квт.ч</w:t>
            </w:r>
            <w:proofErr w:type="spellEnd"/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C765CE" w:rsidRPr="00B43700" w:rsidTr="00C765CE">
        <w:trPr>
          <w:trHeight w:val="421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05293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</w:tr>
      <w:tr w:rsidR="00C765CE" w:rsidRPr="00B43700" w:rsidTr="00C765CE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05293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65CE" w:rsidRPr="00B43700" w:rsidTr="00C765CE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05293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65CE" w:rsidRPr="00B43700" w:rsidTr="00C765CE">
        <w:trPr>
          <w:trHeight w:val="32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052930" w:rsidRDefault="00473027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930">
              <w:rPr>
                <w:rFonts w:ascii="Times New Roman" w:hAnsi="Times New Roman" w:cs="Times New Roman"/>
                <w:sz w:val="24"/>
                <w:szCs w:val="24"/>
              </w:rPr>
              <w:t>Нормативный уровень прибыли</w:t>
            </w:r>
            <w:r w:rsidRPr="00052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2930">
              <w:rPr>
                <w:rFonts w:ascii="Times New Roman" w:hAnsi="Times New Roman" w:cs="Times New Roman"/>
                <w:sz w:val="24"/>
                <w:szCs w:val="24"/>
              </w:rPr>
              <w:t>(очистка</w:t>
            </w:r>
            <w:r w:rsidR="0080210D" w:rsidRPr="00052930">
              <w:rPr>
                <w:rFonts w:ascii="Times New Roman" w:hAnsi="Times New Roman" w:cs="Times New Roman"/>
                <w:sz w:val="24"/>
                <w:szCs w:val="24"/>
              </w:rPr>
              <w:t xml:space="preserve"> стоков</w:t>
            </w:r>
            <w:r w:rsidRPr="000529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C765CE" w:rsidRPr="00B43700" w:rsidTr="00C765CE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C765CE" w:rsidRPr="00B43700" w:rsidTr="00C765CE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65CE" w:rsidRPr="00B43700" w:rsidTr="00C765CE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765CE" w:rsidRPr="00B43700" w:rsidRDefault="00C765CE" w:rsidP="00C765C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65CE" w:rsidRPr="00B43700" w:rsidRDefault="00C765CE" w:rsidP="00C765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700">
        <w:rPr>
          <w:rFonts w:ascii="Times New Roman" w:hAnsi="Times New Roman" w:cs="Times New Roman"/>
          <w:color w:val="000000"/>
          <w:sz w:val="24"/>
          <w:szCs w:val="24"/>
        </w:rPr>
        <w:t>Плановые показатели деятельности концессионера</w:t>
      </w:r>
    </w:p>
    <w:p w:rsidR="00C765CE" w:rsidRPr="00B43700" w:rsidRDefault="00C765CE" w:rsidP="00C765C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119"/>
        <w:gridCol w:w="684"/>
        <w:gridCol w:w="626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C765CE" w:rsidRPr="00232543" w:rsidTr="00C765CE">
        <w:trPr>
          <w:trHeight w:val="1304"/>
        </w:trPr>
        <w:tc>
          <w:tcPr>
            <w:tcW w:w="582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проб питьевой 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</w:t>
            </w: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производственного контроля качества питьевой воды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C765CE" w:rsidRPr="00232543" w:rsidTr="00C765CE">
        <w:trPr>
          <w:trHeight w:val="1304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65CE" w:rsidRPr="00232543" w:rsidTr="00C765CE">
        <w:trPr>
          <w:trHeight w:val="1304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65CE" w:rsidRPr="00232543" w:rsidTr="00C765CE">
        <w:trPr>
          <w:trHeight w:val="698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65CE" w:rsidRPr="00232543" w:rsidTr="00C765CE">
        <w:trPr>
          <w:trHeight w:val="415"/>
        </w:trPr>
        <w:tc>
          <w:tcPr>
            <w:tcW w:w="582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C765CE" w:rsidRPr="00232543" w:rsidTr="00C765CE">
        <w:trPr>
          <w:trHeight w:val="851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C765CE" w:rsidRPr="00232543" w:rsidTr="00C765CE">
        <w:trPr>
          <w:trHeight w:val="851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65CE" w:rsidRPr="00232543" w:rsidTr="00C765CE">
        <w:trPr>
          <w:trHeight w:val="683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65CE" w:rsidRPr="00232543" w:rsidTr="00C765CE">
        <w:trPr>
          <w:trHeight w:val="1549"/>
        </w:trPr>
        <w:tc>
          <w:tcPr>
            <w:tcW w:w="582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перерывов в подаче воды, зафиксированных в 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ед./км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C765CE" w:rsidRPr="00232543" w:rsidTr="00C765CE">
        <w:trPr>
          <w:trHeight w:val="1402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C765CE" w:rsidRPr="00232543" w:rsidTr="00C765CE">
        <w:trPr>
          <w:trHeight w:val="1420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65CE" w:rsidRPr="00232543" w:rsidTr="00C765CE">
        <w:trPr>
          <w:trHeight w:val="1097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65CE" w:rsidRPr="00232543" w:rsidTr="00C765CE">
        <w:trPr>
          <w:trHeight w:val="567"/>
        </w:trPr>
        <w:tc>
          <w:tcPr>
            <w:tcW w:w="582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Удельное количество аварий и засоров в расчете </w:t>
            </w: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протяженность канализационной сети в год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ед./км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C765CE" w:rsidRPr="00232543" w:rsidTr="00C765CE">
        <w:trPr>
          <w:trHeight w:val="567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13,524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</w:tr>
      <w:tr w:rsidR="00C765CE" w:rsidRPr="00232543" w:rsidTr="00C765CE">
        <w:trPr>
          <w:trHeight w:val="567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65CE" w:rsidRPr="00232543" w:rsidTr="00C765CE">
        <w:trPr>
          <w:trHeight w:val="567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Удельное количество аварий в расчете на протяженность канализационной сети в год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ед./км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C765CE" w:rsidRPr="00232543" w:rsidTr="00C765CE">
        <w:trPr>
          <w:trHeight w:val="587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65CE" w:rsidRPr="00232543" w:rsidTr="00C765CE">
        <w:trPr>
          <w:trHeight w:val="504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Удельное количеств засоров в расчете на протяженность канализационной сети в год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ед./км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C765CE" w:rsidRPr="00232543" w:rsidTr="00C765CE">
        <w:trPr>
          <w:trHeight w:val="659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или (бытовой) системы водоотведения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C765CE" w:rsidRPr="00232543" w:rsidTr="00C765CE">
        <w:trPr>
          <w:trHeight w:val="864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потерь  воды в централизованных </w:t>
            </w: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системах водоснабжения при транспортировке в  общем объеме воды, поданной в водопроводную сеть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A80F52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A80F52" w:rsidRPr="00B43700" w:rsidRDefault="00A80F52" w:rsidP="006B26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30,32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B43700" w:rsidRDefault="00A80F52" w:rsidP="006B26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30,32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</w:tr>
      <w:tr w:rsidR="00A80F52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52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52" w:rsidRPr="00232543" w:rsidTr="00C765CE">
        <w:trPr>
          <w:trHeight w:val="320"/>
        </w:trPr>
        <w:tc>
          <w:tcPr>
            <w:tcW w:w="582" w:type="dxa"/>
            <w:vMerge w:val="restart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spellEnd"/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*ч/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A80F52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</w:tr>
      <w:tr w:rsidR="00A80F52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52" w:rsidRPr="00232543" w:rsidTr="00C765CE">
        <w:trPr>
          <w:trHeight w:val="938"/>
        </w:trPr>
        <w:tc>
          <w:tcPr>
            <w:tcW w:w="582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52" w:rsidRPr="00232543" w:rsidTr="00C765CE">
        <w:trPr>
          <w:trHeight w:val="320"/>
        </w:trPr>
        <w:tc>
          <w:tcPr>
            <w:tcW w:w="582" w:type="dxa"/>
            <w:vMerge w:val="restart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spellEnd"/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*ч/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A80F52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</w:tr>
      <w:tr w:rsidR="00A80F52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52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52" w:rsidRPr="00232543" w:rsidTr="00C765CE">
        <w:trPr>
          <w:trHeight w:val="320"/>
        </w:trPr>
        <w:tc>
          <w:tcPr>
            <w:tcW w:w="582" w:type="dxa"/>
            <w:vMerge w:val="restart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более</w:t>
            </w:r>
          </w:p>
        </w:tc>
        <w:tc>
          <w:tcPr>
            <w:tcW w:w="626" w:type="dxa"/>
            <w:vAlign w:val="center"/>
            <w:hideMark/>
          </w:tcPr>
          <w:p w:rsidR="00A80F52" w:rsidRDefault="00A80F52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0F52" w:rsidRPr="00232543" w:rsidRDefault="00A80F52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spellEnd"/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*ч/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  <w:proofErr w:type="spellEnd"/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A80F52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</w:tr>
      <w:tr w:rsidR="00A80F52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52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52" w:rsidRPr="00232543" w:rsidTr="00C765CE">
        <w:trPr>
          <w:trHeight w:val="320"/>
        </w:trPr>
        <w:tc>
          <w:tcPr>
            <w:tcW w:w="582" w:type="dxa"/>
            <w:vMerge w:val="restart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spellEnd"/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*ч/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A80F52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</w:tr>
      <w:tr w:rsidR="00A80F52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52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vAlign w:val="center"/>
            <w:hideMark/>
          </w:tcPr>
          <w:p w:rsidR="00A80F52" w:rsidRPr="00232543" w:rsidRDefault="00A80F52" w:rsidP="00C765CE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930" w:rsidRPr="00052930" w:rsidRDefault="00052930" w:rsidP="00381E3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2930" w:rsidRPr="00052930" w:rsidSect="00AB0239">
      <w:headerReference w:type="default" r:id="rId7"/>
      <w:pgSz w:w="16838" w:h="11906" w:orient="landscape"/>
      <w:pgMar w:top="993" w:right="110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35F" w:rsidRDefault="00F4135F" w:rsidP="00FC6230">
      <w:pPr>
        <w:spacing w:after="0" w:line="240" w:lineRule="auto"/>
      </w:pPr>
      <w:r>
        <w:separator/>
      </w:r>
    </w:p>
  </w:endnote>
  <w:endnote w:type="continuationSeparator" w:id="1">
    <w:p w:rsidR="00F4135F" w:rsidRDefault="00F4135F" w:rsidP="00F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35F" w:rsidRDefault="00F4135F" w:rsidP="00FC6230">
      <w:pPr>
        <w:spacing w:after="0" w:line="240" w:lineRule="auto"/>
      </w:pPr>
      <w:r>
        <w:separator/>
      </w:r>
    </w:p>
  </w:footnote>
  <w:footnote w:type="continuationSeparator" w:id="1">
    <w:p w:rsidR="00F4135F" w:rsidRDefault="00F4135F" w:rsidP="00FC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194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4135F" w:rsidRPr="005F788C" w:rsidRDefault="00D97E05">
        <w:pPr>
          <w:pStyle w:val="ad"/>
          <w:jc w:val="center"/>
          <w:rPr>
            <w:rFonts w:ascii="Times New Roman" w:hAnsi="Times New Roman" w:cs="Times New Roman"/>
          </w:rPr>
        </w:pPr>
        <w:r w:rsidRPr="005F788C">
          <w:rPr>
            <w:rFonts w:ascii="Times New Roman" w:hAnsi="Times New Roman" w:cs="Times New Roman"/>
          </w:rPr>
          <w:fldChar w:fldCharType="begin"/>
        </w:r>
        <w:r w:rsidR="00F4135F" w:rsidRPr="005F788C">
          <w:rPr>
            <w:rFonts w:ascii="Times New Roman" w:hAnsi="Times New Roman" w:cs="Times New Roman"/>
          </w:rPr>
          <w:instrText xml:space="preserve"> PAGE   \* MERGEFORMAT </w:instrText>
        </w:r>
        <w:r w:rsidRPr="005F788C">
          <w:rPr>
            <w:rFonts w:ascii="Times New Roman" w:hAnsi="Times New Roman" w:cs="Times New Roman"/>
          </w:rPr>
          <w:fldChar w:fldCharType="separate"/>
        </w:r>
        <w:r w:rsidR="00381E38">
          <w:rPr>
            <w:rFonts w:ascii="Times New Roman" w:hAnsi="Times New Roman" w:cs="Times New Roman"/>
            <w:noProof/>
          </w:rPr>
          <w:t>2</w:t>
        </w:r>
        <w:r w:rsidRPr="005F788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38C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691"/>
    <w:rsid w:val="00011FF3"/>
    <w:rsid w:val="00014BD2"/>
    <w:rsid w:val="00052930"/>
    <w:rsid w:val="00095696"/>
    <w:rsid w:val="000B74E9"/>
    <w:rsid w:val="000C2F3A"/>
    <w:rsid w:val="00113CCC"/>
    <w:rsid w:val="001E5C82"/>
    <w:rsid w:val="00213AEA"/>
    <w:rsid w:val="002429C8"/>
    <w:rsid w:val="002D1822"/>
    <w:rsid w:val="00306E7E"/>
    <w:rsid w:val="003541C6"/>
    <w:rsid w:val="00381E38"/>
    <w:rsid w:val="003A687B"/>
    <w:rsid w:val="003A79CD"/>
    <w:rsid w:val="00403631"/>
    <w:rsid w:val="004217C4"/>
    <w:rsid w:val="00471EF5"/>
    <w:rsid w:val="00473027"/>
    <w:rsid w:val="00483B86"/>
    <w:rsid w:val="004C5C8D"/>
    <w:rsid w:val="004E44BF"/>
    <w:rsid w:val="00507B4B"/>
    <w:rsid w:val="005B0B40"/>
    <w:rsid w:val="005D0AB6"/>
    <w:rsid w:val="005F788C"/>
    <w:rsid w:val="00695013"/>
    <w:rsid w:val="006C3DEB"/>
    <w:rsid w:val="00721633"/>
    <w:rsid w:val="00775A25"/>
    <w:rsid w:val="0077695F"/>
    <w:rsid w:val="00800E50"/>
    <w:rsid w:val="0080210D"/>
    <w:rsid w:val="00816CA5"/>
    <w:rsid w:val="00833691"/>
    <w:rsid w:val="0089106A"/>
    <w:rsid w:val="008A188F"/>
    <w:rsid w:val="00956941"/>
    <w:rsid w:val="009817E6"/>
    <w:rsid w:val="009A7832"/>
    <w:rsid w:val="00A33474"/>
    <w:rsid w:val="00A80F52"/>
    <w:rsid w:val="00AB0239"/>
    <w:rsid w:val="00B16A35"/>
    <w:rsid w:val="00B46407"/>
    <w:rsid w:val="00B62EFD"/>
    <w:rsid w:val="00C07B7F"/>
    <w:rsid w:val="00C4302D"/>
    <w:rsid w:val="00C44D36"/>
    <w:rsid w:val="00C74A67"/>
    <w:rsid w:val="00C765CE"/>
    <w:rsid w:val="00CA4EA1"/>
    <w:rsid w:val="00CA513C"/>
    <w:rsid w:val="00D91938"/>
    <w:rsid w:val="00D94DA7"/>
    <w:rsid w:val="00D97E05"/>
    <w:rsid w:val="00E26DD4"/>
    <w:rsid w:val="00E4745C"/>
    <w:rsid w:val="00F118A4"/>
    <w:rsid w:val="00F4135F"/>
    <w:rsid w:val="00F713B0"/>
    <w:rsid w:val="00F74C19"/>
    <w:rsid w:val="00FC6230"/>
    <w:rsid w:val="00FD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19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rsid w:val="00D9193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D91938"/>
    <w:rPr>
      <w:rFonts w:ascii="Tahoma" w:eastAsia="Times New Roman" w:hAnsi="Tahoma" w:cs="Times New Roman"/>
      <w:sz w:val="16"/>
      <w:szCs w:val="16"/>
      <w:lang w:eastAsia="ru-RU"/>
    </w:rPr>
  </w:style>
  <w:style w:type="character" w:styleId="a5">
    <w:name w:val="annotation reference"/>
    <w:rsid w:val="00D91938"/>
    <w:rPr>
      <w:sz w:val="16"/>
      <w:szCs w:val="16"/>
    </w:rPr>
  </w:style>
  <w:style w:type="paragraph" w:styleId="a6">
    <w:name w:val="annotation text"/>
    <w:basedOn w:val="a"/>
    <w:link w:val="a7"/>
    <w:rsid w:val="00D9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D919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rsid w:val="00D91938"/>
    <w:rPr>
      <w:b/>
      <w:bCs/>
    </w:rPr>
  </w:style>
  <w:style w:type="character" w:customStyle="1" w:styleId="a9">
    <w:name w:val="Тема примечания Знак"/>
    <w:basedOn w:val="a7"/>
    <w:link w:val="a8"/>
    <w:rsid w:val="00D91938"/>
    <w:rPr>
      <w:b/>
      <w:bCs/>
    </w:rPr>
  </w:style>
  <w:style w:type="character" w:styleId="aa">
    <w:name w:val="Hyperlink"/>
    <w:uiPriority w:val="99"/>
    <w:unhideWhenUsed/>
    <w:rsid w:val="00D91938"/>
    <w:rPr>
      <w:color w:val="0000FF"/>
      <w:u w:val="single"/>
    </w:rPr>
  </w:style>
  <w:style w:type="character" w:styleId="ab">
    <w:name w:val="FollowedHyperlink"/>
    <w:uiPriority w:val="99"/>
    <w:unhideWhenUsed/>
    <w:rsid w:val="00D91938"/>
    <w:rPr>
      <w:color w:val="800080"/>
      <w:u w:val="single"/>
    </w:rPr>
  </w:style>
  <w:style w:type="paragraph" w:customStyle="1" w:styleId="xl111">
    <w:name w:val="xl111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919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D919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D919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D919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D919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D919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D9193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D9193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7">
    <w:name w:val="xl157"/>
    <w:basedOn w:val="a"/>
    <w:rsid w:val="00D919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8">
    <w:name w:val="xl158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9">
    <w:name w:val="xl159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0">
    <w:name w:val="xl16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1">
    <w:name w:val="xl161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D9193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4">
    <w:name w:val="xl164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D919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8">
    <w:name w:val="xl168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9">
    <w:name w:val="xl169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D9193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3">
    <w:name w:val="xl63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919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91938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91938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9193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9193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9193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9193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D9193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9193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91938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91938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91938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91938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91938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91938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919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919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9193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91938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9193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91938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91938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91938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9193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91938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91938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91938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rsid w:val="00C765CE"/>
  </w:style>
  <w:style w:type="paragraph" w:styleId="ad">
    <w:name w:val="header"/>
    <w:basedOn w:val="a"/>
    <w:link w:val="ac"/>
    <w:uiPriority w:val="99"/>
    <w:unhideWhenUsed/>
    <w:rsid w:val="00C76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d"/>
    <w:uiPriority w:val="99"/>
    <w:semiHidden/>
    <w:rsid w:val="00C765CE"/>
  </w:style>
  <w:style w:type="character" w:customStyle="1" w:styleId="ae">
    <w:name w:val="Нижний колонтитул Знак"/>
    <w:basedOn w:val="a0"/>
    <w:link w:val="af"/>
    <w:uiPriority w:val="99"/>
    <w:rsid w:val="00C765CE"/>
  </w:style>
  <w:style w:type="paragraph" w:styleId="af">
    <w:name w:val="footer"/>
    <w:basedOn w:val="a"/>
    <w:link w:val="ae"/>
    <w:uiPriority w:val="99"/>
    <w:unhideWhenUsed/>
    <w:rsid w:val="00C76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f"/>
    <w:uiPriority w:val="99"/>
    <w:semiHidden/>
    <w:rsid w:val="00C76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О. Гордейчук</dc:creator>
  <cp:lastModifiedBy>1111 о</cp:lastModifiedBy>
  <cp:revision>2</cp:revision>
  <cp:lastPrinted>2016-10-12T03:43:00Z</cp:lastPrinted>
  <dcterms:created xsi:type="dcterms:W3CDTF">2017-07-11T11:15:00Z</dcterms:created>
  <dcterms:modified xsi:type="dcterms:W3CDTF">2017-07-11T11:15:00Z</dcterms:modified>
</cp:coreProperties>
</file>