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98" w:rsidRPr="003336B6" w:rsidRDefault="00BB08CF" w:rsidP="003336B6">
      <w:pPr>
        <w:pStyle w:val="ConsPlusNormal"/>
        <w:ind w:left="10490" w:right="-172"/>
        <w:outlineLvl w:val="0"/>
        <w:rPr>
          <w:sz w:val="24"/>
          <w:szCs w:val="24"/>
        </w:rPr>
      </w:pPr>
      <w:r w:rsidRPr="00BB08C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="00234098">
        <w:rPr>
          <w:sz w:val="24"/>
          <w:szCs w:val="24"/>
        </w:rPr>
        <w:t xml:space="preserve">    </w:t>
      </w:r>
      <w:r w:rsidR="00234098" w:rsidRPr="003336B6">
        <w:rPr>
          <w:sz w:val="24"/>
          <w:szCs w:val="24"/>
        </w:rPr>
        <w:t>Приложение</w:t>
      </w:r>
      <w:r w:rsidR="00710A09" w:rsidRPr="003336B6">
        <w:rPr>
          <w:sz w:val="24"/>
          <w:szCs w:val="24"/>
        </w:rPr>
        <w:t xml:space="preserve"> 1</w:t>
      </w:r>
    </w:p>
    <w:p w:rsidR="00234098" w:rsidRPr="003336B6" w:rsidRDefault="00234098" w:rsidP="003336B6">
      <w:pPr>
        <w:pStyle w:val="ConsPlusNormal"/>
        <w:ind w:left="10490"/>
        <w:outlineLvl w:val="0"/>
        <w:rPr>
          <w:sz w:val="24"/>
          <w:szCs w:val="24"/>
        </w:rPr>
      </w:pPr>
    </w:p>
    <w:p w:rsidR="00234098" w:rsidRPr="003336B6" w:rsidRDefault="00234098" w:rsidP="003336B6">
      <w:pPr>
        <w:pStyle w:val="ConsPlusNormal"/>
        <w:ind w:left="10490" w:right="-172"/>
        <w:rPr>
          <w:sz w:val="24"/>
          <w:szCs w:val="24"/>
        </w:rPr>
      </w:pPr>
      <w:r w:rsidRPr="003336B6">
        <w:rPr>
          <w:sz w:val="24"/>
          <w:szCs w:val="24"/>
        </w:rPr>
        <w:t xml:space="preserve">к </w:t>
      </w:r>
      <w:r w:rsidR="00F03101" w:rsidRPr="003336B6">
        <w:rPr>
          <w:sz w:val="24"/>
          <w:szCs w:val="24"/>
        </w:rPr>
        <w:t>муниципальной программе «Снос жилищного и нежилого фонда в городе Челябинске»</w:t>
      </w:r>
    </w:p>
    <w:p w:rsidR="00BB08CF" w:rsidRPr="00234098" w:rsidRDefault="00234098" w:rsidP="00234098">
      <w:pPr>
        <w:pStyle w:val="ConsPlusNormal"/>
        <w:ind w:right="-172"/>
      </w:pPr>
      <w:r>
        <w:t xml:space="preserve">                                                                                                                                                            </w:t>
      </w:r>
    </w:p>
    <w:p w:rsidR="00CB775C" w:rsidRPr="00163D79" w:rsidRDefault="00BB08CF" w:rsidP="00163D79">
      <w:pPr>
        <w:pStyle w:val="ConsPlusNormal"/>
        <w:spacing w:line="264" w:lineRule="auto"/>
        <w:ind w:right="140"/>
        <w:outlineLvl w:val="0"/>
      </w:pPr>
      <w:r w:rsidRPr="00D77581">
        <w:t xml:space="preserve">                                            </w:t>
      </w:r>
      <w:r w:rsidR="00163D79">
        <w:t xml:space="preserve">                               </w:t>
      </w:r>
    </w:p>
    <w:p w:rsidR="00537A13" w:rsidRPr="00444FED" w:rsidRDefault="00537A13" w:rsidP="00537A13">
      <w:pPr>
        <w:jc w:val="center"/>
      </w:pPr>
      <w:r w:rsidRPr="00444FED">
        <w:t>ПАСПОРТ</w:t>
      </w:r>
    </w:p>
    <w:p w:rsidR="00537A13" w:rsidRPr="00444FED" w:rsidRDefault="00537A13" w:rsidP="00537A13">
      <w:pPr>
        <w:jc w:val="center"/>
      </w:pPr>
      <w:r w:rsidRPr="00444FED">
        <w:t>Муниципальной программы</w:t>
      </w:r>
    </w:p>
    <w:p w:rsidR="00537A13" w:rsidRDefault="00537A13" w:rsidP="00537A13">
      <w:pPr>
        <w:jc w:val="center"/>
      </w:pPr>
      <w:r w:rsidRPr="00444FED">
        <w:t>«</w:t>
      </w:r>
      <w:r w:rsidR="00BB08CF">
        <w:t>Снос жилищного и нежилого фонда в городе Челябинске</w:t>
      </w:r>
      <w:r w:rsidRPr="00444FED">
        <w:t>»</w:t>
      </w:r>
    </w:p>
    <w:p w:rsidR="00361C1E" w:rsidRDefault="00361C1E" w:rsidP="00537A13">
      <w:pPr>
        <w:jc w:val="center"/>
      </w:pPr>
      <w:r>
        <w:t>(далее – муниципальная программа)</w:t>
      </w:r>
    </w:p>
    <w:p w:rsidR="009551FD" w:rsidRPr="00F934AB" w:rsidRDefault="009551FD" w:rsidP="00115841">
      <w:pPr>
        <w:rPr>
          <w:sz w:val="16"/>
          <w:szCs w:val="16"/>
        </w:rPr>
      </w:pPr>
    </w:p>
    <w:p w:rsidR="00BB08CF" w:rsidRPr="000E6583" w:rsidRDefault="00BB08CF" w:rsidP="00115841">
      <w:pPr>
        <w:rPr>
          <w:sz w:val="10"/>
          <w:szCs w:val="10"/>
        </w:rPr>
      </w:pPr>
    </w:p>
    <w:p w:rsidR="005E65A5" w:rsidRPr="00444FED" w:rsidRDefault="001B4BD0" w:rsidP="001B4BD0">
      <w:pPr>
        <w:pStyle w:val="a9"/>
        <w:numPr>
          <w:ilvl w:val="0"/>
          <w:numId w:val="5"/>
        </w:numPr>
        <w:jc w:val="center"/>
      </w:pPr>
      <w:r w:rsidRPr="00444FED">
        <w:t>Основные положения</w:t>
      </w:r>
    </w:p>
    <w:tbl>
      <w:tblPr>
        <w:tblW w:w="14851" w:type="dxa"/>
        <w:tblLook w:val="01E0"/>
      </w:tblPr>
      <w:tblGrid>
        <w:gridCol w:w="10"/>
        <w:gridCol w:w="3075"/>
        <w:gridCol w:w="11766"/>
      </w:tblGrid>
      <w:tr w:rsidR="002763E5" w:rsidRPr="00444FED" w:rsidTr="000E6583">
        <w:trPr>
          <w:gridBefore w:val="1"/>
          <w:wBefore w:w="10" w:type="dxa"/>
          <w:trHeight w:val="371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2763E5" w:rsidP="002763E5">
            <w:r w:rsidRPr="00663BB6">
              <w:t>Куратор 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7C1048" w:rsidP="00163D79">
            <w:r>
              <w:t>Ермолаев Александр Викторович</w:t>
            </w:r>
            <w:r w:rsidR="00F1035D" w:rsidRPr="00663BB6">
              <w:t xml:space="preserve">, </w:t>
            </w:r>
            <w:r w:rsidR="00163D79" w:rsidRPr="00663BB6">
              <w:t>заместитель Главы города по правовым и имущественным вопросам</w:t>
            </w:r>
          </w:p>
        </w:tc>
      </w:tr>
      <w:tr w:rsidR="002763E5" w:rsidRPr="00444FED" w:rsidTr="000E6583">
        <w:trPr>
          <w:gridBefore w:val="1"/>
          <w:wBefore w:w="10" w:type="dxa"/>
          <w:trHeight w:val="338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2763E5" w:rsidP="00361C1E">
            <w:r w:rsidRPr="00663BB6">
              <w:t xml:space="preserve">Ответственный исполнитель </w:t>
            </w:r>
            <w:r w:rsidR="00361C1E" w:rsidRPr="00663BB6">
              <w:t>муниципальной п</w:t>
            </w:r>
            <w:r w:rsidRPr="00663BB6">
              <w:t>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663BB6" w:rsidRDefault="00BB08CF" w:rsidP="00BB08CF">
            <w:r w:rsidRPr="00663BB6">
              <w:t>Комитет по управлению имуществом и земельным отношениям города Челябинска</w:t>
            </w:r>
          </w:p>
        </w:tc>
      </w:tr>
      <w:tr w:rsidR="00426AB9" w:rsidRPr="00444FED" w:rsidTr="000E6583">
        <w:trPr>
          <w:gridBefore w:val="1"/>
          <w:wBefore w:w="10" w:type="dxa"/>
          <w:trHeight w:val="338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F934AB">
            <w:r w:rsidRPr="00663BB6">
              <w:t xml:space="preserve">Соисполнители </w:t>
            </w:r>
            <w:r w:rsidR="00361C1E" w:rsidRPr="00663BB6">
              <w:t>муниципальной 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BB08CF">
            <w:r w:rsidRPr="00663BB6">
              <w:t xml:space="preserve">– </w:t>
            </w:r>
          </w:p>
        </w:tc>
      </w:tr>
      <w:tr w:rsidR="00F934AB" w:rsidRPr="00444FED" w:rsidTr="000E6583">
        <w:trPr>
          <w:gridBefore w:val="1"/>
          <w:wBefore w:w="10" w:type="dxa"/>
          <w:trHeight w:val="686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361C1E">
            <w:pPr>
              <w:ind w:left="46"/>
            </w:pPr>
            <w:r w:rsidRPr="00663BB6">
              <w:t xml:space="preserve">Участники </w:t>
            </w:r>
            <w:r w:rsidR="00361C1E" w:rsidRPr="00663BB6">
              <w:t>муниципальной п</w:t>
            </w:r>
            <w:r w:rsidRPr="00663BB6">
              <w:t>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885B30" w:rsidP="00F934AB">
            <w:r w:rsidRPr="00663BB6">
              <w:t>–</w:t>
            </w:r>
          </w:p>
        </w:tc>
      </w:tr>
      <w:tr w:rsidR="00C875EB" w:rsidRPr="00444FED" w:rsidTr="003A3595">
        <w:trPr>
          <w:trHeight w:val="63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75EB" w:rsidRPr="00663BB6" w:rsidRDefault="00C875EB" w:rsidP="00361C1E">
            <w:r w:rsidRPr="00663BB6">
              <w:t xml:space="preserve">Период реализации </w:t>
            </w:r>
            <w:r w:rsidR="00361C1E" w:rsidRPr="00663BB6">
              <w:t>муниципальной п</w:t>
            </w:r>
            <w:r w:rsidRPr="00663BB6">
              <w:t xml:space="preserve">рограммы 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75EB" w:rsidRPr="00663BB6" w:rsidRDefault="00EC2674" w:rsidP="00EC2674">
            <w:r w:rsidRPr="00663BB6">
              <w:t>2025</w:t>
            </w:r>
            <w:r w:rsidR="00C875EB" w:rsidRPr="00663BB6">
              <w:rPr>
                <w:lang w:val="en-US"/>
              </w:rPr>
              <w:t>-202</w:t>
            </w:r>
            <w:r w:rsidRPr="00663BB6">
              <w:t>7</w:t>
            </w:r>
            <w:r w:rsidR="00C875EB" w:rsidRPr="00663BB6">
              <w:t xml:space="preserve"> годы</w:t>
            </w:r>
          </w:p>
        </w:tc>
      </w:tr>
      <w:tr w:rsidR="009057AC" w:rsidRPr="00444FED" w:rsidTr="009057AC">
        <w:trPr>
          <w:trHeight w:val="660"/>
        </w:trPr>
        <w:tc>
          <w:tcPr>
            <w:tcW w:w="3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57AC" w:rsidRPr="00663BB6" w:rsidRDefault="009057AC" w:rsidP="009057AC">
            <w:r w:rsidRPr="00663BB6">
              <w:t xml:space="preserve">Цели муниципальной программы 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57AC" w:rsidRPr="00663BB6" w:rsidRDefault="009057AC" w:rsidP="009A61F2">
            <w:r w:rsidRPr="00663BB6">
              <w:t>Цель 1: Создание безопасных и благоприятных условий проживания граждан на территории города Челябинска</w:t>
            </w:r>
          </w:p>
        </w:tc>
      </w:tr>
      <w:tr w:rsidR="009057AC" w:rsidRPr="00444FED" w:rsidTr="009057AC">
        <w:trPr>
          <w:trHeight w:val="558"/>
        </w:trPr>
        <w:tc>
          <w:tcPr>
            <w:tcW w:w="3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57AC" w:rsidRPr="00663BB6" w:rsidRDefault="009057AC" w:rsidP="00C508E0"/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57AC" w:rsidRPr="00663BB6" w:rsidRDefault="009057AC" w:rsidP="009A61F2">
            <w:r w:rsidRPr="00663BB6">
              <w:t xml:space="preserve">Цель 2: Уменьшение объемов аварийного жилищного фонда, подлежащего сносу, нежилого фонда, в том числе объектов незавершенного строительства,  учитываемого в муниципальной казне города Челябинска и свободного от прав третьих лиц, техническое состояние которого не соответствует требованиям действующих нормативно-технических документов, правил и регламентов (далее – нежилые здания (строения, сооружения)), </w:t>
            </w:r>
          </w:p>
          <w:p w:rsidR="009057AC" w:rsidRPr="00663BB6" w:rsidRDefault="009057AC" w:rsidP="009A61F2">
            <w:r w:rsidRPr="00663BB6">
              <w:t xml:space="preserve">а также объектов недвижимого имущества, изъятых для муниципальных нужд, затраты на снос которых не предусмотрены проектной документацией на строительство и реконструкцию автомобильных дорог, мостов и путепроводов местного значения в рамках муниципальной программы по развитию улично-дорожной сети города Челябинска (далее – объекты недвижимости, изъятые для муниципальных нужд) </w:t>
            </w:r>
          </w:p>
          <w:p w:rsidR="009057AC" w:rsidRPr="00663BB6" w:rsidRDefault="009057AC" w:rsidP="00361C1E">
            <w:r w:rsidRPr="00663BB6">
              <w:lastRenderedPageBreak/>
              <w:t>с учетом сохранения теплоснабжения, водоснабжения, энергоснабжения и газоснабжения неаварийного жилищного фонда и других потребителей, подключенных к существующим инженерным сетям</w:t>
            </w:r>
          </w:p>
        </w:tc>
      </w:tr>
      <w:tr w:rsidR="009057AC" w:rsidRPr="00444FED" w:rsidTr="003C0B2B">
        <w:trPr>
          <w:trHeight w:val="146"/>
        </w:trPr>
        <w:tc>
          <w:tcPr>
            <w:tcW w:w="3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57AC" w:rsidRPr="00663BB6" w:rsidRDefault="009057AC" w:rsidP="00C508E0"/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57AC" w:rsidRPr="00663BB6" w:rsidRDefault="009057AC" w:rsidP="00361C1E">
            <w:pPr>
              <w:rPr>
                <w:i/>
              </w:rPr>
            </w:pPr>
            <w:r w:rsidRPr="00663BB6">
              <w:t>Цель 3: Снос аварийного жилищного фонда, нежилых зданий (строений, сооружений), объектов недвижимого имущества, изъятых для муниципальных нужд</w:t>
            </w:r>
          </w:p>
        </w:tc>
      </w:tr>
      <w:tr w:rsidR="00426AB9" w:rsidRPr="00444FED" w:rsidTr="003A3595">
        <w:trPr>
          <w:trHeight w:val="146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6AB9" w:rsidRPr="00663BB6" w:rsidRDefault="00426AB9" w:rsidP="00C508E0">
            <w:r w:rsidRPr="00663BB6">
              <w:t>Подпрограммы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AB9" w:rsidRPr="00663BB6" w:rsidRDefault="00426AB9" w:rsidP="009A61F2">
            <w:r w:rsidRPr="00663BB6">
              <w:t>–</w:t>
            </w:r>
          </w:p>
        </w:tc>
      </w:tr>
      <w:tr w:rsidR="00F934AB" w:rsidRPr="00444FED" w:rsidTr="003A3595">
        <w:trPr>
          <w:trHeight w:val="46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9057AC">
            <w:r w:rsidRPr="00663BB6">
              <w:t>Объем финансового обеспечения (тыс. руб.)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CB775C" w:rsidP="00885B30">
            <w:pPr>
              <w:pStyle w:val="ConsPlusNormal"/>
              <w:rPr>
                <w:sz w:val="24"/>
                <w:szCs w:val="24"/>
              </w:rPr>
            </w:pPr>
            <w:r w:rsidRPr="00663BB6">
              <w:rPr>
                <w:sz w:val="24"/>
                <w:szCs w:val="24"/>
              </w:rPr>
              <w:t>71 700</w:t>
            </w:r>
            <w:r w:rsidR="000E6583" w:rsidRPr="00663BB6">
              <w:rPr>
                <w:sz w:val="24"/>
                <w:szCs w:val="24"/>
              </w:rPr>
              <w:t xml:space="preserve">,0 тыс. рублей </w:t>
            </w:r>
          </w:p>
        </w:tc>
      </w:tr>
      <w:tr w:rsidR="00F934AB" w:rsidRPr="00444FED" w:rsidTr="006A0A4A">
        <w:trPr>
          <w:trHeight w:val="69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4AB" w:rsidRPr="00663BB6" w:rsidRDefault="00F934AB" w:rsidP="00C508E0">
            <w:pPr>
              <w:ind w:left="46"/>
            </w:pPr>
            <w:r w:rsidRPr="00663BB6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0E2" w:rsidRPr="00663BB6" w:rsidRDefault="009057AC" w:rsidP="00B150E2">
            <w:pPr>
              <w:autoSpaceDE w:val="0"/>
              <w:autoSpaceDN w:val="0"/>
              <w:adjustRightInd w:val="0"/>
            </w:pPr>
            <w:r w:rsidRPr="00663BB6">
              <w:rPr>
                <w:rFonts w:eastAsiaTheme="minorHAnsi"/>
                <w:iCs/>
                <w:lang w:eastAsia="en-US"/>
              </w:rPr>
              <w:t>Устойчивое сокращение непригодного для проживания жилищного фонда</w:t>
            </w:r>
            <w:r w:rsidR="00B150E2" w:rsidRPr="00663BB6">
              <w:rPr>
                <w:rFonts w:eastAsiaTheme="minorHAnsi"/>
                <w:iCs/>
                <w:lang w:eastAsia="en-US"/>
              </w:rPr>
              <w:t xml:space="preserve"> в рамках национальной цели</w:t>
            </w:r>
            <w:r w:rsidR="00684D2C" w:rsidRPr="00663BB6">
              <w:t xml:space="preserve"> «Комфортная и безопасная среда для жизни» в соответствии с Указом Президента Российской Федерации </w:t>
            </w:r>
          </w:p>
          <w:p w:rsidR="00F934AB" w:rsidRPr="00663BB6" w:rsidRDefault="00684D2C" w:rsidP="00B150E2">
            <w:pPr>
              <w:autoSpaceDE w:val="0"/>
              <w:autoSpaceDN w:val="0"/>
              <w:adjustRightInd w:val="0"/>
              <w:rPr>
                <w:rFonts w:eastAsiaTheme="minorHAnsi"/>
                <w:iCs/>
                <w:lang w:eastAsia="en-US"/>
              </w:rPr>
            </w:pPr>
            <w:r w:rsidRPr="00663BB6">
              <w:t xml:space="preserve">от </w:t>
            </w:r>
            <w:r w:rsidR="00B150E2" w:rsidRPr="00663BB6">
              <w:t>07.05.2024 № 309</w:t>
            </w:r>
            <w:r w:rsidRPr="00663BB6">
              <w:t xml:space="preserve"> «О национальных целях развития Российской Федерации на период до 2030 года</w:t>
            </w:r>
            <w:r w:rsidR="00B150E2" w:rsidRPr="00663BB6">
              <w:t xml:space="preserve"> и на перспективу до 2036 года</w:t>
            </w:r>
            <w:r w:rsidRPr="00663BB6">
              <w:t>»</w:t>
            </w:r>
          </w:p>
        </w:tc>
      </w:tr>
    </w:tbl>
    <w:p w:rsidR="00361C1E" w:rsidRDefault="00361C1E" w:rsidP="00F934AB">
      <w:pPr>
        <w:pStyle w:val="a3"/>
        <w:rPr>
          <w:sz w:val="24"/>
          <w:szCs w:val="24"/>
        </w:rPr>
      </w:pPr>
    </w:p>
    <w:p w:rsidR="00E955B2" w:rsidRDefault="00444FED" w:rsidP="00E955B2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E955B2" w:rsidRPr="00444FED">
        <w:rPr>
          <w:sz w:val="24"/>
          <w:szCs w:val="24"/>
        </w:rPr>
        <w:t xml:space="preserve">. Показатели </w:t>
      </w:r>
      <w:r w:rsidR="009C40AF">
        <w:rPr>
          <w:sz w:val="24"/>
          <w:szCs w:val="24"/>
        </w:rPr>
        <w:t>муниципальной программы</w:t>
      </w:r>
    </w:p>
    <w:p w:rsidR="005E65A5" w:rsidRPr="00444FED" w:rsidRDefault="005E65A5" w:rsidP="00E955B2">
      <w:pPr>
        <w:pStyle w:val="a3"/>
        <w:jc w:val="center"/>
        <w:rPr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1418"/>
        <w:gridCol w:w="1559"/>
        <w:gridCol w:w="1134"/>
        <w:gridCol w:w="1276"/>
        <w:gridCol w:w="708"/>
        <w:gridCol w:w="709"/>
        <w:gridCol w:w="709"/>
        <w:gridCol w:w="709"/>
        <w:gridCol w:w="1842"/>
      </w:tblGrid>
      <w:tr w:rsidR="00B03C0B" w:rsidRPr="00444FED" w:rsidTr="00B03C0B">
        <w:trPr>
          <w:trHeight w:val="305"/>
        </w:trPr>
        <w:tc>
          <w:tcPr>
            <w:tcW w:w="709" w:type="dxa"/>
            <w:vMerge w:val="restart"/>
            <w:vAlign w:val="center"/>
          </w:tcPr>
          <w:p w:rsidR="00B03C0B" w:rsidRPr="00444FED" w:rsidRDefault="00B03C0B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444FED">
              <w:rPr>
                <w:sz w:val="24"/>
                <w:szCs w:val="24"/>
              </w:rPr>
              <w:t>№</w:t>
            </w:r>
            <w:r w:rsidRPr="00444FED">
              <w:rPr>
                <w:sz w:val="24"/>
                <w:szCs w:val="24"/>
              </w:rPr>
              <w:br/>
              <w:t>п</w:t>
            </w:r>
            <w:r w:rsidRPr="00444FED">
              <w:rPr>
                <w:sz w:val="24"/>
                <w:szCs w:val="24"/>
                <w:lang w:val="en-US"/>
              </w:rPr>
              <w:t>/</w:t>
            </w:r>
            <w:r w:rsidRPr="00444FED">
              <w:rPr>
                <w:sz w:val="24"/>
                <w:szCs w:val="24"/>
              </w:rPr>
              <w:t>п</w:t>
            </w:r>
          </w:p>
        </w:tc>
        <w:tc>
          <w:tcPr>
            <w:tcW w:w="4111" w:type="dxa"/>
            <w:vMerge w:val="restart"/>
            <w:vAlign w:val="center"/>
          </w:tcPr>
          <w:p w:rsidR="00B03C0B" w:rsidRPr="00444FED" w:rsidRDefault="00B03C0B" w:rsidP="003C61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Цель/показатели</w:t>
            </w:r>
          </w:p>
        </w:tc>
        <w:tc>
          <w:tcPr>
            <w:tcW w:w="1418" w:type="dxa"/>
            <w:vMerge w:val="restart"/>
            <w:vAlign w:val="center"/>
          </w:tcPr>
          <w:p w:rsidR="00B03C0B" w:rsidRPr="00663BB6" w:rsidRDefault="00B03C0B" w:rsidP="00B03C0B">
            <w:pPr>
              <w:pStyle w:val="a3"/>
              <w:jc w:val="center"/>
              <w:rPr>
                <w:sz w:val="24"/>
                <w:szCs w:val="24"/>
              </w:rPr>
            </w:pPr>
            <w:r w:rsidRPr="00663BB6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B03C0B" w:rsidRPr="0001710B" w:rsidRDefault="00B03C0B" w:rsidP="00B03C0B">
            <w:pPr>
              <w:pStyle w:val="a3"/>
              <w:jc w:val="center"/>
              <w:rPr>
                <w:sz w:val="24"/>
                <w:szCs w:val="24"/>
              </w:rPr>
            </w:pPr>
            <w:r w:rsidRPr="0001710B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  <w:vAlign w:val="center"/>
          </w:tcPr>
          <w:p w:rsidR="00B03C0B" w:rsidRPr="00444FED" w:rsidRDefault="00B03C0B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444FED">
              <w:rPr>
                <w:sz w:val="24"/>
                <w:szCs w:val="24"/>
              </w:rPr>
              <w:t>Единица измере</w:t>
            </w:r>
            <w:r>
              <w:rPr>
                <w:sz w:val="24"/>
                <w:szCs w:val="24"/>
              </w:rPr>
              <w:t>-</w:t>
            </w:r>
            <w:r w:rsidRPr="00444FED">
              <w:rPr>
                <w:sz w:val="24"/>
                <w:szCs w:val="24"/>
              </w:rPr>
              <w:t>ния</w:t>
            </w:r>
          </w:p>
        </w:tc>
        <w:tc>
          <w:tcPr>
            <w:tcW w:w="1984" w:type="dxa"/>
            <w:gridSpan w:val="2"/>
            <w:vAlign w:val="center"/>
          </w:tcPr>
          <w:p w:rsidR="00B03C0B" w:rsidRPr="00684D2C" w:rsidRDefault="00B03C0B" w:rsidP="00F103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</w:t>
            </w:r>
            <w:r w:rsidRPr="00684D2C">
              <w:rPr>
                <w:sz w:val="24"/>
                <w:szCs w:val="24"/>
              </w:rPr>
              <w:t xml:space="preserve"> значение </w:t>
            </w:r>
          </w:p>
        </w:tc>
        <w:tc>
          <w:tcPr>
            <w:tcW w:w="2127" w:type="dxa"/>
            <w:gridSpan w:val="3"/>
            <w:vAlign w:val="center"/>
          </w:tcPr>
          <w:p w:rsidR="00B03C0B" w:rsidRPr="00444FED" w:rsidRDefault="00B03C0B" w:rsidP="003C61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2" w:type="dxa"/>
            <w:vMerge w:val="restart"/>
            <w:vAlign w:val="center"/>
          </w:tcPr>
          <w:p w:rsidR="00B03C0B" w:rsidRPr="00885B30" w:rsidRDefault="00B03C0B" w:rsidP="00885B30">
            <w:pPr>
              <w:pStyle w:val="a3"/>
              <w:jc w:val="center"/>
              <w:rPr>
                <w:sz w:val="24"/>
                <w:szCs w:val="24"/>
              </w:rPr>
            </w:pPr>
            <w:r w:rsidRPr="00F91893">
              <w:rPr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B03C0B" w:rsidRPr="00444FED" w:rsidTr="00B03C0B">
        <w:trPr>
          <w:trHeight w:val="812"/>
        </w:trPr>
        <w:tc>
          <w:tcPr>
            <w:tcW w:w="709" w:type="dxa"/>
            <w:vMerge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B03C0B" w:rsidRPr="00B03C0B" w:rsidRDefault="00B03C0B" w:rsidP="00C5580A">
            <w:pPr>
              <w:pStyle w:val="a3"/>
              <w:jc w:val="center"/>
              <w:rPr>
                <w:sz w:val="24"/>
                <w:szCs w:val="24"/>
              </w:rPr>
            </w:pPr>
            <w:r w:rsidRPr="00B03C0B">
              <w:rPr>
                <w:sz w:val="24"/>
                <w:szCs w:val="24"/>
              </w:rPr>
              <w:t>2027</w:t>
            </w:r>
          </w:p>
        </w:tc>
        <w:tc>
          <w:tcPr>
            <w:tcW w:w="1842" w:type="dxa"/>
            <w:vMerge/>
          </w:tcPr>
          <w:p w:rsidR="00B03C0B" w:rsidRPr="00444FED" w:rsidRDefault="00B03C0B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03C0B" w:rsidRPr="00444FED" w:rsidTr="00B03C0B">
        <w:trPr>
          <w:trHeight w:val="258"/>
        </w:trPr>
        <w:tc>
          <w:tcPr>
            <w:tcW w:w="709" w:type="dxa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44FE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559" w:type="dxa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4" w:type="dxa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984" w:type="dxa"/>
            <w:gridSpan w:val="2"/>
          </w:tcPr>
          <w:p w:rsidR="00B03C0B" w:rsidRPr="00444FED" w:rsidRDefault="00B03C0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709" w:type="dxa"/>
          </w:tcPr>
          <w:p w:rsidR="00B03C0B" w:rsidRPr="00444FED" w:rsidRDefault="00B03C0B" w:rsidP="0068780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C0B" w:rsidRPr="00444FED" w:rsidRDefault="00B03C0B" w:rsidP="0068780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03C0B" w:rsidRPr="00444FED" w:rsidRDefault="00B03C0B" w:rsidP="0068780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B03C0B" w:rsidRPr="00444FED" w:rsidRDefault="00B03C0B" w:rsidP="0068780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B03C0B" w:rsidRPr="00444FED" w:rsidTr="00BF19A0">
        <w:trPr>
          <w:trHeight w:val="258"/>
        </w:trPr>
        <w:tc>
          <w:tcPr>
            <w:tcW w:w="14884" w:type="dxa"/>
            <w:gridSpan w:val="11"/>
          </w:tcPr>
          <w:p w:rsidR="00B03C0B" w:rsidRPr="00E42DCD" w:rsidRDefault="00B03C0B" w:rsidP="000E6583">
            <w:pPr>
              <w:pStyle w:val="a3"/>
              <w:jc w:val="left"/>
              <w:rPr>
                <w:sz w:val="24"/>
                <w:szCs w:val="24"/>
              </w:rPr>
            </w:pPr>
            <w:r w:rsidRPr="000E65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 Цель муниципальной программы «</w:t>
            </w:r>
            <w:r w:rsidRPr="000E6583">
              <w:rPr>
                <w:sz w:val="24"/>
                <w:szCs w:val="24"/>
              </w:rPr>
              <w:t>Создание безопасных и благоприятных условий проживания граждан на территории города Челябинска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B03C0B" w:rsidRPr="00444FED" w:rsidTr="00B03C0B">
        <w:trPr>
          <w:trHeight w:val="258"/>
        </w:trPr>
        <w:tc>
          <w:tcPr>
            <w:tcW w:w="709" w:type="dxa"/>
          </w:tcPr>
          <w:p w:rsidR="00B03C0B" w:rsidRPr="00E42DCD" w:rsidRDefault="00B03C0B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4111" w:type="dxa"/>
          </w:tcPr>
          <w:p w:rsidR="00B03C0B" w:rsidRPr="000E6583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0E6583">
              <w:rPr>
                <w:color w:val="000000" w:themeColor="text1"/>
              </w:rPr>
              <w:t>оличество многоквартирных домов, нежилых зданий (строений, сооружений), объектов недвижимости, изъятых для муниципальных н</w:t>
            </w:r>
            <w:r>
              <w:rPr>
                <w:color w:val="000000" w:themeColor="text1"/>
              </w:rPr>
              <w:t xml:space="preserve">ужд, </w:t>
            </w:r>
            <w:r w:rsidRPr="000E6583">
              <w:rPr>
                <w:color w:val="000000" w:themeColor="text1"/>
              </w:rPr>
              <w:t>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1418" w:type="dxa"/>
          </w:tcPr>
          <w:p w:rsidR="00B03C0B" w:rsidRDefault="00663BB6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МП</w:t>
            </w:r>
          </w:p>
        </w:tc>
        <w:tc>
          <w:tcPr>
            <w:tcW w:w="1559" w:type="dxa"/>
          </w:tcPr>
          <w:p w:rsidR="00B03C0B" w:rsidRDefault="000171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B03C0B" w:rsidRPr="00684D2C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84D2C">
              <w:t>1</w:t>
            </w:r>
          </w:p>
        </w:tc>
        <w:tc>
          <w:tcPr>
            <w:tcW w:w="708" w:type="dxa"/>
          </w:tcPr>
          <w:p w:rsidR="00B03C0B" w:rsidRPr="00684D2C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03C0B" w:rsidRPr="004364FD" w:rsidRDefault="00B03C0B" w:rsidP="004D311F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663BB6" w:rsidRPr="00444FED" w:rsidTr="00DA2578">
        <w:trPr>
          <w:trHeight w:val="258"/>
        </w:trPr>
        <w:tc>
          <w:tcPr>
            <w:tcW w:w="14884" w:type="dxa"/>
            <w:gridSpan w:val="11"/>
          </w:tcPr>
          <w:p w:rsidR="00663BB6" w:rsidRPr="00444FED" w:rsidRDefault="00663BB6" w:rsidP="009B6B9D">
            <w:r w:rsidRPr="009B6B9D">
              <w:t xml:space="preserve">2. </w:t>
            </w:r>
            <w:r>
              <w:t>Цель муниципальной программы «</w:t>
            </w:r>
            <w:r w:rsidRPr="009B6B9D">
              <w:t>Уменьшение объемов аварийного жилищного фонда, подлежащего сносу, нежилы</w:t>
            </w:r>
            <w:r>
              <w:t>х</w:t>
            </w:r>
            <w:r w:rsidRPr="009B6B9D">
              <w:t xml:space="preserve"> здани</w:t>
            </w:r>
            <w:r>
              <w:t>й</w:t>
            </w:r>
            <w:r w:rsidRPr="009B6B9D">
              <w:t xml:space="preserve"> (строени</w:t>
            </w:r>
            <w:r>
              <w:t>й, сооружений</w:t>
            </w:r>
            <w:r w:rsidRPr="009B6B9D">
              <w:t>)), а также объектов недвижимости, изъяты</w:t>
            </w:r>
            <w:r>
              <w:t>х</w:t>
            </w:r>
            <w:r w:rsidRPr="009B6B9D">
              <w:t xml:space="preserve"> для муниципальных нужд</w:t>
            </w:r>
            <w:r>
              <w:t xml:space="preserve">, </w:t>
            </w:r>
            <w:r w:rsidRPr="009B6B9D">
              <w:t>с учетом сохранения теплоснабжения, водоснабжения, энергоснабжения и газоснабжения неаварийного жилищного фонда и других потребителей, подключенных к существующим инженерным сетям</w:t>
            </w:r>
            <w:r>
              <w:t>»</w:t>
            </w:r>
          </w:p>
        </w:tc>
      </w:tr>
      <w:tr w:rsidR="00B03C0B" w:rsidRPr="00444FED" w:rsidTr="00B03C0B">
        <w:trPr>
          <w:trHeight w:val="258"/>
        </w:trPr>
        <w:tc>
          <w:tcPr>
            <w:tcW w:w="709" w:type="dxa"/>
          </w:tcPr>
          <w:p w:rsidR="00B03C0B" w:rsidRPr="00444FED" w:rsidRDefault="00B03C0B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4111" w:type="dxa"/>
          </w:tcPr>
          <w:p w:rsidR="00B03C0B" w:rsidRPr="009B6B9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rPr>
                <w:i/>
              </w:rPr>
            </w:pPr>
            <w:r w:rsidRPr="009B6B9D">
              <w:rPr>
                <w:color w:val="000000" w:themeColor="text1"/>
              </w:rPr>
              <w:t xml:space="preserve">Количество многоквартирных домов, нежилых зданий (строений, </w:t>
            </w:r>
            <w:r w:rsidRPr="009B6B9D">
              <w:rPr>
                <w:color w:val="000000" w:themeColor="text1"/>
              </w:rPr>
              <w:lastRenderedPageBreak/>
              <w:t>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1418" w:type="dxa"/>
          </w:tcPr>
          <w:p w:rsidR="00B03C0B" w:rsidRDefault="00663BB6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МП</w:t>
            </w:r>
          </w:p>
        </w:tc>
        <w:tc>
          <w:tcPr>
            <w:tcW w:w="1559" w:type="dxa"/>
          </w:tcPr>
          <w:p w:rsidR="00B03C0B" w:rsidRDefault="000171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03C0B" w:rsidRPr="00444FED" w:rsidRDefault="00B03C0B" w:rsidP="004D311F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 xml:space="preserve">Комитет по управлению </w:t>
            </w:r>
            <w:r w:rsidRPr="00FF32B8">
              <w:rPr>
                <w:sz w:val="24"/>
                <w:szCs w:val="24"/>
              </w:rPr>
              <w:lastRenderedPageBreak/>
              <w:t>имуществом и земельным отношениям города Челябинска</w:t>
            </w:r>
          </w:p>
        </w:tc>
      </w:tr>
      <w:tr w:rsidR="00663BB6" w:rsidRPr="00444FED" w:rsidTr="008C3EF6">
        <w:trPr>
          <w:trHeight w:val="537"/>
        </w:trPr>
        <w:tc>
          <w:tcPr>
            <w:tcW w:w="14884" w:type="dxa"/>
            <w:gridSpan w:val="11"/>
          </w:tcPr>
          <w:p w:rsidR="00663BB6" w:rsidRPr="00555D27" w:rsidRDefault="00663BB6" w:rsidP="00555D27">
            <w:pPr>
              <w:pStyle w:val="a3"/>
              <w:jc w:val="left"/>
              <w:rPr>
                <w:sz w:val="24"/>
                <w:szCs w:val="24"/>
              </w:rPr>
            </w:pPr>
            <w:r w:rsidRPr="00555D27">
              <w:rPr>
                <w:sz w:val="24"/>
                <w:szCs w:val="24"/>
              </w:rPr>
              <w:lastRenderedPageBreak/>
              <w:t xml:space="preserve">3. </w:t>
            </w:r>
            <w:r>
              <w:rPr>
                <w:sz w:val="24"/>
                <w:szCs w:val="24"/>
              </w:rPr>
              <w:t>Цель муниципальной программы «</w:t>
            </w:r>
            <w:r w:rsidRPr="00555D27">
              <w:rPr>
                <w:sz w:val="24"/>
                <w:szCs w:val="24"/>
              </w:rPr>
              <w:t>Снос аварийного жилищного фонда, нежилых зданий (строений, сооружений), объектов недвижимого имущества, изъятых для муниципальных нужд</w:t>
            </w:r>
            <w:r>
              <w:rPr>
                <w:sz w:val="24"/>
                <w:szCs w:val="24"/>
              </w:rPr>
              <w:t>»</w:t>
            </w:r>
          </w:p>
        </w:tc>
      </w:tr>
      <w:tr w:rsidR="00B03C0B" w:rsidRPr="00444FED" w:rsidTr="00663BB6">
        <w:trPr>
          <w:trHeight w:val="1890"/>
        </w:trPr>
        <w:tc>
          <w:tcPr>
            <w:tcW w:w="709" w:type="dxa"/>
          </w:tcPr>
          <w:p w:rsidR="00B03C0B" w:rsidRPr="00555D27" w:rsidRDefault="00B03C0B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4111" w:type="dxa"/>
          </w:tcPr>
          <w:p w:rsidR="00B03C0B" w:rsidRPr="00555D27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418" w:type="dxa"/>
          </w:tcPr>
          <w:p w:rsidR="00B03C0B" w:rsidRDefault="00663BB6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МП</w:t>
            </w:r>
          </w:p>
        </w:tc>
        <w:tc>
          <w:tcPr>
            <w:tcW w:w="1559" w:type="dxa"/>
          </w:tcPr>
          <w:p w:rsidR="00B03C0B" w:rsidRDefault="000171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B03C0B" w:rsidRPr="00444FED" w:rsidRDefault="00B03C0B" w:rsidP="00663BB6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B03C0B" w:rsidRPr="00444FED" w:rsidTr="00B03C0B">
        <w:trPr>
          <w:trHeight w:val="258"/>
        </w:trPr>
        <w:tc>
          <w:tcPr>
            <w:tcW w:w="709" w:type="dxa"/>
          </w:tcPr>
          <w:p w:rsidR="00B03C0B" w:rsidRPr="00833ACC" w:rsidRDefault="00B03C0B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3.2.</w:t>
            </w:r>
          </w:p>
        </w:tc>
        <w:tc>
          <w:tcPr>
            <w:tcW w:w="4111" w:type="dxa"/>
          </w:tcPr>
          <w:p w:rsidR="00B03C0B" w:rsidRPr="00555D27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1418" w:type="dxa"/>
          </w:tcPr>
          <w:p w:rsidR="00B03C0B" w:rsidRDefault="00663BB6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МП</w:t>
            </w:r>
          </w:p>
        </w:tc>
        <w:tc>
          <w:tcPr>
            <w:tcW w:w="1559" w:type="dxa"/>
          </w:tcPr>
          <w:p w:rsidR="00B03C0B" w:rsidRDefault="000171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B03C0B" w:rsidRPr="00444FED" w:rsidRDefault="00B03C0B" w:rsidP="004D311F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B03C0B" w:rsidRPr="00444FED" w:rsidTr="00B03C0B">
        <w:trPr>
          <w:trHeight w:val="258"/>
        </w:trPr>
        <w:tc>
          <w:tcPr>
            <w:tcW w:w="709" w:type="dxa"/>
          </w:tcPr>
          <w:p w:rsidR="00B03C0B" w:rsidRDefault="00B03C0B" w:rsidP="004D311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3.3.</w:t>
            </w:r>
          </w:p>
        </w:tc>
        <w:tc>
          <w:tcPr>
            <w:tcW w:w="4111" w:type="dxa"/>
          </w:tcPr>
          <w:p w:rsidR="00B03C0B" w:rsidRPr="00555D27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К</w:t>
            </w:r>
            <w:r w:rsidRPr="00555D27">
              <w:t xml:space="preserve">оличество снесенных многоквартирных </w:t>
            </w:r>
            <w:r>
              <w:t xml:space="preserve">домов, нежилых зданий </w:t>
            </w:r>
            <w:r w:rsidRPr="00555D27">
              <w:t>(строений, сооружений), объектов недвижимости, изъятых для муниципальных</w:t>
            </w:r>
            <w:r>
              <w:t xml:space="preserve"> нужд, </w:t>
            </w:r>
            <w:r w:rsidRPr="00555D27">
              <w:t>с привлечением частных инвестиций в рамках комплексного развития территорий</w:t>
            </w:r>
          </w:p>
        </w:tc>
        <w:tc>
          <w:tcPr>
            <w:tcW w:w="1418" w:type="dxa"/>
          </w:tcPr>
          <w:p w:rsidR="00B03C0B" w:rsidRDefault="00663BB6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МП</w:t>
            </w:r>
          </w:p>
        </w:tc>
        <w:tc>
          <w:tcPr>
            <w:tcW w:w="1559" w:type="dxa"/>
          </w:tcPr>
          <w:p w:rsidR="00B03C0B" w:rsidRDefault="000171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возрастание</w:t>
            </w:r>
          </w:p>
        </w:tc>
        <w:tc>
          <w:tcPr>
            <w:tcW w:w="1134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шт.</w:t>
            </w:r>
          </w:p>
        </w:tc>
        <w:tc>
          <w:tcPr>
            <w:tcW w:w="1276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03C0B" w:rsidRPr="00444FED" w:rsidRDefault="00B03C0B" w:rsidP="00A22E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3C0B" w:rsidRPr="00444FED" w:rsidRDefault="00B03C0B" w:rsidP="00A22E6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03C0B" w:rsidRPr="00444FED" w:rsidRDefault="00B03C0B" w:rsidP="004D311F">
            <w:pPr>
              <w:pStyle w:val="a3"/>
              <w:jc w:val="center"/>
              <w:rPr>
                <w:sz w:val="24"/>
                <w:szCs w:val="24"/>
              </w:rPr>
            </w:pPr>
            <w:r w:rsidRPr="00FF32B8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C875EB" w:rsidRDefault="00C875EB" w:rsidP="00361C1E">
      <w:pPr>
        <w:pStyle w:val="a3"/>
        <w:rPr>
          <w:sz w:val="24"/>
          <w:szCs w:val="24"/>
        </w:rPr>
      </w:pPr>
    </w:p>
    <w:p w:rsidR="00530F38" w:rsidRDefault="00530F38" w:rsidP="00361C1E">
      <w:pPr>
        <w:pStyle w:val="a3"/>
        <w:rPr>
          <w:sz w:val="24"/>
          <w:szCs w:val="24"/>
        </w:rPr>
      </w:pPr>
    </w:p>
    <w:p w:rsidR="00530F38" w:rsidRDefault="00530F38" w:rsidP="00361C1E">
      <w:pPr>
        <w:pStyle w:val="a3"/>
        <w:rPr>
          <w:sz w:val="24"/>
          <w:szCs w:val="24"/>
        </w:rPr>
      </w:pPr>
    </w:p>
    <w:p w:rsidR="00530F38" w:rsidRDefault="00530F38" w:rsidP="00361C1E">
      <w:pPr>
        <w:pStyle w:val="a3"/>
        <w:rPr>
          <w:sz w:val="24"/>
          <w:szCs w:val="24"/>
        </w:rPr>
      </w:pPr>
    </w:p>
    <w:p w:rsidR="0001710B" w:rsidRDefault="0001710B" w:rsidP="00361C1E">
      <w:pPr>
        <w:pStyle w:val="a3"/>
        <w:rPr>
          <w:sz w:val="24"/>
          <w:szCs w:val="24"/>
        </w:rPr>
      </w:pPr>
    </w:p>
    <w:p w:rsidR="00663BB6" w:rsidRDefault="0033187B" w:rsidP="00F6145C">
      <w:pPr>
        <w:pStyle w:val="a3"/>
        <w:jc w:val="center"/>
        <w:rPr>
          <w:sz w:val="24"/>
          <w:szCs w:val="24"/>
        </w:rPr>
      </w:pPr>
      <w:r w:rsidRPr="007A650B">
        <w:rPr>
          <w:sz w:val="24"/>
          <w:szCs w:val="24"/>
        </w:rPr>
        <w:t xml:space="preserve">3. План достижения показателей </w:t>
      </w:r>
    </w:p>
    <w:p w:rsidR="0033187B" w:rsidRPr="00CE381B" w:rsidRDefault="00361C1E" w:rsidP="00663BB6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</w:t>
      </w:r>
      <w:r w:rsidR="0033187B" w:rsidRPr="007A650B">
        <w:rPr>
          <w:sz w:val="24"/>
          <w:szCs w:val="24"/>
        </w:rPr>
        <w:t>рограммы</w:t>
      </w:r>
      <w:r w:rsidR="00663BB6">
        <w:rPr>
          <w:sz w:val="24"/>
          <w:szCs w:val="24"/>
        </w:rPr>
        <w:t xml:space="preserve"> </w:t>
      </w:r>
      <w:r w:rsidR="00663BB6" w:rsidRPr="00CE381B">
        <w:rPr>
          <w:sz w:val="24"/>
          <w:szCs w:val="24"/>
        </w:rPr>
        <w:t>в 2025 году</w:t>
      </w:r>
    </w:p>
    <w:p w:rsidR="007A650B" w:rsidRPr="00AD469C" w:rsidRDefault="007A650B" w:rsidP="00AD469C">
      <w:pPr>
        <w:pStyle w:val="a3"/>
        <w:rPr>
          <w:sz w:val="16"/>
          <w:szCs w:val="16"/>
        </w:rPr>
      </w:pPr>
    </w:p>
    <w:tbl>
      <w:tblPr>
        <w:tblW w:w="5152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843"/>
        <w:gridCol w:w="7094"/>
        <w:gridCol w:w="1276"/>
        <w:gridCol w:w="430"/>
        <w:gridCol w:w="36"/>
        <w:gridCol w:w="391"/>
        <w:gridCol w:w="33"/>
        <w:gridCol w:w="394"/>
        <w:gridCol w:w="33"/>
        <w:gridCol w:w="400"/>
        <w:gridCol w:w="30"/>
        <w:gridCol w:w="403"/>
        <w:gridCol w:w="24"/>
        <w:gridCol w:w="403"/>
        <w:gridCol w:w="21"/>
        <w:gridCol w:w="406"/>
        <w:gridCol w:w="21"/>
        <w:gridCol w:w="406"/>
        <w:gridCol w:w="21"/>
        <w:gridCol w:w="403"/>
        <w:gridCol w:w="21"/>
        <w:gridCol w:w="451"/>
        <w:gridCol w:w="475"/>
        <w:gridCol w:w="1010"/>
      </w:tblGrid>
      <w:tr w:rsidR="00CE381B" w:rsidRPr="007A650B" w:rsidTr="00CE381B">
        <w:trPr>
          <w:trHeight w:val="300"/>
        </w:trPr>
        <w:tc>
          <w:tcPr>
            <w:tcW w:w="281" w:type="pct"/>
            <w:vMerge w:val="restart"/>
            <w:vAlign w:val="center"/>
          </w:tcPr>
          <w:p w:rsidR="00110236" w:rsidRPr="007A650B" w:rsidRDefault="0033187B" w:rsidP="00687809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33187B" w:rsidRPr="007A650B" w:rsidRDefault="0033187B" w:rsidP="00687809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2360" w:type="pct"/>
            <w:vMerge w:val="restart"/>
            <w:vAlign w:val="center"/>
          </w:tcPr>
          <w:p w:rsidR="0033187B" w:rsidRPr="007A650B" w:rsidRDefault="00110236" w:rsidP="00663BB6">
            <w:pPr>
              <w:spacing w:line="240" w:lineRule="atLeast"/>
              <w:jc w:val="center"/>
            </w:pPr>
            <w:r w:rsidRPr="007A650B">
              <w:t>Цел</w:t>
            </w:r>
            <w:r w:rsidR="00663BB6">
              <w:t>ь</w:t>
            </w:r>
            <w:r w:rsidR="001424C4" w:rsidRPr="007A650B">
              <w:rPr>
                <w:lang w:val="en-US"/>
              </w:rPr>
              <w:t>/</w:t>
            </w:r>
            <w:r w:rsidRPr="007A650B">
              <w:t xml:space="preserve">показатели </w:t>
            </w:r>
          </w:p>
        </w:tc>
        <w:tc>
          <w:tcPr>
            <w:tcW w:w="425" w:type="pct"/>
            <w:vMerge w:val="restart"/>
            <w:vAlign w:val="center"/>
          </w:tcPr>
          <w:p w:rsidR="0033187B" w:rsidRPr="007A650B" w:rsidRDefault="0033187B" w:rsidP="00687809">
            <w:pPr>
              <w:spacing w:line="240" w:lineRule="atLeast"/>
              <w:jc w:val="center"/>
            </w:pPr>
            <w:r w:rsidRPr="007A650B">
              <w:t>Единица измерения</w:t>
            </w:r>
          </w:p>
        </w:tc>
        <w:tc>
          <w:tcPr>
            <w:tcW w:w="1597" w:type="pct"/>
            <w:gridSpan w:val="20"/>
            <w:vAlign w:val="center"/>
          </w:tcPr>
          <w:p w:rsidR="0033187B" w:rsidRPr="007A650B" w:rsidRDefault="0033187B" w:rsidP="006A75B5">
            <w:pPr>
              <w:spacing w:before="60" w:after="60" w:line="240" w:lineRule="atLeast"/>
              <w:jc w:val="center"/>
            </w:pPr>
            <w:r w:rsidRPr="007A650B">
              <w:t xml:space="preserve">Плановые значения по </w:t>
            </w:r>
            <w:r w:rsidR="00663BB6">
              <w:t>кварталам/</w:t>
            </w:r>
            <w:r w:rsidRPr="007A650B">
              <w:t>месяцам</w:t>
            </w:r>
          </w:p>
        </w:tc>
        <w:tc>
          <w:tcPr>
            <w:tcW w:w="337" w:type="pct"/>
            <w:vMerge w:val="restart"/>
            <w:vAlign w:val="center"/>
          </w:tcPr>
          <w:p w:rsidR="0033187B" w:rsidRPr="007A650B" w:rsidRDefault="0033187B" w:rsidP="00687809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33187B" w:rsidRPr="007A650B" w:rsidRDefault="007A650B" w:rsidP="00663BB6">
            <w:pPr>
              <w:spacing w:line="240" w:lineRule="atLeast"/>
              <w:jc w:val="center"/>
            </w:pPr>
            <w:r w:rsidRPr="007A650B">
              <w:t>202</w:t>
            </w:r>
            <w:r w:rsidR="00663BB6">
              <w:t>5</w:t>
            </w:r>
            <w:r w:rsidR="0033187B" w:rsidRPr="007A650B">
              <w:t xml:space="preserve"> года</w:t>
            </w:r>
          </w:p>
        </w:tc>
      </w:tr>
      <w:tr w:rsidR="00CE381B" w:rsidRPr="007A650B" w:rsidTr="00CE381B">
        <w:trPr>
          <w:trHeight w:val="177"/>
          <w:tblHeader/>
        </w:trPr>
        <w:tc>
          <w:tcPr>
            <w:tcW w:w="281" w:type="pct"/>
            <w:vMerge/>
            <w:vAlign w:val="center"/>
          </w:tcPr>
          <w:p w:rsidR="0033187B" w:rsidRPr="007A650B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2360" w:type="pct"/>
            <w:vMerge/>
            <w:vAlign w:val="center"/>
          </w:tcPr>
          <w:p w:rsidR="0033187B" w:rsidRPr="007A650B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425" w:type="pct"/>
            <w:vMerge/>
            <w:vAlign w:val="center"/>
          </w:tcPr>
          <w:p w:rsidR="0033187B" w:rsidRPr="007A650B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155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01</w:t>
            </w:r>
          </w:p>
        </w:tc>
        <w:tc>
          <w:tcPr>
            <w:tcW w:w="141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42" w:type="pct"/>
            <w:gridSpan w:val="2"/>
            <w:vAlign w:val="center"/>
          </w:tcPr>
          <w:p w:rsidR="0033187B" w:rsidRPr="00361C1E" w:rsidRDefault="006A75B5" w:rsidP="00687809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43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42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41" w:type="pct"/>
            <w:gridSpan w:val="2"/>
            <w:vAlign w:val="center"/>
          </w:tcPr>
          <w:p w:rsidR="0033187B" w:rsidRPr="00361C1E" w:rsidRDefault="006A75B5" w:rsidP="00687809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42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42" w:type="pct"/>
            <w:gridSpan w:val="2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41" w:type="pct"/>
            <w:gridSpan w:val="2"/>
            <w:vAlign w:val="center"/>
          </w:tcPr>
          <w:p w:rsidR="0033187B" w:rsidRPr="00361C1E" w:rsidRDefault="006A75B5" w:rsidP="00687809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50" w:type="pct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57" w:type="pct"/>
            <w:vAlign w:val="center"/>
          </w:tcPr>
          <w:p w:rsidR="0033187B" w:rsidRPr="007A650B" w:rsidRDefault="006A75B5" w:rsidP="00687809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337" w:type="pct"/>
            <w:vMerge/>
            <w:vAlign w:val="center"/>
          </w:tcPr>
          <w:p w:rsidR="0033187B" w:rsidRPr="007A650B" w:rsidRDefault="0033187B" w:rsidP="00687809">
            <w:pPr>
              <w:spacing w:before="60" w:after="60" w:line="240" w:lineRule="atLeast"/>
              <w:jc w:val="center"/>
            </w:pPr>
          </w:p>
        </w:tc>
      </w:tr>
      <w:tr w:rsidR="00110236" w:rsidRPr="007A650B" w:rsidTr="00410117">
        <w:trPr>
          <w:trHeight w:val="208"/>
        </w:trPr>
        <w:tc>
          <w:tcPr>
            <w:tcW w:w="281" w:type="pct"/>
          </w:tcPr>
          <w:p w:rsidR="00110236" w:rsidRPr="007A650B" w:rsidRDefault="00AE3E00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ED7149" w:rsidRPr="007A650B">
              <w:t>.</w:t>
            </w:r>
          </w:p>
        </w:tc>
        <w:tc>
          <w:tcPr>
            <w:tcW w:w="4719" w:type="pct"/>
            <w:gridSpan w:val="23"/>
            <w:vAlign w:val="center"/>
          </w:tcPr>
          <w:p w:rsidR="00110236" w:rsidRPr="007A650B" w:rsidRDefault="00663BB6" w:rsidP="00361C1E">
            <w:pPr>
              <w:spacing w:line="240" w:lineRule="atLeast"/>
              <w:ind w:left="134"/>
            </w:pPr>
            <w:r>
              <w:t>Цель муниципальной программы «</w:t>
            </w:r>
            <w:r w:rsidRPr="000E6583">
              <w:t>Создание безопасных и благоприятных условий проживания граждан на территории города Челябинска</w:t>
            </w:r>
            <w:r>
              <w:t>»</w:t>
            </w:r>
          </w:p>
        </w:tc>
      </w:tr>
      <w:tr w:rsidR="00CE381B" w:rsidRPr="007A650B" w:rsidTr="00CE381B">
        <w:trPr>
          <w:trHeight w:val="208"/>
        </w:trPr>
        <w:tc>
          <w:tcPr>
            <w:tcW w:w="281" w:type="pct"/>
          </w:tcPr>
          <w:p w:rsidR="0074528F" w:rsidRPr="007A650B" w:rsidRDefault="00AE3E00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74528F" w:rsidRPr="007A650B">
              <w:t>.1</w:t>
            </w:r>
            <w:r w:rsidR="00361C1E">
              <w:t>.</w:t>
            </w:r>
          </w:p>
        </w:tc>
        <w:tc>
          <w:tcPr>
            <w:tcW w:w="2360" w:type="pct"/>
            <w:vAlign w:val="center"/>
          </w:tcPr>
          <w:p w:rsidR="0074528F" w:rsidRPr="007A650B" w:rsidRDefault="007A650B" w:rsidP="00110236">
            <w:pPr>
              <w:spacing w:line="240" w:lineRule="atLeast"/>
              <w:ind w:left="134"/>
            </w:pPr>
            <w:r w:rsidRPr="007A650B">
              <w:t>Количество многоквартирных домов, нежилых зданий (строений, сооружений), объектов недвижимости, изъятых для муниципальных нужд, 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425" w:type="pct"/>
          </w:tcPr>
          <w:p w:rsidR="0074528F" w:rsidRPr="007A650B" w:rsidRDefault="007A650B" w:rsidP="004D311F">
            <w:pPr>
              <w:spacing w:line="240" w:lineRule="atLeast"/>
              <w:jc w:val="center"/>
            </w:pPr>
            <w:r w:rsidRPr="007A650B">
              <w:t>шт.</w:t>
            </w:r>
          </w:p>
        </w:tc>
        <w:tc>
          <w:tcPr>
            <w:tcW w:w="143" w:type="pct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4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4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41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57" w:type="pct"/>
            <w:gridSpan w:val="2"/>
            <w:vAlign w:val="center"/>
          </w:tcPr>
          <w:p w:rsidR="0074528F" w:rsidRPr="007A650B" w:rsidRDefault="0074528F" w:rsidP="00ED7149">
            <w:pPr>
              <w:spacing w:line="240" w:lineRule="atLeast"/>
            </w:pPr>
          </w:p>
        </w:tc>
        <w:tc>
          <w:tcPr>
            <w:tcW w:w="157" w:type="pct"/>
          </w:tcPr>
          <w:p w:rsidR="0074528F" w:rsidRPr="007A650B" w:rsidRDefault="007A650B" w:rsidP="004D311F">
            <w:pPr>
              <w:spacing w:line="240" w:lineRule="atLeast"/>
              <w:jc w:val="center"/>
            </w:pPr>
            <w:r w:rsidRPr="007A650B">
              <w:t>1</w:t>
            </w:r>
          </w:p>
        </w:tc>
        <w:tc>
          <w:tcPr>
            <w:tcW w:w="337" w:type="pct"/>
          </w:tcPr>
          <w:p w:rsidR="0074528F" w:rsidRPr="007A650B" w:rsidRDefault="007A650B" w:rsidP="004D311F">
            <w:pPr>
              <w:spacing w:line="240" w:lineRule="atLeast"/>
              <w:jc w:val="center"/>
            </w:pPr>
            <w:r w:rsidRPr="007A650B">
              <w:t>1</w:t>
            </w:r>
          </w:p>
        </w:tc>
      </w:tr>
      <w:tr w:rsidR="00663BB6" w:rsidRPr="007A650B" w:rsidTr="00CE381B">
        <w:trPr>
          <w:trHeight w:val="208"/>
        </w:trPr>
        <w:tc>
          <w:tcPr>
            <w:tcW w:w="281" w:type="pct"/>
          </w:tcPr>
          <w:p w:rsidR="00663BB6" w:rsidRDefault="00663BB6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4719" w:type="pct"/>
            <w:gridSpan w:val="23"/>
            <w:vAlign w:val="center"/>
          </w:tcPr>
          <w:p w:rsidR="00663BB6" w:rsidRPr="007A650B" w:rsidRDefault="00663BB6" w:rsidP="00663BB6">
            <w:pPr>
              <w:spacing w:line="240" w:lineRule="atLeast"/>
              <w:ind w:left="144"/>
            </w:pPr>
            <w:r>
              <w:t>Цель муниципальной программы «</w:t>
            </w:r>
            <w:r w:rsidRPr="009B6B9D">
              <w:t>Уменьшение объемов аварийного жилищного фонда, подлежащего сносу, нежилы</w:t>
            </w:r>
            <w:r>
              <w:t>х</w:t>
            </w:r>
            <w:r w:rsidRPr="009B6B9D">
              <w:t xml:space="preserve"> здани</w:t>
            </w:r>
            <w:r>
              <w:t>й</w:t>
            </w:r>
            <w:r w:rsidRPr="009B6B9D">
              <w:t xml:space="preserve"> (строени</w:t>
            </w:r>
            <w:r>
              <w:t>й, сооружений</w:t>
            </w:r>
            <w:r w:rsidRPr="009B6B9D">
              <w:t>)), а также объектов недвижимости, изъяты</w:t>
            </w:r>
            <w:r>
              <w:t>х</w:t>
            </w:r>
            <w:r w:rsidRPr="009B6B9D">
              <w:t xml:space="preserve"> для муниципальных нужд</w:t>
            </w:r>
            <w:r>
              <w:t xml:space="preserve">, </w:t>
            </w:r>
            <w:r w:rsidRPr="009B6B9D">
              <w:t>с учетом сохранения теплоснабжения, водоснабжения, энергоснабжения и газоснабжения неаварийного жилищного фонда и других потребителей, подключенных к существующим инженерным сетям</w:t>
            </w:r>
            <w:r>
              <w:t>»</w:t>
            </w:r>
          </w:p>
        </w:tc>
      </w:tr>
      <w:tr w:rsidR="00CE381B" w:rsidRPr="007A650B" w:rsidTr="00CE381B">
        <w:trPr>
          <w:trHeight w:val="69"/>
        </w:trPr>
        <w:tc>
          <w:tcPr>
            <w:tcW w:w="281" w:type="pct"/>
          </w:tcPr>
          <w:p w:rsidR="00110236" w:rsidRPr="007A650B" w:rsidRDefault="00CE381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2360" w:type="pct"/>
            <w:vAlign w:val="center"/>
          </w:tcPr>
          <w:p w:rsidR="00110236" w:rsidRPr="007A650B" w:rsidRDefault="007A650B" w:rsidP="00110236">
            <w:pPr>
              <w:spacing w:line="240" w:lineRule="atLeast"/>
              <w:ind w:left="134"/>
            </w:pPr>
            <w:r w:rsidRPr="007A650B">
              <w:t>Количество многоквартирных домов, нежилых зданий (строений, 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425" w:type="pct"/>
          </w:tcPr>
          <w:p w:rsidR="00110236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43" w:type="pct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57" w:type="pct"/>
            <w:gridSpan w:val="2"/>
            <w:vAlign w:val="center"/>
          </w:tcPr>
          <w:p w:rsidR="00110236" w:rsidRPr="007A650B" w:rsidRDefault="00110236" w:rsidP="00110236">
            <w:pPr>
              <w:spacing w:line="240" w:lineRule="atLeast"/>
              <w:ind w:left="134"/>
            </w:pPr>
          </w:p>
        </w:tc>
        <w:tc>
          <w:tcPr>
            <w:tcW w:w="157" w:type="pct"/>
          </w:tcPr>
          <w:p w:rsidR="00110236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  <w:tc>
          <w:tcPr>
            <w:tcW w:w="337" w:type="pct"/>
          </w:tcPr>
          <w:p w:rsidR="00110236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</w:tr>
      <w:tr w:rsidR="00CE381B" w:rsidRPr="007A650B" w:rsidTr="00CE381B">
        <w:trPr>
          <w:trHeight w:val="69"/>
        </w:trPr>
        <w:tc>
          <w:tcPr>
            <w:tcW w:w="281" w:type="pct"/>
          </w:tcPr>
          <w:p w:rsidR="00CE381B" w:rsidRDefault="00CE381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3. </w:t>
            </w:r>
          </w:p>
        </w:tc>
        <w:tc>
          <w:tcPr>
            <w:tcW w:w="4719" w:type="pct"/>
            <w:gridSpan w:val="23"/>
            <w:vAlign w:val="center"/>
          </w:tcPr>
          <w:p w:rsidR="00CE381B" w:rsidRPr="007A650B" w:rsidRDefault="00CE381B" w:rsidP="00CE381B">
            <w:pPr>
              <w:spacing w:line="240" w:lineRule="atLeast"/>
              <w:ind w:left="134"/>
            </w:pPr>
            <w:r>
              <w:t>Цель муниципальной программы «</w:t>
            </w:r>
            <w:r w:rsidRPr="00555D27">
              <w:t>Снос аварийного жилищного фонда, нежилых зданий (строений, сооружений), объектов недвижимого имущества, изъятых для муниципальных нужд</w:t>
            </w:r>
            <w:r>
              <w:t>»</w:t>
            </w:r>
          </w:p>
        </w:tc>
      </w:tr>
      <w:tr w:rsidR="00CE381B" w:rsidRPr="007A650B" w:rsidTr="00CE381B">
        <w:trPr>
          <w:trHeight w:val="69"/>
        </w:trPr>
        <w:tc>
          <w:tcPr>
            <w:tcW w:w="281" w:type="pct"/>
          </w:tcPr>
          <w:p w:rsidR="007A650B" w:rsidRPr="007A650B" w:rsidRDefault="00CE381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</w:t>
            </w:r>
          </w:p>
        </w:tc>
        <w:tc>
          <w:tcPr>
            <w:tcW w:w="2361" w:type="pct"/>
            <w:vAlign w:val="center"/>
          </w:tcPr>
          <w:p w:rsidR="007A650B" w:rsidRPr="007A650B" w:rsidRDefault="007A650B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424" w:type="pct"/>
          </w:tcPr>
          <w:p w:rsidR="007A650B" w:rsidRPr="007A650B" w:rsidRDefault="007A650B" w:rsidP="004D311F">
            <w:pPr>
              <w:spacing w:line="240" w:lineRule="atLeast"/>
              <w:jc w:val="center"/>
            </w:pPr>
            <w:r w:rsidRPr="007A650B">
              <w:t>шт.</w:t>
            </w:r>
          </w:p>
        </w:tc>
        <w:tc>
          <w:tcPr>
            <w:tcW w:w="143" w:type="pct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1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57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5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33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10</w:t>
            </w:r>
          </w:p>
        </w:tc>
      </w:tr>
      <w:tr w:rsidR="00CE381B" w:rsidRPr="007A650B" w:rsidTr="00CE381B">
        <w:trPr>
          <w:trHeight w:val="69"/>
        </w:trPr>
        <w:tc>
          <w:tcPr>
            <w:tcW w:w="281" w:type="pct"/>
          </w:tcPr>
          <w:p w:rsidR="007A650B" w:rsidRPr="007A650B" w:rsidRDefault="00CE381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3.2.</w:t>
            </w:r>
          </w:p>
        </w:tc>
        <w:tc>
          <w:tcPr>
            <w:tcW w:w="2361" w:type="pct"/>
            <w:vAlign w:val="center"/>
          </w:tcPr>
          <w:p w:rsidR="007A650B" w:rsidRPr="007A650B" w:rsidRDefault="007A650B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  <w:tc>
          <w:tcPr>
            <w:tcW w:w="424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43" w:type="pct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41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57" w:type="pct"/>
            <w:gridSpan w:val="2"/>
            <w:vAlign w:val="center"/>
          </w:tcPr>
          <w:p w:rsidR="007A650B" w:rsidRPr="007A650B" w:rsidRDefault="007A650B" w:rsidP="007A650B">
            <w:pPr>
              <w:spacing w:line="240" w:lineRule="atLeast"/>
              <w:ind w:left="134"/>
              <w:jc w:val="center"/>
            </w:pPr>
          </w:p>
        </w:tc>
        <w:tc>
          <w:tcPr>
            <w:tcW w:w="15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5</w:t>
            </w:r>
          </w:p>
        </w:tc>
        <w:tc>
          <w:tcPr>
            <w:tcW w:w="33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10</w:t>
            </w:r>
          </w:p>
        </w:tc>
      </w:tr>
      <w:tr w:rsidR="00CE381B" w:rsidRPr="007A650B" w:rsidTr="00CE381B">
        <w:trPr>
          <w:trHeight w:val="69"/>
        </w:trPr>
        <w:tc>
          <w:tcPr>
            <w:tcW w:w="281" w:type="pct"/>
          </w:tcPr>
          <w:p w:rsidR="007A650B" w:rsidRPr="007A650B" w:rsidRDefault="00CE381B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3.3.</w:t>
            </w:r>
          </w:p>
        </w:tc>
        <w:tc>
          <w:tcPr>
            <w:tcW w:w="2361" w:type="pct"/>
            <w:vAlign w:val="center"/>
          </w:tcPr>
          <w:p w:rsidR="007A650B" w:rsidRPr="007A650B" w:rsidRDefault="007A650B" w:rsidP="007A650B">
            <w:pPr>
              <w:tabs>
                <w:tab w:val="left" w:pos="3840"/>
                <w:tab w:val="left" w:pos="3969"/>
                <w:tab w:val="center" w:pos="4819"/>
              </w:tabs>
              <w:ind w:left="143"/>
            </w:pPr>
            <w:r w:rsidRPr="007A650B">
              <w:t>Количество снесенных многоквартирных домов, нежилых зданий (строений, сооружений), объектов недвижимости, изъятых для муниципальных нужд, с привлечением частных инвестиций в рамках комплексного развития территорий</w:t>
            </w:r>
          </w:p>
        </w:tc>
        <w:tc>
          <w:tcPr>
            <w:tcW w:w="424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шт.</w:t>
            </w:r>
          </w:p>
        </w:tc>
        <w:tc>
          <w:tcPr>
            <w:tcW w:w="143" w:type="pct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57" w:type="pct"/>
            <w:gridSpan w:val="2"/>
            <w:vAlign w:val="center"/>
          </w:tcPr>
          <w:p w:rsidR="007A650B" w:rsidRPr="007A650B" w:rsidRDefault="007A650B" w:rsidP="00110236">
            <w:pPr>
              <w:spacing w:line="240" w:lineRule="atLeast"/>
              <w:ind w:left="134"/>
            </w:pPr>
          </w:p>
        </w:tc>
        <w:tc>
          <w:tcPr>
            <w:tcW w:w="15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  <w:tc>
          <w:tcPr>
            <w:tcW w:w="337" w:type="pct"/>
          </w:tcPr>
          <w:p w:rsidR="007A650B" w:rsidRPr="007A650B" w:rsidRDefault="007A650B" w:rsidP="004D311F">
            <w:pPr>
              <w:spacing w:line="240" w:lineRule="atLeast"/>
              <w:ind w:left="134"/>
              <w:jc w:val="center"/>
            </w:pPr>
            <w:r w:rsidRPr="007A650B">
              <w:t>1</w:t>
            </w:r>
          </w:p>
        </w:tc>
      </w:tr>
    </w:tbl>
    <w:p w:rsidR="00AD469C" w:rsidRPr="00AD469C" w:rsidRDefault="00AD469C" w:rsidP="00522AE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16"/>
          <w:szCs w:val="16"/>
        </w:rPr>
      </w:pPr>
    </w:p>
    <w:p w:rsidR="00AB6872" w:rsidRPr="001424C4" w:rsidRDefault="00AB6872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1424C4">
        <w:lastRenderedPageBreak/>
        <w:t>4. Структура муниципальной программы</w:t>
      </w:r>
    </w:p>
    <w:p w:rsidR="00AD469C" w:rsidRPr="00AD469C" w:rsidRDefault="00AD469C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7"/>
        <w:gridCol w:w="6622"/>
        <w:gridCol w:w="3969"/>
        <w:gridCol w:w="3402"/>
      </w:tblGrid>
      <w:tr w:rsidR="00AB6872" w:rsidRPr="001424C4" w:rsidTr="00C76EEF">
        <w:trPr>
          <w:trHeight w:val="491"/>
        </w:trPr>
        <w:tc>
          <w:tcPr>
            <w:tcW w:w="857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№ п/п</w:t>
            </w:r>
          </w:p>
        </w:tc>
        <w:tc>
          <w:tcPr>
            <w:tcW w:w="6622" w:type="dxa"/>
            <w:vAlign w:val="center"/>
          </w:tcPr>
          <w:p w:rsidR="00AB6872" w:rsidRPr="001424C4" w:rsidRDefault="00AB6872" w:rsidP="003B7F00">
            <w:pPr>
              <w:jc w:val="center"/>
            </w:pPr>
            <w:r w:rsidRPr="001424C4">
              <w:t>Задачи структурного элемента</w:t>
            </w:r>
          </w:p>
        </w:tc>
        <w:tc>
          <w:tcPr>
            <w:tcW w:w="3969" w:type="dxa"/>
            <w:vAlign w:val="center"/>
          </w:tcPr>
          <w:p w:rsidR="00AB6872" w:rsidRPr="001424C4" w:rsidRDefault="00AB6872" w:rsidP="003B7F00">
            <w:pPr>
              <w:jc w:val="center"/>
            </w:pPr>
            <w:r w:rsidRPr="001424C4">
              <w:t>Краткое</w:t>
            </w:r>
            <w:r w:rsidR="00EB0989">
              <w:t xml:space="preserve"> описание ожидаемых эффектов от</w:t>
            </w:r>
            <w:r w:rsidRPr="001424C4">
              <w:t xml:space="preserve"> реализации задачи структурного элемента</w:t>
            </w:r>
          </w:p>
        </w:tc>
        <w:tc>
          <w:tcPr>
            <w:tcW w:w="3402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Связь</w:t>
            </w:r>
          </w:p>
          <w:p w:rsidR="00AB6872" w:rsidRPr="001424C4" w:rsidRDefault="00AB6872" w:rsidP="003B7F00">
            <w:pPr>
              <w:jc w:val="center"/>
            </w:pPr>
            <w:r w:rsidRPr="001424C4">
              <w:t>с показателями</w:t>
            </w:r>
            <w:r w:rsidR="00530F38">
              <w:t xml:space="preserve"> муниципальной программы</w:t>
            </w:r>
          </w:p>
        </w:tc>
      </w:tr>
      <w:tr w:rsidR="00AB6872" w:rsidRPr="001424C4" w:rsidTr="00C76EEF">
        <w:trPr>
          <w:trHeight w:val="271"/>
        </w:trPr>
        <w:tc>
          <w:tcPr>
            <w:tcW w:w="857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1</w:t>
            </w:r>
          </w:p>
        </w:tc>
        <w:tc>
          <w:tcPr>
            <w:tcW w:w="6622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2</w:t>
            </w:r>
          </w:p>
        </w:tc>
        <w:tc>
          <w:tcPr>
            <w:tcW w:w="3969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3</w:t>
            </w:r>
          </w:p>
        </w:tc>
        <w:tc>
          <w:tcPr>
            <w:tcW w:w="3402" w:type="dxa"/>
            <w:vAlign w:val="center"/>
          </w:tcPr>
          <w:p w:rsidR="00AB6872" w:rsidRPr="001424C4" w:rsidRDefault="00AB6872" w:rsidP="00304CDE">
            <w:pPr>
              <w:jc w:val="center"/>
            </w:pPr>
            <w:r w:rsidRPr="001424C4">
              <w:t>4</w:t>
            </w:r>
          </w:p>
        </w:tc>
      </w:tr>
      <w:tr w:rsidR="00AB6872" w:rsidRPr="001424C4" w:rsidTr="004D311F">
        <w:trPr>
          <w:trHeight w:val="279"/>
        </w:trPr>
        <w:tc>
          <w:tcPr>
            <w:tcW w:w="857" w:type="dxa"/>
          </w:tcPr>
          <w:p w:rsidR="00AB6872" w:rsidRPr="001424C4" w:rsidRDefault="00AB6872" w:rsidP="004D311F">
            <w:pPr>
              <w:jc w:val="center"/>
            </w:pPr>
            <w:r w:rsidRPr="001424C4">
              <w:t>1.</w:t>
            </w:r>
          </w:p>
        </w:tc>
        <w:tc>
          <w:tcPr>
            <w:tcW w:w="13993" w:type="dxa"/>
            <w:gridSpan w:val="3"/>
            <w:vAlign w:val="center"/>
          </w:tcPr>
          <w:p w:rsidR="00AB6872" w:rsidRPr="001424C4" w:rsidRDefault="00EB0989" w:rsidP="00163D79">
            <w:pPr>
              <w:jc w:val="center"/>
            </w:pPr>
            <w:r>
              <w:t>Комплекс процессн</w:t>
            </w:r>
            <w:r w:rsidR="00163D79" w:rsidRPr="00163D79">
              <w:t>ых</w:t>
            </w:r>
            <w:r>
              <w:t xml:space="preserve"> мероприяти</w:t>
            </w:r>
            <w:r w:rsidR="00163D79">
              <w:t xml:space="preserve">й </w:t>
            </w:r>
            <w:r w:rsidR="00AD469C">
              <w:t>«Выполнение работ (оказание услуг), направленных на реализацию мер, предупреждающих причинение вреда населению и окружающей среде»</w:t>
            </w:r>
          </w:p>
        </w:tc>
      </w:tr>
      <w:tr w:rsidR="00361C1E" w:rsidRPr="001424C4" w:rsidTr="00E844D4">
        <w:trPr>
          <w:trHeight w:val="343"/>
        </w:trPr>
        <w:tc>
          <w:tcPr>
            <w:tcW w:w="7479" w:type="dxa"/>
            <w:gridSpan w:val="2"/>
            <w:vAlign w:val="center"/>
          </w:tcPr>
          <w:p w:rsidR="00361C1E" w:rsidRPr="001424C4" w:rsidRDefault="00361C1E" w:rsidP="005A36DB">
            <w:pPr>
              <w:jc w:val="center"/>
            </w:pPr>
            <w:r>
              <w:t>Комитет по управлению имуществом и земельным отношениям города Челябинска</w:t>
            </w:r>
          </w:p>
        </w:tc>
        <w:tc>
          <w:tcPr>
            <w:tcW w:w="7371" w:type="dxa"/>
            <w:gridSpan w:val="2"/>
            <w:vAlign w:val="center"/>
          </w:tcPr>
          <w:p w:rsidR="00361C1E" w:rsidRPr="001424C4" w:rsidRDefault="00530F38" w:rsidP="00530F38">
            <w:pPr>
              <w:jc w:val="center"/>
            </w:pPr>
            <w:r>
              <w:t>2025</w:t>
            </w:r>
            <w:r w:rsidR="00361C1E">
              <w:t>-202</w:t>
            </w:r>
            <w:r>
              <w:t>7</w:t>
            </w:r>
            <w:r w:rsidR="00361C1E">
              <w:t xml:space="preserve"> годы</w:t>
            </w:r>
          </w:p>
        </w:tc>
      </w:tr>
      <w:tr w:rsidR="00EB0989" w:rsidRPr="001424C4" w:rsidTr="004D311F">
        <w:trPr>
          <w:trHeight w:val="188"/>
        </w:trPr>
        <w:tc>
          <w:tcPr>
            <w:tcW w:w="857" w:type="dxa"/>
          </w:tcPr>
          <w:p w:rsidR="00EB0989" w:rsidRPr="001424C4" w:rsidRDefault="00EB0989" w:rsidP="004D311F">
            <w:pPr>
              <w:jc w:val="center"/>
            </w:pPr>
            <w:r w:rsidRPr="001424C4">
              <w:t>1.1.</w:t>
            </w:r>
          </w:p>
        </w:tc>
        <w:tc>
          <w:tcPr>
            <w:tcW w:w="6622" w:type="dxa"/>
          </w:tcPr>
          <w:p w:rsidR="00EB0989" w:rsidRPr="007114BD" w:rsidRDefault="00EB0989" w:rsidP="00361C1E">
            <w:r w:rsidRPr="007114BD">
              <w:rPr>
                <w:color w:val="000000" w:themeColor="text1"/>
              </w:rPr>
              <w:t xml:space="preserve">Принятие в отношении многоквартирных </w:t>
            </w:r>
            <w:r>
              <w:rPr>
                <w:color w:val="000000" w:themeColor="text1"/>
              </w:rPr>
              <w:t xml:space="preserve">домов, </w:t>
            </w:r>
            <w:r w:rsidRPr="007114BD">
              <w:rPr>
                <w:color w:val="000000" w:themeColor="text1"/>
              </w:rPr>
              <w:t>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</w:t>
            </w:r>
          </w:p>
        </w:tc>
        <w:tc>
          <w:tcPr>
            <w:tcW w:w="3969" w:type="dxa"/>
          </w:tcPr>
          <w:p w:rsidR="00EB0989" w:rsidRPr="00EB0989" w:rsidRDefault="00EB0989" w:rsidP="00361C1E">
            <w:r w:rsidRPr="00EB0989">
              <w:t>Обеспечение более комфортных        и безопасных условий</w:t>
            </w:r>
            <w:r w:rsidR="00DD44E5">
              <w:t xml:space="preserve"> для проживания граждан</w:t>
            </w:r>
            <w:r w:rsidRPr="00EB0989">
              <w:t>, а также долговременной экологической безопасности населения</w:t>
            </w:r>
          </w:p>
          <w:p w:rsidR="00EB0989" w:rsidRPr="001424C4" w:rsidRDefault="00EB0989" w:rsidP="00361C1E"/>
        </w:tc>
        <w:tc>
          <w:tcPr>
            <w:tcW w:w="3402" w:type="dxa"/>
          </w:tcPr>
          <w:p w:rsidR="00EB0989" w:rsidRPr="001424C4" w:rsidRDefault="00EB0989" w:rsidP="00A22E61">
            <w:r>
              <w:rPr>
                <w:color w:val="000000" w:themeColor="text1"/>
              </w:rPr>
              <w:t>К</w:t>
            </w:r>
            <w:r w:rsidRPr="000E6583">
              <w:rPr>
                <w:color w:val="000000" w:themeColor="text1"/>
              </w:rPr>
              <w:t>оличество многоквартирных домов, нежилых зданий (строений, сооружений), объектов недвижимости, изъятых для муниципальных н</w:t>
            </w:r>
            <w:r>
              <w:rPr>
                <w:color w:val="000000" w:themeColor="text1"/>
              </w:rPr>
              <w:t xml:space="preserve">ужд, </w:t>
            </w:r>
            <w:r w:rsidRPr="000E6583">
              <w:rPr>
                <w:color w:val="000000" w:themeColor="text1"/>
              </w:rPr>
              <w:t>в отношении которых приняты меры, предупреждающие причинение вреда населению и окружающей среде</w:t>
            </w:r>
          </w:p>
        </w:tc>
      </w:tr>
      <w:tr w:rsidR="00AD469C" w:rsidRPr="001424C4" w:rsidTr="004D311F">
        <w:trPr>
          <w:trHeight w:val="188"/>
        </w:trPr>
        <w:tc>
          <w:tcPr>
            <w:tcW w:w="857" w:type="dxa"/>
          </w:tcPr>
          <w:p w:rsidR="00AD469C" w:rsidRPr="001424C4" w:rsidRDefault="00AD469C" w:rsidP="004D311F">
            <w:pPr>
              <w:jc w:val="center"/>
            </w:pPr>
            <w:r>
              <w:t>2.</w:t>
            </w:r>
          </w:p>
        </w:tc>
        <w:tc>
          <w:tcPr>
            <w:tcW w:w="13993" w:type="dxa"/>
            <w:gridSpan w:val="3"/>
            <w:vAlign w:val="center"/>
          </w:tcPr>
          <w:p w:rsidR="00AD469C" w:rsidRDefault="00AD469C" w:rsidP="00163D79">
            <w:pPr>
              <w:jc w:val="center"/>
              <w:rPr>
                <w:color w:val="000000" w:themeColor="text1"/>
              </w:rPr>
            </w:pPr>
            <w:r>
              <w:t>Комплекс процессн</w:t>
            </w:r>
            <w:r w:rsidR="00163D79">
              <w:t xml:space="preserve">ых </w:t>
            </w:r>
            <w:r>
              <w:t>мероприяти</w:t>
            </w:r>
            <w:r w:rsidR="00163D79">
              <w:t>й</w:t>
            </w:r>
            <w:r>
              <w:t xml:space="preserve"> «Выполнение проектных и подрядных работ по реконструкции (демонтажу) существующих инженерных сетей в связи со сносом многоквартирных домов»</w:t>
            </w:r>
          </w:p>
        </w:tc>
      </w:tr>
      <w:tr w:rsidR="00361C1E" w:rsidRPr="001424C4" w:rsidTr="00EA442E">
        <w:trPr>
          <w:trHeight w:val="188"/>
        </w:trPr>
        <w:tc>
          <w:tcPr>
            <w:tcW w:w="7479" w:type="dxa"/>
            <w:gridSpan w:val="2"/>
            <w:vAlign w:val="center"/>
          </w:tcPr>
          <w:p w:rsidR="00361C1E" w:rsidRPr="001424C4" w:rsidRDefault="00361C1E" w:rsidP="005550FD">
            <w:pPr>
              <w:jc w:val="center"/>
            </w:pPr>
            <w:r>
              <w:t>Комитет по управлению имуществом и земельным отношениям города Челябинска</w:t>
            </w:r>
          </w:p>
        </w:tc>
        <w:tc>
          <w:tcPr>
            <w:tcW w:w="7371" w:type="dxa"/>
            <w:gridSpan w:val="2"/>
            <w:vAlign w:val="center"/>
          </w:tcPr>
          <w:p w:rsidR="00361C1E" w:rsidRPr="001424C4" w:rsidRDefault="00361C1E" w:rsidP="00530F38">
            <w:pPr>
              <w:jc w:val="center"/>
            </w:pPr>
            <w:r>
              <w:t>202</w:t>
            </w:r>
            <w:r w:rsidR="00530F38">
              <w:t>5</w:t>
            </w:r>
            <w:r>
              <w:t>-202</w:t>
            </w:r>
            <w:r w:rsidR="00530F38">
              <w:t>7</w:t>
            </w:r>
            <w:r>
              <w:t xml:space="preserve"> годы</w:t>
            </w:r>
          </w:p>
        </w:tc>
      </w:tr>
      <w:tr w:rsidR="00AD469C" w:rsidRPr="001424C4" w:rsidTr="004D311F">
        <w:trPr>
          <w:trHeight w:val="171"/>
        </w:trPr>
        <w:tc>
          <w:tcPr>
            <w:tcW w:w="857" w:type="dxa"/>
          </w:tcPr>
          <w:p w:rsidR="00AD469C" w:rsidRPr="001424C4" w:rsidRDefault="00AD469C" w:rsidP="004D311F">
            <w:pPr>
              <w:jc w:val="center"/>
            </w:pPr>
            <w:r>
              <w:t>2.1.</w:t>
            </w:r>
          </w:p>
        </w:tc>
        <w:tc>
          <w:tcPr>
            <w:tcW w:w="6622" w:type="dxa"/>
          </w:tcPr>
          <w:p w:rsidR="00AD469C" w:rsidRPr="007114BD" w:rsidRDefault="00AD469C" w:rsidP="00361C1E">
            <w:r w:rsidRPr="007114BD">
              <w:t>Реконструкция (демонтаж) суще</w:t>
            </w:r>
            <w:r>
              <w:t xml:space="preserve">ствующих инженерных сетей </w:t>
            </w:r>
            <w:r w:rsidRPr="007114BD">
              <w:t>к многоквартирным домам, нежилым зданиям (строениям, сооружениям), объектам недвижимости, изъятым для муниципальных нужд</w:t>
            </w:r>
          </w:p>
        </w:tc>
        <w:tc>
          <w:tcPr>
            <w:tcW w:w="3969" w:type="dxa"/>
          </w:tcPr>
          <w:p w:rsidR="00AD469C" w:rsidRPr="001424C4" w:rsidRDefault="00AD469C" w:rsidP="00361C1E">
            <w:r w:rsidRPr="00EB0989">
              <w:t>Обеспечение более комфортных        и безопасных условий</w:t>
            </w:r>
            <w:r>
              <w:t xml:space="preserve"> для проживания граждан</w:t>
            </w:r>
          </w:p>
        </w:tc>
        <w:tc>
          <w:tcPr>
            <w:tcW w:w="3402" w:type="dxa"/>
          </w:tcPr>
          <w:p w:rsidR="00AD469C" w:rsidRPr="001424C4" w:rsidRDefault="00AD469C" w:rsidP="00A22E61">
            <w:r w:rsidRPr="009B6B9D">
              <w:rPr>
                <w:color w:val="000000" w:themeColor="text1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</w:tr>
      <w:tr w:rsidR="00AD469C" w:rsidRPr="001424C4" w:rsidTr="009C04F2">
        <w:trPr>
          <w:trHeight w:val="171"/>
        </w:trPr>
        <w:tc>
          <w:tcPr>
            <w:tcW w:w="857" w:type="dxa"/>
            <w:vAlign w:val="center"/>
          </w:tcPr>
          <w:p w:rsidR="00AD469C" w:rsidRDefault="00AD469C" w:rsidP="00304CDE">
            <w:pPr>
              <w:jc w:val="center"/>
            </w:pPr>
            <w:r>
              <w:lastRenderedPageBreak/>
              <w:t>3.</w:t>
            </w:r>
          </w:p>
        </w:tc>
        <w:tc>
          <w:tcPr>
            <w:tcW w:w="13993" w:type="dxa"/>
            <w:gridSpan w:val="3"/>
            <w:vAlign w:val="center"/>
          </w:tcPr>
          <w:p w:rsidR="00AD469C" w:rsidRPr="009B6B9D" w:rsidRDefault="00AD469C" w:rsidP="00163D79">
            <w:pPr>
              <w:jc w:val="center"/>
              <w:rPr>
                <w:color w:val="000000" w:themeColor="text1"/>
              </w:rPr>
            </w:pPr>
            <w:r>
              <w:t>Комплекс процессн</w:t>
            </w:r>
            <w:r w:rsidR="00163D79">
              <w:t>ых</w:t>
            </w:r>
            <w:r>
              <w:t xml:space="preserve"> мероприяти</w:t>
            </w:r>
            <w:r w:rsidR="00163D79">
              <w:t>й</w:t>
            </w:r>
            <w:r>
              <w:t xml:space="preserve"> «Выполнение проектных и подрядных работ по сносу жилого и нежилого фонда»</w:t>
            </w:r>
          </w:p>
        </w:tc>
      </w:tr>
      <w:tr w:rsidR="00361C1E" w:rsidRPr="001424C4" w:rsidTr="00B00870">
        <w:trPr>
          <w:trHeight w:val="171"/>
        </w:trPr>
        <w:tc>
          <w:tcPr>
            <w:tcW w:w="7479" w:type="dxa"/>
            <w:gridSpan w:val="2"/>
            <w:vAlign w:val="center"/>
          </w:tcPr>
          <w:p w:rsidR="00361C1E" w:rsidRPr="001424C4" w:rsidRDefault="00361C1E" w:rsidP="005550FD">
            <w:pPr>
              <w:jc w:val="center"/>
            </w:pPr>
            <w:r>
              <w:t>Комитет по управлению имуществом и земельным отношениям города Челябинска</w:t>
            </w:r>
          </w:p>
        </w:tc>
        <w:tc>
          <w:tcPr>
            <w:tcW w:w="7371" w:type="dxa"/>
            <w:gridSpan w:val="2"/>
            <w:vAlign w:val="center"/>
          </w:tcPr>
          <w:p w:rsidR="00361C1E" w:rsidRPr="001424C4" w:rsidRDefault="00361C1E" w:rsidP="00530F38">
            <w:pPr>
              <w:jc w:val="center"/>
            </w:pPr>
            <w:r>
              <w:t>202</w:t>
            </w:r>
            <w:r w:rsidR="00530F38">
              <w:t>5</w:t>
            </w:r>
            <w:r>
              <w:t>-202</w:t>
            </w:r>
            <w:r w:rsidR="00530F38">
              <w:t>7</w:t>
            </w:r>
            <w:r>
              <w:t xml:space="preserve"> годы</w:t>
            </w:r>
          </w:p>
        </w:tc>
      </w:tr>
      <w:tr w:rsidR="00AD469C" w:rsidRPr="001424C4" w:rsidTr="004D311F">
        <w:trPr>
          <w:trHeight w:val="335"/>
        </w:trPr>
        <w:tc>
          <w:tcPr>
            <w:tcW w:w="857" w:type="dxa"/>
            <w:vMerge w:val="restart"/>
          </w:tcPr>
          <w:p w:rsidR="00AD469C" w:rsidRPr="00AD469C" w:rsidRDefault="00AD469C" w:rsidP="004D311F">
            <w:pPr>
              <w:jc w:val="center"/>
              <w:rPr>
                <w:lang w:val="en-US"/>
              </w:rPr>
            </w:pPr>
            <w:r>
              <w:t>3.1.</w:t>
            </w:r>
          </w:p>
        </w:tc>
        <w:tc>
          <w:tcPr>
            <w:tcW w:w="6622" w:type="dxa"/>
            <w:vMerge w:val="restart"/>
          </w:tcPr>
          <w:p w:rsidR="00AD469C" w:rsidRPr="007114BD" w:rsidRDefault="00AD469C" w:rsidP="00361C1E">
            <w:pPr>
              <w:rPr>
                <w:i/>
              </w:rPr>
            </w:pPr>
            <w:r w:rsidRPr="007114BD">
              <w:t>Снос многоквартирных домов, нежилых зданий (строений, сооружений), объектов недвижимости, изъятых для муниципальных нужд, в том чис</w:t>
            </w:r>
            <w:r>
              <w:t xml:space="preserve">ле </w:t>
            </w:r>
            <w:r w:rsidRPr="007114BD">
              <w:t>с привлечением частных инвестиций в рамках комплексного развития территорий</w:t>
            </w:r>
          </w:p>
        </w:tc>
        <w:tc>
          <w:tcPr>
            <w:tcW w:w="3969" w:type="dxa"/>
            <w:vMerge w:val="restart"/>
          </w:tcPr>
          <w:p w:rsidR="00AD469C" w:rsidRPr="00EB0989" w:rsidRDefault="00AD469C" w:rsidP="00361C1E">
            <w:r w:rsidRPr="00EB0989">
              <w:t>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</w:t>
            </w:r>
            <w:r>
              <w:t xml:space="preserve">, а также </w:t>
            </w:r>
            <w:r w:rsidRPr="00EB0989">
              <w:t>повышение удовлетворенности жителей качеством благоустройства территории города Челябинска</w:t>
            </w:r>
          </w:p>
          <w:p w:rsidR="00AD469C" w:rsidRPr="001424C4" w:rsidRDefault="00AD469C" w:rsidP="00361C1E"/>
        </w:tc>
        <w:tc>
          <w:tcPr>
            <w:tcW w:w="3402" w:type="dxa"/>
          </w:tcPr>
          <w:p w:rsidR="00AD469C" w:rsidRPr="00555D27" w:rsidRDefault="00AD469C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разработанных проектов организации работ по сносу многоквартирных домов, нежилых зданий (строений, сооружений), объектов недвижимости, изъятых для муниципальных нужд</w:t>
            </w:r>
          </w:p>
        </w:tc>
      </w:tr>
      <w:tr w:rsidR="00AD469C" w:rsidRPr="001424C4" w:rsidTr="00A22E61">
        <w:trPr>
          <w:trHeight w:val="335"/>
        </w:trPr>
        <w:tc>
          <w:tcPr>
            <w:tcW w:w="857" w:type="dxa"/>
            <w:vMerge/>
            <w:vAlign w:val="center"/>
          </w:tcPr>
          <w:p w:rsidR="00AD469C" w:rsidRPr="001424C4" w:rsidRDefault="00AD469C" w:rsidP="00304CDE">
            <w:pPr>
              <w:jc w:val="center"/>
            </w:pPr>
          </w:p>
        </w:tc>
        <w:tc>
          <w:tcPr>
            <w:tcW w:w="6622" w:type="dxa"/>
            <w:vMerge/>
            <w:vAlign w:val="center"/>
          </w:tcPr>
          <w:p w:rsidR="00AD469C" w:rsidRPr="007114BD" w:rsidRDefault="00AD469C" w:rsidP="00EB0989"/>
        </w:tc>
        <w:tc>
          <w:tcPr>
            <w:tcW w:w="3969" w:type="dxa"/>
            <w:vMerge/>
            <w:vAlign w:val="center"/>
          </w:tcPr>
          <w:p w:rsidR="00AD469C" w:rsidRPr="001424C4" w:rsidRDefault="00AD469C" w:rsidP="00304CDE">
            <w:pPr>
              <w:jc w:val="center"/>
            </w:pPr>
          </w:p>
        </w:tc>
        <w:tc>
          <w:tcPr>
            <w:tcW w:w="3402" w:type="dxa"/>
          </w:tcPr>
          <w:p w:rsidR="00AD469C" w:rsidRPr="00555D27" w:rsidRDefault="00AD469C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 w:themeColor="text1"/>
              </w:rPr>
              <w:t>К</w:t>
            </w:r>
            <w:r w:rsidRPr="00555D27">
              <w:rPr>
                <w:color w:val="000000" w:themeColor="text1"/>
              </w:rPr>
              <w:t>оличество снесенных многоквартирных домов, нежилых зданий (строений, сооружений), объектов недвижимости, изъятых для муниципальных нужд</w:t>
            </w:r>
          </w:p>
        </w:tc>
      </w:tr>
      <w:tr w:rsidR="00AD469C" w:rsidRPr="001424C4" w:rsidTr="00A22E61">
        <w:trPr>
          <w:trHeight w:val="335"/>
        </w:trPr>
        <w:tc>
          <w:tcPr>
            <w:tcW w:w="857" w:type="dxa"/>
            <w:vMerge/>
            <w:vAlign w:val="center"/>
          </w:tcPr>
          <w:p w:rsidR="00AD469C" w:rsidRPr="001424C4" w:rsidRDefault="00AD469C" w:rsidP="00304CDE">
            <w:pPr>
              <w:jc w:val="center"/>
            </w:pPr>
          </w:p>
        </w:tc>
        <w:tc>
          <w:tcPr>
            <w:tcW w:w="6622" w:type="dxa"/>
            <w:vMerge/>
            <w:vAlign w:val="center"/>
          </w:tcPr>
          <w:p w:rsidR="00AD469C" w:rsidRPr="007114BD" w:rsidRDefault="00AD469C" w:rsidP="00EB0989"/>
        </w:tc>
        <w:tc>
          <w:tcPr>
            <w:tcW w:w="3969" w:type="dxa"/>
            <w:vMerge/>
            <w:vAlign w:val="center"/>
          </w:tcPr>
          <w:p w:rsidR="00AD469C" w:rsidRPr="001424C4" w:rsidRDefault="00AD469C" w:rsidP="00304CDE">
            <w:pPr>
              <w:jc w:val="center"/>
            </w:pPr>
          </w:p>
        </w:tc>
        <w:tc>
          <w:tcPr>
            <w:tcW w:w="3402" w:type="dxa"/>
          </w:tcPr>
          <w:p w:rsidR="00AD469C" w:rsidRPr="00555D27" w:rsidRDefault="00AD469C" w:rsidP="00A22E61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К</w:t>
            </w:r>
            <w:r w:rsidRPr="00555D27">
              <w:t>оличество снесенных многоквартирных домов, нежилых зданий           (строений, сооружений), объектов недвижимости, изъятых для муниципальных</w:t>
            </w:r>
            <w:r>
              <w:t xml:space="preserve"> нужд, </w:t>
            </w:r>
            <w:r w:rsidRPr="00555D27">
              <w:t>с привлечением частных инвестиций в рамках комплексного развития территорий</w:t>
            </w:r>
          </w:p>
        </w:tc>
      </w:tr>
    </w:tbl>
    <w:p w:rsidR="00A37650" w:rsidRDefault="0074528F" w:rsidP="00163D79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  <w:r w:rsidRPr="00DE2ADD">
        <w:tab/>
      </w:r>
      <w:r>
        <w:tab/>
      </w:r>
      <w:r>
        <w:tab/>
      </w:r>
      <w:r>
        <w:tab/>
      </w:r>
    </w:p>
    <w:p w:rsidR="0001710B" w:rsidRDefault="0001710B" w:rsidP="00163D79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3B7F00" w:rsidRPr="006512BF" w:rsidRDefault="00AB687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6512BF">
        <w:t>5</w:t>
      </w:r>
      <w:r w:rsidR="00F6145C" w:rsidRPr="006512BF">
        <w:t>. Финансовое обеспечение</w:t>
      </w:r>
      <w:r w:rsidR="00361C1E">
        <w:t xml:space="preserve"> муниципальной п</w:t>
      </w:r>
      <w:r w:rsidR="00F6145C" w:rsidRPr="006512BF">
        <w:t>рограммы</w:t>
      </w:r>
    </w:p>
    <w:p w:rsidR="00F6145C" w:rsidRPr="00234098" w:rsidRDefault="0074528F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16"/>
          <w:szCs w:val="16"/>
        </w:rPr>
      </w:pPr>
      <w:r w:rsidRPr="006512BF">
        <w:tab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2693"/>
        <w:gridCol w:w="2410"/>
        <w:gridCol w:w="2410"/>
        <w:gridCol w:w="1559"/>
      </w:tblGrid>
      <w:tr w:rsidR="002000C1" w:rsidRPr="006512BF" w:rsidTr="006F1359">
        <w:trPr>
          <w:trHeight w:val="303"/>
        </w:trPr>
        <w:tc>
          <w:tcPr>
            <w:tcW w:w="5812" w:type="dxa"/>
            <w:vMerge w:val="restart"/>
            <w:vAlign w:val="center"/>
          </w:tcPr>
          <w:p w:rsidR="002000C1" w:rsidRPr="006512BF" w:rsidRDefault="002000C1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Источник финансового обеспечения</w:t>
            </w:r>
          </w:p>
        </w:tc>
        <w:tc>
          <w:tcPr>
            <w:tcW w:w="9072" w:type="dxa"/>
            <w:gridSpan w:val="4"/>
          </w:tcPr>
          <w:p w:rsidR="002000C1" w:rsidRPr="006512BF" w:rsidRDefault="002000C1" w:rsidP="00F6145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Объем финансового обеспечения по годам реализации, тыс. рублей</w:t>
            </w:r>
          </w:p>
        </w:tc>
      </w:tr>
      <w:tr w:rsidR="006F1359" w:rsidRPr="006512BF" w:rsidTr="006F1359">
        <w:trPr>
          <w:trHeight w:val="317"/>
        </w:trPr>
        <w:tc>
          <w:tcPr>
            <w:tcW w:w="5812" w:type="dxa"/>
            <w:vMerge/>
            <w:vAlign w:val="center"/>
          </w:tcPr>
          <w:p w:rsidR="006F1359" w:rsidRPr="006512BF" w:rsidRDefault="006F1359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6F1359" w:rsidRPr="006512BF" w:rsidRDefault="00530F38" w:rsidP="0068780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="006F1359" w:rsidRPr="006512BF">
              <w:rPr>
                <w:sz w:val="24"/>
                <w:szCs w:val="24"/>
              </w:rPr>
              <w:t>год</w:t>
            </w:r>
          </w:p>
        </w:tc>
        <w:tc>
          <w:tcPr>
            <w:tcW w:w="2410" w:type="dxa"/>
            <w:vAlign w:val="center"/>
          </w:tcPr>
          <w:p w:rsidR="006F1359" w:rsidRPr="006512BF" w:rsidRDefault="006F1359" w:rsidP="00530F38">
            <w:pPr>
              <w:pStyle w:val="a3"/>
              <w:jc w:val="center"/>
              <w:rPr>
                <w:sz w:val="24"/>
                <w:szCs w:val="24"/>
              </w:rPr>
            </w:pPr>
            <w:r w:rsidRPr="006512BF">
              <w:rPr>
                <w:sz w:val="24"/>
                <w:szCs w:val="24"/>
              </w:rPr>
              <w:t>202</w:t>
            </w:r>
            <w:r w:rsidR="00530F38">
              <w:rPr>
                <w:sz w:val="24"/>
                <w:szCs w:val="24"/>
              </w:rPr>
              <w:t>6</w:t>
            </w:r>
            <w:r w:rsidRPr="006512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6F1359" w:rsidRPr="006512BF" w:rsidRDefault="006F1359" w:rsidP="00530F3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202</w:t>
            </w:r>
            <w:r w:rsidR="00530F38">
              <w:t>7</w:t>
            </w:r>
            <w:r w:rsidRPr="006512BF">
              <w:t xml:space="preserve"> год</w:t>
            </w:r>
          </w:p>
        </w:tc>
        <w:tc>
          <w:tcPr>
            <w:tcW w:w="1559" w:type="dxa"/>
          </w:tcPr>
          <w:p w:rsidR="006F1359" w:rsidRPr="006512BF" w:rsidRDefault="006F1359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ВСЕГО:</w:t>
            </w:r>
          </w:p>
        </w:tc>
      </w:tr>
      <w:tr w:rsidR="006F1359" w:rsidRPr="006512BF" w:rsidTr="006F1359">
        <w:trPr>
          <w:trHeight w:val="143"/>
        </w:trPr>
        <w:tc>
          <w:tcPr>
            <w:tcW w:w="5812" w:type="dxa"/>
            <w:vAlign w:val="center"/>
          </w:tcPr>
          <w:p w:rsidR="006F1359" w:rsidRPr="006512BF" w:rsidRDefault="006F1359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1</w:t>
            </w:r>
          </w:p>
        </w:tc>
        <w:tc>
          <w:tcPr>
            <w:tcW w:w="2693" w:type="dxa"/>
            <w:vAlign w:val="center"/>
          </w:tcPr>
          <w:p w:rsidR="006F1359" w:rsidRPr="006512BF" w:rsidRDefault="00361C1E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6F1359" w:rsidRPr="006512BF" w:rsidRDefault="00361C1E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6F1359" w:rsidRPr="006512BF" w:rsidRDefault="00361C1E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6F1359" w:rsidRPr="006512BF" w:rsidRDefault="00361C1E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</w:tr>
      <w:tr w:rsidR="006F1359" w:rsidRPr="006512BF" w:rsidTr="006F1359">
        <w:trPr>
          <w:trHeight w:val="193"/>
        </w:trPr>
        <w:tc>
          <w:tcPr>
            <w:tcW w:w="5812" w:type="dxa"/>
          </w:tcPr>
          <w:p w:rsidR="006F1359" w:rsidRPr="006512BF" w:rsidRDefault="006F1359" w:rsidP="00687809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Всего</w:t>
            </w:r>
            <w:r w:rsidR="006512BF" w:rsidRPr="006512BF">
              <w:t>, в т. ч.:</w:t>
            </w:r>
          </w:p>
        </w:tc>
        <w:tc>
          <w:tcPr>
            <w:tcW w:w="2693" w:type="dxa"/>
            <w:vAlign w:val="center"/>
          </w:tcPr>
          <w:p w:rsidR="006F1359" w:rsidRPr="006512BF" w:rsidRDefault="006F1359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F1359" w:rsidRPr="006512BF" w:rsidRDefault="006F1359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F1359" w:rsidRPr="006512BF" w:rsidRDefault="006F1359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1559" w:type="dxa"/>
            <w:vAlign w:val="center"/>
          </w:tcPr>
          <w:p w:rsidR="006F1359" w:rsidRPr="006512BF" w:rsidRDefault="006F1359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71 700,0</w:t>
            </w:r>
          </w:p>
        </w:tc>
      </w:tr>
      <w:tr w:rsidR="006512BF" w:rsidRPr="006512BF" w:rsidTr="006F1359">
        <w:trPr>
          <w:trHeight w:val="193"/>
        </w:trPr>
        <w:tc>
          <w:tcPr>
            <w:tcW w:w="5812" w:type="dxa"/>
          </w:tcPr>
          <w:p w:rsidR="006512BF" w:rsidRPr="006512BF" w:rsidRDefault="006512BF" w:rsidP="00687809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</w:t>
            </w:r>
          </w:p>
        </w:tc>
        <w:tc>
          <w:tcPr>
            <w:tcW w:w="2693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6512BF">
              <w:rPr>
                <w:sz w:val="26"/>
                <w:szCs w:val="26"/>
              </w:rPr>
              <w:t>23 900,0</w:t>
            </w:r>
          </w:p>
        </w:tc>
        <w:tc>
          <w:tcPr>
            <w:tcW w:w="1559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71 700,0</w:t>
            </w:r>
          </w:p>
        </w:tc>
      </w:tr>
      <w:tr w:rsidR="006512BF" w:rsidRPr="006512BF" w:rsidTr="00EF5E4C">
        <w:trPr>
          <w:trHeight w:val="193"/>
        </w:trPr>
        <w:tc>
          <w:tcPr>
            <w:tcW w:w="14884" w:type="dxa"/>
            <w:gridSpan w:val="5"/>
          </w:tcPr>
          <w:p w:rsidR="006512BF" w:rsidRPr="006512BF" w:rsidRDefault="006512BF" w:rsidP="00163D7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lastRenderedPageBreak/>
              <w:t>1. Комплекс процессн</w:t>
            </w:r>
            <w:r w:rsidR="00163D79">
              <w:t>ых</w:t>
            </w:r>
            <w:r w:rsidRPr="006512BF">
              <w:t xml:space="preserve"> мероприяти</w:t>
            </w:r>
            <w:r w:rsidR="00163D79">
              <w:t>й</w:t>
            </w:r>
            <w:r w:rsidRPr="006512BF">
              <w:t xml:space="preserve"> «Выполнение работ (оказание услуг), направленных на реализацию мер, предупреждающих причинение вреда населению и окружающей среде»</w:t>
            </w:r>
          </w:p>
        </w:tc>
      </w:tr>
      <w:tr w:rsidR="006512BF" w:rsidRPr="006512BF" w:rsidTr="006512BF">
        <w:trPr>
          <w:trHeight w:val="122"/>
        </w:trPr>
        <w:tc>
          <w:tcPr>
            <w:tcW w:w="5812" w:type="dxa"/>
          </w:tcPr>
          <w:p w:rsidR="006512BF" w:rsidRPr="006512BF" w:rsidRDefault="006512BF" w:rsidP="00687809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города, всего, в т.ч.</w:t>
            </w:r>
          </w:p>
        </w:tc>
        <w:tc>
          <w:tcPr>
            <w:tcW w:w="2693" w:type="dxa"/>
            <w:vAlign w:val="center"/>
          </w:tcPr>
          <w:p w:rsidR="006512BF" w:rsidRPr="006512BF" w:rsidRDefault="006512BF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200,0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6512BF">
            <w:pPr>
              <w:jc w:val="center"/>
            </w:pPr>
            <w:r w:rsidRPr="006512BF">
              <w:t>200,0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6512BF">
            <w:pPr>
              <w:jc w:val="center"/>
            </w:pPr>
            <w:r w:rsidRPr="006512BF">
              <w:t>200,0</w:t>
            </w:r>
          </w:p>
        </w:tc>
        <w:tc>
          <w:tcPr>
            <w:tcW w:w="1559" w:type="dxa"/>
            <w:vAlign w:val="center"/>
          </w:tcPr>
          <w:p w:rsidR="006512BF" w:rsidRPr="006512BF" w:rsidRDefault="006512BF" w:rsidP="00E83B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600,0</w:t>
            </w:r>
          </w:p>
        </w:tc>
      </w:tr>
      <w:tr w:rsidR="006512BF" w:rsidRPr="006512BF" w:rsidTr="006512BF">
        <w:trPr>
          <w:trHeight w:val="179"/>
        </w:trPr>
        <w:tc>
          <w:tcPr>
            <w:tcW w:w="5812" w:type="dxa"/>
          </w:tcPr>
          <w:p w:rsidR="006512BF" w:rsidRPr="006512BF" w:rsidRDefault="006512BF" w:rsidP="002000C1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Комитет по управлению имуществом и земельным отношениям города Челябинска</w:t>
            </w:r>
          </w:p>
        </w:tc>
        <w:tc>
          <w:tcPr>
            <w:tcW w:w="2693" w:type="dxa"/>
            <w:vAlign w:val="center"/>
          </w:tcPr>
          <w:p w:rsidR="006512BF" w:rsidRPr="006512BF" w:rsidRDefault="006512BF" w:rsidP="006512BF">
            <w:pPr>
              <w:jc w:val="center"/>
            </w:pPr>
            <w:r w:rsidRPr="006512BF">
              <w:t>200,0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6512BF">
            <w:pPr>
              <w:jc w:val="center"/>
            </w:pPr>
            <w:r w:rsidRPr="006512BF">
              <w:t>200,0</w:t>
            </w:r>
          </w:p>
        </w:tc>
        <w:tc>
          <w:tcPr>
            <w:tcW w:w="2410" w:type="dxa"/>
            <w:vAlign w:val="center"/>
          </w:tcPr>
          <w:p w:rsidR="006512BF" w:rsidRPr="006512BF" w:rsidRDefault="006512BF" w:rsidP="006512BF">
            <w:pPr>
              <w:jc w:val="center"/>
            </w:pPr>
            <w:r w:rsidRPr="006512BF">
              <w:t>200,0</w:t>
            </w:r>
          </w:p>
        </w:tc>
        <w:tc>
          <w:tcPr>
            <w:tcW w:w="1559" w:type="dxa"/>
            <w:vAlign w:val="center"/>
          </w:tcPr>
          <w:p w:rsidR="006512BF" w:rsidRPr="006512BF" w:rsidRDefault="006512BF" w:rsidP="002000C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512BF">
              <w:t>600,0</w:t>
            </w:r>
          </w:p>
        </w:tc>
      </w:tr>
      <w:tr w:rsidR="006512BF" w:rsidRPr="00885B30" w:rsidTr="002E562A">
        <w:trPr>
          <w:trHeight w:val="179"/>
        </w:trPr>
        <w:tc>
          <w:tcPr>
            <w:tcW w:w="14884" w:type="dxa"/>
            <w:gridSpan w:val="5"/>
          </w:tcPr>
          <w:p w:rsidR="006512BF" w:rsidRPr="00885B30" w:rsidRDefault="006512BF" w:rsidP="00163D7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  <w:color w:val="FF0000"/>
              </w:rPr>
            </w:pPr>
            <w:r w:rsidRPr="006512BF">
              <w:t>2.</w:t>
            </w:r>
            <w:r>
              <w:rPr>
                <w:b/>
                <w:color w:val="FF0000"/>
              </w:rPr>
              <w:t xml:space="preserve"> </w:t>
            </w:r>
            <w:r>
              <w:t>Комплекс процессн</w:t>
            </w:r>
            <w:r w:rsidR="00163D79">
              <w:t xml:space="preserve">ых </w:t>
            </w:r>
            <w:r>
              <w:t>мероприяти</w:t>
            </w:r>
            <w:r w:rsidR="00163D79">
              <w:t>й</w:t>
            </w:r>
            <w:r>
              <w:t xml:space="preserve"> «Выполнение проектных и подрядных работ по реконструкции (демонтажу) существующих инженерных сетей в связи со сносом многоквартирных домов»</w:t>
            </w:r>
          </w:p>
        </w:tc>
      </w:tr>
      <w:tr w:rsidR="006512BF" w:rsidRPr="00885B30" w:rsidTr="006512BF">
        <w:trPr>
          <w:trHeight w:val="179"/>
        </w:trPr>
        <w:tc>
          <w:tcPr>
            <w:tcW w:w="5812" w:type="dxa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города, всего, в т.ч.</w:t>
            </w:r>
          </w:p>
        </w:tc>
        <w:tc>
          <w:tcPr>
            <w:tcW w:w="2693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100,0</w:t>
            </w:r>
          </w:p>
        </w:tc>
        <w:tc>
          <w:tcPr>
            <w:tcW w:w="2410" w:type="dxa"/>
            <w:vAlign w:val="center"/>
          </w:tcPr>
          <w:p w:rsidR="006512BF" w:rsidRDefault="006512BF" w:rsidP="006512BF">
            <w:pPr>
              <w:jc w:val="center"/>
            </w:pPr>
            <w:r w:rsidRPr="000D717C">
              <w:t>100,0</w:t>
            </w:r>
          </w:p>
        </w:tc>
        <w:tc>
          <w:tcPr>
            <w:tcW w:w="2410" w:type="dxa"/>
            <w:vAlign w:val="center"/>
          </w:tcPr>
          <w:p w:rsidR="006512BF" w:rsidRDefault="006512BF" w:rsidP="006512BF">
            <w:pPr>
              <w:jc w:val="center"/>
            </w:pPr>
            <w:r w:rsidRPr="000D717C">
              <w:t>100,0</w:t>
            </w:r>
          </w:p>
        </w:tc>
        <w:tc>
          <w:tcPr>
            <w:tcW w:w="1559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300,0</w:t>
            </w:r>
          </w:p>
        </w:tc>
      </w:tr>
      <w:tr w:rsidR="006512BF" w:rsidRPr="00885B30" w:rsidTr="006512BF">
        <w:trPr>
          <w:trHeight w:val="179"/>
        </w:trPr>
        <w:tc>
          <w:tcPr>
            <w:tcW w:w="5812" w:type="dxa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Комитет по управлению имуществом и земельным отношениям города Челябинска</w:t>
            </w:r>
          </w:p>
        </w:tc>
        <w:tc>
          <w:tcPr>
            <w:tcW w:w="2693" w:type="dxa"/>
            <w:vAlign w:val="center"/>
          </w:tcPr>
          <w:p w:rsidR="006512BF" w:rsidRDefault="006512BF" w:rsidP="006512BF">
            <w:pPr>
              <w:jc w:val="center"/>
            </w:pPr>
            <w:r w:rsidRPr="008859CB">
              <w:t>100,0</w:t>
            </w:r>
          </w:p>
        </w:tc>
        <w:tc>
          <w:tcPr>
            <w:tcW w:w="2410" w:type="dxa"/>
            <w:vAlign w:val="center"/>
          </w:tcPr>
          <w:p w:rsidR="006512BF" w:rsidRDefault="006512BF" w:rsidP="006512BF">
            <w:pPr>
              <w:jc w:val="center"/>
            </w:pPr>
            <w:r w:rsidRPr="008859CB">
              <w:t>100,0</w:t>
            </w:r>
          </w:p>
        </w:tc>
        <w:tc>
          <w:tcPr>
            <w:tcW w:w="2410" w:type="dxa"/>
            <w:vAlign w:val="center"/>
          </w:tcPr>
          <w:p w:rsidR="006512BF" w:rsidRDefault="006512BF" w:rsidP="006512BF">
            <w:pPr>
              <w:jc w:val="center"/>
            </w:pPr>
            <w:r w:rsidRPr="008859CB">
              <w:t>100,0</w:t>
            </w:r>
          </w:p>
        </w:tc>
        <w:tc>
          <w:tcPr>
            <w:tcW w:w="1559" w:type="dxa"/>
            <w:vAlign w:val="center"/>
          </w:tcPr>
          <w:p w:rsidR="006512BF" w:rsidRPr="006512BF" w:rsidRDefault="006512BF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300,0</w:t>
            </w:r>
          </w:p>
        </w:tc>
      </w:tr>
      <w:tr w:rsidR="006512BF" w:rsidRPr="00885B30" w:rsidTr="00DB40A4">
        <w:trPr>
          <w:trHeight w:val="179"/>
        </w:trPr>
        <w:tc>
          <w:tcPr>
            <w:tcW w:w="14884" w:type="dxa"/>
            <w:gridSpan w:val="5"/>
          </w:tcPr>
          <w:p w:rsidR="006512BF" w:rsidRPr="006512BF" w:rsidRDefault="006512BF" w:rsidP="00163D7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t>3. Комплекс процессн</w:t>
            </w:r>
            <w:r w:rsidR="00163D79">
              <w:t>ых</w:t>
            </w:r>
            <w:r>
              <w:t xml:space="preserve"> мероприяти</w:t>
            </w:r>
            <w:r w:rsidR="00163D79">
              <w:t>й</w:t>
            </w:r>
            <w:r>
              <w:t xml:space="preserve"> «Выполнение проектных и подрядных работ по сносу жилого и нежилого фонда»</w:t>
            </w:r>
          </w:p>
        </w:tc>
      </w:tr>
      <w:tr w:rsidR="009C04BE" w:rsidRPr="00885B30" w:rsidTr="009C04BE">
        <w:trPr>
          <w:trHeight w:val="179"/>
        </w:trPr>
        <w:tc>
          <w:tcPr>
            <w:tcW w:w="5812" w:type="dxa"/>
          </w:tcPr>
          <w:p w:rsidR="009C04BE" w:rsidRPr="006512BF" w:rsidRDefault="009C04BE" w:rsidP="00033A1C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Бюджет города, всего, в т.ч.</w:t>
            </w:r>
          </w:p>
        </w:tc>
        <w:tc>
          <w:tcPr>
            <w:tcW w:w="2693" w:type="dxa"/>
            <w:vAlign w:val="center"/>
          </w:tcPr>
          <w:p w:rsidR="009C04BE" w:rsidRPr="006512BF" w:rsidRDefault="009C04BE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23 600,0</w:t>
            </w:r>
          </w:p>
        </w:tc>
        <w:tc>
          <w:tcPr>
            <w:tcW w:w="2410" w:type="dxa"/>
            <w:vAlign w:val="center"/>
          </w:tcPr>
          <w:p w:rsidR="009C04BE" w:rsidRDefault="009C04BE" w:rsidP="009C04BE">
            <w:pPr>
              <w:jc w:val="center"/>
            </w:pPr>
            <w:r w:rsidRPr="001338A8">
              <w:t>23 600,0</w:t>
            </w:r>
          </w:p>
        </w:tc>
        <w:tc>
          <w:tcPr>
            <w:tcW w:w="2410" w:type="dxa"/>
            <w:vAlign w:val="center"/>
          </w:tcPr>
          <w:p w:rsidR="009C04BE" w:rsidRDefault="009C04BE" w:rsidP="009C04BE">
            <w:pPr>
              <w:jc w:val="center"/>
            </w:pPr>
            <w:r w:rsidRPr="001338A8">
              <w:t>23 600,0</w:t>
            </w:r>
          </w:p>
        </w:tc>
        <w:tc>
          <w:tcPr>
            <w:tcW w:w="1559" w:type="dxa"/>
            <w:vAlign w:val="center"/>
          </w:tcPr>
          <w:p w:rsidR="009C04BE" w:rsidRPr="006512BF" w:rsidRDefault="009C04BE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70 800,0</w:t>
            </w:r>
          </w:p>
        </w:tc>
      </w:tr>
      <w:tr w:rsidR="009C04BE" w:rsidRPr="00885B30" w:rsidTr="009C04BE">
        <w:trPr>
          <w:trHeight w:val="179"/>
        </w:trPr>
        <w:tc>
          <w:tcPr>
            <w:tcW w:w="5812" w:type="dxa"/>
          </w:tcPr>
          <w:p w:rsidR="009C04BE" w:rsidRPr="006512BF" w:rsidRDefault="009C04BE" w:rsidP="00033A1C">
            <w:pPr>
              <w:tabs>
                <w:tab w:val="left" w:pos="3840"/>
                <w:tab w:val="left" w:pos="3969"/>
                <w:tab w:val="center" w:pos="4819"/>
              </w:tabs>
            </w:pPr>
            <w:r w:rsidRPr="006512BF">
              <w:t>Комитет по управлению имуществом и земельным отношениям города Челябинска</w:t>
            </w:r>
          </w:p>
        </w:tc>
        <w:tc>
          <w:tcPr>
            <w:tcW w:w="2693" w:type="dxa"/>
            <w:vAlign w:val="center"/>
          </w:tcPr>
          <w:p w:rsidR="009C04BE" w:rsidRDefault="009C04BE" w:rsidP="009C04BE">
            <w:pPr>
              <w:jc w:val="center"/>
            </w:pPr>
            <w:r w:rsidRPr="00E50D01">
              <w:t>23 600,0</w:t>
            </w:r>
          </w:p>
        </w:tc>
        <w:tc>
          <w:tcPr>
            <w:tcW w:w="2410" w:type="dxa"/>
            <w:vAlign w:val="center"/>
          </w:tcPr>
          <w:p w:rsidR="009C04BE" w:rsidRDefault="009C04BE" w:rsidP="009C04BE">
            <w:pPr>
              <w:jc w:val="center"/>
            </w:pPr>
            <w:r w:rsidRPr="00E50D01">
              <w:t>23 600,0</w:t>
            </w:r>
          </w:p>
        </w:tc>
        <w:tc>
          <w:tcPr>
            <w:tcW w:w="2410" w:type="dxa"/>
            <w:vAlign w:val="center"/>
          </w:tcPr>
          <w:p w:rsidR="009C04BE" w:rsidRDefault="009C04BE" w:rsidP="009C04BE">
            <w:pPr>
              <w:jc w:val="center"/>
            </w:pPr>
            <w:r w:rsidRPr="00E50D01">
              <w:t>23 600,0</w:t>
            </w:r>
          </w:p>
        </w:tc>
        <w:tc>
          <w:tcPr>
            <w:tcW w:w="1559" w:type="dxa"/>
            <w:vAlign w:val="center"/>
          </w:tcPr>
          <w:p w:rsidR="009C04BE" w:rsidRPr="006512BF" w:rsidRDefault="009C04BE" w:rsidP="00033A1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70 800,0</w:t>
            </w:r>
          </w:p>
        </w:tc>
      </w:tr>
    </w:tbl>
    <w:p w:rsidR="00522AE4" w:rsidRPr="00234098" w:rsidRDefault="00522AE4" w:rsidP="009C04B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color w:val="FF0000"/>
          <w:sz w:val="16"/>
          <w:szCs w:val="16"/>
        </w:rPr>
      </w:pPr>
      <w:bookmarkStart w:id="0" w:name="_GoBack"/>
      <w:bookmarkEnd w:id="0"/>
    </w:p>
    <w:p w:rsidR="00AE3E00" w:rsidRDefault="00AE3E00" w:rsidP="00AE3E00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234098" w:rsidRPr="00AE3E00" w:rsidRDefault="00234098" w:rsidP="00AE3E00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AE3E00" w:rsidRPr="00AE3E00" w:rsidRDefault="00AE3E00" w:rsidP="00AE3E00">
      <w:pPr>
        <w:pStyle w:val="ConsPlusNonformat"/>
        <w:widowControl/>
        <w:ind w:right="111"/>
        <w:rPr>
          <w:rFonts w:ascii="Times New Roman" w:hAnsi="Times New Roman" w:cs="Times New Roman"/>
          <w:sz w:val="24"/>
          <w:szCs w:val="24"/>
        </w:rPr>
      </w:pPr>
      <w:r w:rsidRPr="00AE3E00">
        <w:rPr>
          <w:rFonts w:ascii="Times New Roman" w:hAnsi="Times New Roman" w:cs="Times New Roman"/>
          <w:sz w:val="24"/>
          <w:szCs w:val="24"/>
        </w:rPr>
        <w:t xml:space="preserve">Председатель Комитета по управлению имуществом </w:t>
      </w:r>
    </w:p>
    <w:p w:rsidR="00AE3E00" w:rsidRPr="00AE3E00" w:rsidRDefault="00AE3E00" w:rsidP="00AE3E00">
      <w:pPr>
        <w:pStyle w:val="ConsPlusNonformat"/>
        <w:widowControl/>
        <w:ind w:right="-314"/>
        <w:rPr>
          <w:rFonts w:ascii="Times New Roman" w:hAnsi="Times New Roman" w:cs="Times New Roman"/>
          <w:sz w:val="24"/>
          <w:szCs w:val="24"/>
        </w:rPr>
      </w:pPr>
      <w:r w:rsidRPr="00AE3E00">
        <w:rPr>
          <w:rFonts w:ascii="Times New Roman" w:hAnsi="Times New Roman" w:cs="Times New Roman"/>
          <w:sz w:val="24"/>
          <w:szCs w:val="24"/>
        </w:rPr>
        <w:t xml:space="preserve">и земельным отношениям города Челябинска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C1048">
        <w:rPr>
          <w:rFonts w:ascii="Times New Roman" w:hAnsi="Times New Roman" w:cs="Times New Roman"/>
          <w:sz w:val="24"/>
          <w:szCs w:val="24"/>
        </w:rPr>
        <w:t>А. Н. Лаптиева</w:t>
      </w:r>
    </w:p>
    <w:p w:rsidR="005F4BCD" w:rsidRPr="001424C4" w:rsidRDefault="005F4BCD" w:rsidP="00AE3E00">
      <w:pPr>
        <w:spacing w:after="200" w:line="276" w:lineRule="auto"/>
      </w:pPr>
    </w:p>
    <w:sectPr w:rsidR="005F4BCD" w:rsidRPr="001424C4" w:rsidSect="00163D79">
      <w:headerReference w:type="default" r:id="rId8"/>
      <w:pgSz w:w="16838" w:h="11906" w:orient="landscape"/>
      <w:pgMar w:top="993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E38" w:rsidRDefault="004C1E38">
      <w:r>
        <w:separator/>
      </w:r>
    </w:p>
  </w:endnote>
  <w:endnote w:type="continuationSeparator" w:id="1">
    <w:p w:rsidR="004C1E38" w:rsidRDefault="004C1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E38" w:rsidRDefault="004C1E38">
      <w:r>
        <w:separator/>
      </w:r>
    </w:p>
  </w:footnote>
  <w:footnote w:type="continuationSeparator" w:id="1">
    <w:p w:rsidR="004C1E38" w:rsidRDefault="004C1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289" w:rsidRDefault="000A1CCE" w:rsidP="004005C4">
    <w:pPr>
      <w:pStyle w:val="a5"/>
      <w:jc w:val="center"/>
    </w:pPr>
    <w:r>
      <w:fldChar w:fldCharType="begin"/>
    </w:r>
    <w:r w:rsidR="00B83289">
      <w:instrText xml:space="preserve"> PAGE   \* MERGEFORMAT </w:instrText>
    </w:r>
    <w:r>
      <w:fldChar w:fldCharType="separate"/>
    </w:r>
    <w:r w:rsidR="007C1048">
      <w:rPr>
        <w:noProof/>
      </w:rPr>
      <w:t>7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0"/>
  </w:num>
  <w:num w:numId="5">
    <w:abstractNumId w:val="14"/>
  </w:num>
  <w:num w:numId="6">
    <w:abstractNumId w:val="4"/>
  </w:num>
  <w:num w:numId="7">
    <w:abstractNumId w:val="3"/>
  </w:num>
  <w:num w:numId="8">
    <w:abstractNumId w:val="7"/>
  </w:num>
  <w:num w:numId="9">
    <w:abstractNumId w:val="13"/>
  </w:num>
  <w:num w:numId="10">
    <w:abstractNumId w:val="5"/>
  </w:num>
  <w:num w:numId="11">
    <w:abstractNumId w:val="16"/>
  </w:num>
  <w:num w:numId="12">
    <w:abstractNumId w:val="11"/>
  </w:num>
  <w:num w:numId="13">
    <w:abstractNumId w:val="1"/>
  </w:num>
  <w:num w:numId="14">
    <w:abstractNumId w:val="15"/>
  </w:num>
  <w:num w:numId="15">
    <w:abstractNumId w:val="12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3F9"/>
    <w:rsid w:val="000010AE"/>
    <w:rsid w:val="000041A4"/>
    <w:rsid w:val="0001037F"/>
    <w:rsid w:val="000107F3"/>
    <w:rsid w:val="00011A7E"/>
    <w:rsid w:val="000156F4"/>
    <w:rsid w:val="0001710B"/>
    <w:rsid w:val="000221B3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4B71"/>
    <w:rsid w:val="0005659E"/>
    <w:rsid w:val="0005739A"/>
    <w:rsid w:val="00057A50"/>
    <w:rsid w:val="000617BE"/>
    <w:rsid w:val="00061E8C"/>
    <w:rsid w:val="000627B0"/>
    <w:rsid w:val="00074E4C"/>
    <w:rsid w:val="00075F5C"/>
    <w:rsid w:val="00076167"/>
    <w:rsid w:val="00082820"/>
    <w:rsid w:val="00096150"/>
    <w:rsid w:val="00096FB2"/>
    <w:rsid w:val="000A0130"/>
    <w:rsid w:val="000A12E0"/>
    <w:rsid w:val="000A1CCE"/>
    <w:rsid w:val="000A2390"/>
    <w:rsid w:val="000A68FE"/>
    <w:rsid w:val="000A7D9D"/>
    <w:rsid w:val="000B60E6"/>
    <w:rsid w:val="000B737E"/>
    <w:rsid w:val="000C2225"/>
    <w:rsid w:val="000D6937"/>
    <w:rsid w:val="000D7C96"/>
    <w:rsid w:val="000E5740"/>
    <w:rsid w:val="000E6583"/>
    <w:rsid w:val="000F281F"/>
    <w:rsid w:val="000F469D"/>
    <w:rsid w:val="000F50B4"/>
    <w:rsid w:val="000F6AFE"/>
    <w:rsid w:val="00101563"/>
    <w:rsid w:val="001038D5"/>
    <w:rsid w:val="00103B0F"/>
    <w:rsid w:val="00110236"/>
    <w:rsid w:val="0011576D"/>
    <w:rsid w:val="00115841"/>
    <w:rsid w:val="00116C45"/>
    <w:rsid w:val="00117451"/>
    <w:rsid w:val="0012361F"/>
    <w:rsid w:val="0013140D"/>
    <w:rsid w:val="001317ED"/>
    <w:rsid w:val="00133065"/>
    <w:rsid w:val="001340B6"/>
    <w:rsid w:val="0013781B"/>
    <w:rsid w:val="001424C4"/>
    <w:rsid w:val="00146DBA"/>
    <w:rsid w:val="001475FC"/>
    <w:rsid w:val="001522BD"/>
    <w:rsid w:val="00154C26"/>
    <w:rsid w:val="00157337"/>
    <w:rsid w:val="00160244"/>
    <w:rsid w:val="001609D9"/>
    <w:rsid w:val="00163D79"/>
    <w:rsid w:val="00163DAA"/>
    <w:rsid w:val="001732E7"/>
    <w:rsid w:val="00176276"/>
    <w:rsid w:val="0018292B"/>
    <w:rsid w:val="0018426D"/>
    <w:rsid w:val="001919C4"/>
    <w:rsid w:val="001A7C9E"/>
    <w:rsid w:val="001B0461"/>
    <w:rsid w:val="001B1855"/>
    <w:rsid w:val="001B4BD0"/>
    <w:rsid w:val="001C01DD"/>
    <w:rsid w:val="001C3521"/>
    <w:rsid w:val="001C3D2E"/>
    <w:rsid w:val="001C445D"/>
    <w:rsid w:val="001C70DF"/>
    <w:rsid w:val="001D0D08"/>
    <w:rsid w:val="001D42F6"/>
    <w:rsid w:val="001D58D6"/>
    <w:rsid w:val="001E50F6"/>
    <w:rsid w:val="001E59CB"/>
    <w:rsid w:val="001F5102"/>
    <w:rsid w:val="002000C1"/>
    <w:rsid w:val="00200705"/>
    <w:rsid w:val="00212F16"/>
    <w:rsid w:val="002142F4"/>
    <w:rsid w:val="00217718"/>
    <w:rsid w:val="00217C1F"/>
    <w:rsid w:val="00227967"/>
    <w:rsid w:val="00231559"/>
    <w:rsid w:val="00234098"/>
    <w:rsid w:val="002422FB"/>
    <w:rsid w:val="0024536C"/>
    <w:rsid w:val="00252581"/>
    <w:rsid w:val="00262207"/>
    <w:rsid w:val="00264F58"/>
    <w:rsid w:val="00267119"/>
    <w:rsid w:val="00271A3F"/>
    <w:rsid w:val="00275B18"/>
    <w:rsid w:val="002763E5"/>
    <w:rsid w:val="002814E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E16F7"/>
    <w:rsid w:val="002E174D"/>
    <w:rsid w:val="002E5BDC"/>
    <w:rsid w:val="002F2945"/>
    <w:rsid w:val="002F5EF4"/>
    <w:rsid w:val="003026AB"/>
    <w:rsid w:val="00305FDA"/>
    <w:rsid w:val="00306506"/>
    <w:rsid w:val="003109AC"/>
    <w:rsid w:val="00311711"/>
    <w:rsid w:val="003130BB"/>
    <w:rsid w:val="003161C4"/>
    <w:rsid w:val="00322A09"/>
    <w:rsid w:val="00324A81"/>
    <w:rsid w:val="003271AB"/>
    <w:rsid w:val="00330654"/>
    <w:rsid w:val="0033187B"/>
    <w:rsid w:val="003336B6"/>
    <w:rsid w:val="00333A9B"/>
    <w:rsid w:val="0033630A"/>
    <w:rsid w:val="003464BE"/>
    <w:rsid w:val="0035224C"/>
    <w:rsid w:val="00352845"/>
    <w:rsid w:val="003539BD"/>
    <w:rsid w:val="003579C4"/>
    <w:rsid w:val="00361C1E"/>
    <w:rsid w:val="00364176"/>
    <w:rsid w:val="0037035E"/>
    <w:rsid w:val="00372340"/>
    <w:rsid w:val="00374C1F"/>
    <w:rsid w:val="00382609"/>
    <w:rsid w:val="00383012"/>
    <w:rsid w:val="003842D3"/>
    <w:rsid w:val="00387BC8"/>
    <w:rsid w:val="00390EA1"/>
    <w:rsid w:val="0039796C"/>
    <w:rsid w:val="00397AD4"/>
    <w:rsid w:val="003A3595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14C5"/>
    <w:rsid w:val="003E25B5"/>
    <w:rsid w:val="003E2A9E"/>
    <w:rsid w:val="003E2F99"/>
    <w:rsid w:val="003E39D1"/>
    <w:rsid w:val="003E3D99"/>
    <w:rsid w:val="004005C4"/>
    <w:rsid w:val="00401D31"/>
    <w:rsid w:val="004052F3"/>
    <w:rsid w:val="00410117"/>
    <w:rsid w:val="00411D4C"/>
    <w:rsid w:val="00412235"/>
    <w:rsid w:val="00416846"/>
    <w:rsid w:val="0041692A"/>
    <w:rsid w:val="004177A9"/>
    <w:rsid w:val="004214BF"/>
    <w:rsid w:val="004215AB"/>
    <w:rsid w:val="004216D1"/>
    <w:rsid w:val="004218F3"/>
    <w:rsid w:val="00423FFD"/>
    <w:rsid w:val="00425972"/>
    <w:rsid w:val="00426AB9"/>
    <w:rsid w:val="0043157C"/>
    <w:rsid w:val="00431EAA"/>
    <w:rsid w:val="004364FD"/>
    <w:rsid w:val="00443AB9"/>
    <w:rsid w:val="00444FED"/>
    <w:rsid w:val="0044579B"/>
    <w:rsid w:val="0044726C"/>
    <w:rsid w:val="00450468"/>
    <w:rsid w:val="00450EBE"/>
    <w:rsid w:val="00456677"/>
    <w:rsid w:val="00457565"/>
    <w:rsid w:val="004578D1"/>
    <w:rsid w:val="004602B2"/>
    <w:rsid w:val="00464FA6"/>
    <w:rsid w:val="004677EE"/>
    <w:rsid w:val="00471B79"/>
    <w:rsid w:val="00473100"/>
    <w:rsid w:val="004747B3"/>
    <w:rsid w:val="0047622C"/>
    <w:rsid w:val="0048209A"/>
    <w:rsid w:val="004833E7"/>
    <w:rsid w:val="00492EAD"/>
    <w:rsid w:val="004A01D9"/>
    <w:rsid w:val="004A087A"/>
    <w:rsid w:val="004A1AF6"/>
    <w:rsid w:val="004A2CB0"/>
    <w:rsid w:val="004A4D36"/>
    <w:rsid w:val="004B58FB"/>
    <w:rsid w:val="004B630A"/>
    <w:rsid w:val="004B6FCD"/>
    <w:rsid w:val="004C1E38"/>
    <w:rsid w:val="004C2067"/>
    <w:rsid w:val="004D311F"/>
    <w:rsid w:val="004D5C1B"/>
    <w:rsid w:val="004D797A"/>
    <w:rsid w:val="004E57B4"/>
    <w:rsid w:val="004F0C35"/>
    <w:rsid w:val="004F12D4"/>
    <w:rsid w:val="004F37CB"/>
    <w:rsid w:val="004F6AEF"/>
    <w:rsid w:val="00505037"/>
    <w:rsid w:val="00521111"/>
    <w:rsid w:val="00522367"/>
    <w:rsid w:val="00522AE4"/>
    <w:rsid w:val="005236F4"/>
    <w:rsid w:val="00530BD4"/>
    <w:rsid w:val="00530F38"/>
    <w:rsid w:val="00531607"/>
    <w:rsid w:val="0053337D"/>
    <w:rsid w:val="00535547"/>
    <w:rsid w:val="00537A13"/>
    <w:rsid w:val="005458B4"/>
    <w:rsid w:val="00546E07"/>
    <w:rsid w:val="005526C1"/>
    <w:rsid w:val="00552BAB"/>
    <w:rsid w:val="00555D27"/>
    <w:rsid w:val="0056078B"/>
    <w:rsid w:val="00562EDD"/>
    <w:rsid w:val="005701E8"/>
    <w:rsid w:val="0057144E"/>
    <w:rsid w:val="005A0A70"/>
    <w:rsid w:val="005A36DB"/>
    <w:rsid w:val="005B0658"/>
    <w:rsid w:val="005B716C"/>
    <w:rsid w:val="005C09F3"/>
    <w:rsid w:val="005C4357"/>
    <w:rsid w:val="005C44CC"/>
    <w:rsid w:val="005D1E77"/>
    <w:rsid w:val="005D2C7F"/>
    <w:rsid w:val="005D6980"/>
    <w:rsid w:val="005E65A5"/>
    <w:rsid w:val="005F4A49"/>
    <w:rsid w:val="005F4BCD"/>
    <w:rsid w:val="005F4C95"/>
    <w:rsid w:val="005F55C5"/>
    <w:rsid w:val="00600DD5"/>
    <w:rsid w:val="00602890"/>
    <w:rsid w:val="00610013"/>
    <w:rsid w:val="006123C0"/>
    <w:rsid w:val="00615531"/>
    <w:rsid w:val="00616CE3"/>
    <w:rsid w:val="0062141E"/>
    <w:rsid w:val="00624B90"/>
    <w:rsid w:val="00625751"/>
    <w:rsid w:val="0063015A"/>
    <w:rsid w:val="0063120E"/>
    <w:rsid w:val="00634BA1"/>
    <w:rsid w:val="00634F7C"/>
    <w:rsid w:val="006352F5"/>
    <w:rsid w:val="00637876"/>
    <w:rsid w:val="00644685"/>
    <w:rsid w:val="00644B94"/>
    <w:rsid w:val="006512BF"/>
    <w:rsid w:val="00653103"/>
    <w:rsid w:val="00653CBB"/>
    <w:rsid w:val="00653FD0"/>
    <w:rsid w:val="0065402B"/>
    <w:rsid w:val="00661282"/>
    <w:rsid w:val="00663BB6"/>
    <w:rsid w:val="00666C10"/>
    <w:rsid w:val="00671E0E"/>
    <w:rsid w:val="00684D2C"/>
    <w:rsid w:val="0068545B"/>
    <w:rsid w:val="00692BD2"/>
    <w:rsid w:val="006A07DE"/>
    <w:rsid w:val="006A0A4A"/>
    <w:rsid w:val="006A0E02"/>
    <w:rsid w:val="006A15D8"/>
    <w:rsid w:val="006A528C"/>
    <w:rsid w:val="006A6241"/>
    <w:rsid w:val="006A6E38"/>
    <w:rsid w:val="006A75B5"/>
    <w:rsid w:val="006B63C3"/>
    <w:rsid w:val="006C25A5"/>
    <w:rsid w:val="006C595D"/>
    <w:rsid w:val="006C59CA"/>
    <w:rsid w:val="006C6035"/>
    <w:rsid w:val="006C744D"/>
    <w:rsid w:val="006C7BE8"/>
    <w:rsid w:val="006D4A62"/>
    <w:rsid w:val="006D5A0F"/>
    <w:rsid w:val="006E07B2"/>
    <w:rsid w:val="006F0481"/>
    <w:rsid w:val="006F0D7E"/>
    <w:rsid w:val="006F1359"/>
    <w:rsid w:val="006F3875"/>
    <w:rsid w:val="006F5F7E"/>
    <w:rsid w:val="006F6A6C"/>
    <w:rsid w:val="00702EDD"/>
    <w:rsid w:val="00704D63"/>
    <w:rsid w:val="00706FC9"/>
    <w:rsid w:val="00710A09"/>
    <w:rsid w:val="00714E33"/>
    <w:rsid w:val="00715AFF"/>
    <w:rsid w:val="00717356"/>
    <w:rsid w:val="00717DB2"/>
    <w:rsid w:val="00721592"/>
    <w:rsid w:val="00722974"/>
    <w:rsid w:val="007242FA"/>
    <w:rsid w:val="00733E64"/>
    <w:rsid w:val="0073621A"/>
    <w:rsid w:val="00744FBB"/>
    <w:rsid w:val="0074528F"/>
    <w:rsid w:val="00746658"/>
    <w:rsid w:val="00750506"/>
    <w:rsid w:val="00754B26"/>
    <w:rsid w:val="007572F4"/>
    <w:rsid w:val="00757FA8"/>
    <w:rsid w:val="007650FD"/>
    <w:rsid w:val="007678B7"/>
    <w:rsid w:val="00773925"/>
    <w:rsid w:val="007749BD"/>
    <w:rsid w:val="0077667A"/>
    <w:rsid w:val="00782F94"/>
    <w:rsid w:val="00783C86"/>
    <w:rsid w:val="00785057"/>
    <w:rsid w:val="00785EF1"/>
    <w:rsid w:val="0079010A"/>
    <w:rsid w:val="007914E1"/>
    <w:rsid w:val="00794ED3"/>
    <w:rsid w:val="007A5643"/>
    <w:rsid w:val="007A650B"/>
    <w:rsid w:val="007B0EFF"/>
    <w:rsid w:val="007B537C"/>
    <w:rsid w:val="007B7019"/>
    <w:rsid w:val="007C1048"/>
    <w:rsid w:val="007D2D66"/>
    <w:rsid w:val="007D56B7"/>
    <w:rsid w:val="007E0B89"/>
    <w:rsid w:val="007E2961"/>
    <w:rsid w:val="007F246F"/>
    <w:rsid w:val="007F2D43"/>
    <w:rsid w:val="00800D82"/>
    <w:rsid w:val="008011F7"/>
    <w:rsid w:val="00803F17"/>
    <w:rsid w:val="0080584E"/>
    <w:rsid w:val="008061EB"/>
    <w:rsid w:val="008106C3"/>
    <w:rsid w:val="00810F9B"/>
    <w:rsid w:val="008144FD"/>
    <w:rsid w:val="00823D0B"/>
    <w:rsid w:val="00827F0E"/>
    <w:rsid w:val="00833573"/>
    <w:rsid w:val="00833ACC"/>
    <w:rsid w:val="00837F24"/>
    <w:rsid w:val="00845056"/>
    <w:rsid w:val="00857EBD"/>
    <w:rsid w:val="00871BDF"/>
    <w:rsid w:val="00874625"/>
    <w:rsid w:val="00881652"/>
    <w:rsid w:val="00881828"/>
    <w:rsid w:val="00884C68"/>
    <w:rsid w:val="00885A36"/>
    <w:rsid w:val="00885B30"/>
    <w:rsid w:val="00890617"/>
    <w:rsid w:val="00895F15"/>
    <w:rsid w:val="008A308A"/>
    <w:rsid w:val="008B0039"/>
    <w:rsid w:val="008B04C7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9030D7"/>
    <w:rsid w:val="0090344A"/>
    <w:rsid w:val="009057AC"/>
    <w:rsid w:val="00914D70"/>
    <w:rsid w:val="009228EF"/>
    <w:rsid w:val="00926C27"/>
    <w:rsid w:val="00927EBC"/>
    <w:rsid w:val="00932706"/>
    <w:rsid w:val="00933F66"/>
    <w:rsid w:val="00937B2D"/>
    <w:rsid w:val="00937E77"/>
    <w:rsid w:val="0094196E"/>
    <w:rsid w:val="00943327"/>
    <w:rsid w:val="0094476C"/>
    <w:rsid w:val="00945F51"/>
    <w:rsid w:val="00946718"/>
    <w:rsid w:val="00951499"/>
    <w:rsid w:val="009551FD"/>
    <w:rsid w:val="00955D7A"/>
    <w:rsid w:val="00962D41"/>
    <w:rsid w:val="0097169D"/>
    <w:rsid w:val="0098185B"/>
    <w:rsid w:val="00981917"/>
    <w:rsid w:val="00991EF2"/>
    <w:rsid w:val="00992A6F"/>
    <w:rsid w:val="00992FA5"/>
    <w:rsid w:val="00993FF0"/>
    <w:rsid w:val="009A7216"/>
    <w:rsid w:val="009B6B9D"/>
    <w:rsid w:val="009C04BE"/>
    <w:rsid w:val="009C40AF"/>
    <w:rsid w:val="009D4982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2E61"/>
    <w:rsid w:val="00A2398C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743FB"/>
    <w:rsid w:val="00A8246B"/>
    <w:rsid w:val="00A82E67"/>
    <w:rsid w:val="00A85F9F"/>
    <w:rsid w:val="00A92EDC"/>
    <w:rsid w:val="00A9320D"/>
    <w:rsid w:val="00A9607C"/>
    <w:rsid w:val="00AA06FA"/>
    <w:rsid w:val="00AA13D0"/>
    <w:rsid w:val="00AB27B8"/>
    <w:rsid w:val="00AB5E6F"/>
    <w:rsid w:val="00AB6872"/>
    <w:rsid w:val="00AC6AAD"/>
    <w:rsid w:val="00AD469C"/>
    <w:rsid w:val="00AE3E00"/>
    <w:rsid w:val="00AE5A35"/>
    <w:rsid w:val="00AE7033"/>
    <w:rsid w:val="00AF295A"/>
    <w:rsid w:val="00AF2D78"/>
    <w:rsid w:val="00AF31E8"/>
    <w:rsid w:val="00AF5255"/>
    <w:rsid w:val="00AF5A33"/>
    <w:rsid w:val="00B02CE3"/>
    <w:rsid w:val="00B03C0B"/>
    <w:rsid w:val="00B076D8"/>
    <w:rsid w:val="00B11ED1"/>
    <w:rsid w:val="00B131D4"/>
    <w:rsid w:val="00B150E2"/>
    <w:rsid w:val="00B15BDF"/>
    <w:rsid w:val="00B2016D"/>
    <w:rsid w:val="00B22BF0"/>
    <w:rsid w:val="00B24DEC"/>
    <w:rsid w:val="00B27787"/>
    <w:rsid w:val="00B30BC8"/>
    <w:rsid w:val="00B335A5"/>
    <w:rsid w:val="00B3629E"/>
    <w:rsid w:val="00B41300"/>
    <w:rsid w:val="00B4515D"/>
    <w:rsid w:val="00B50767"/>
    <w:rsid w:val="00B509C5"/>
    <w:rsid w:val="00B51D7C"/>
    <w:rsid w:val="00B63893"/>
    <w:rsid w:val="00B67A6B"/>
    <w:rsid w:val="00B67C4E"/>
    <w:rsid w:val="00B7018E"/>
    <w:rsid w:val="00B718CC"/>
    <w:rsid w:val="00B7198A"/>
    <w:rsid w:val="00B7312F"/>
    <w:rsid w:val="00B763DA"/>
    <w:rsid w:val="00B83289"/>
    <w:rsid w:val="00B83536"/>
    <w:rsid w:val="00B84EB3"/>
    <w:rsid w:val="00B86ADB"/>
    <w:rsid w:val="00B91B5D"/>
    <w:rsid w:val="00B91FB7"/>
    <w:rsid w:val="00B928D0"/>
    <w:rsid w:val="00B930D2"/>
    <w:rsid w:val="00B9349D"/>
    <w:rsid w:val="00B97970"/>
    <w:rsid w:val="00BA0091"/>
    <w:rsid w:val="00BA0E19"/>
    <w:rsid w:val="00BA6C65"/>
    <w:rsid w:val="00BA7C81"/>
    <w:rsid w:val="00BB08CF"/>
    <w:rsid w:val="00BB24F2"/>
    <w:rsid w:val="00BB5B2D"/>
    <w:rsid w:val="00BB632D"/>
    <w:rsid w:val="00BC3F0A"/>
    <w:rsid w:val="00BC4F0A"/>
    <w:rsid w:val="00BD55A9"/>
    <w:rsid w:val="00BD65D8"/>
    <w:rsid w:val="00BE1F6C"/>
    <w:rsid w:val="00BE5DBE"/>
    <w:rsid w:val="00BF0763"/>
    <w:rsid w:val="00BF2EE2"/>
    <w:rsid w:val="00BF3C32"/>
    <w:rsid w:val="00BF761D"/>
    <w:rsid w:val="00BF7F99"/>
    <w:rsid w:val="00C00A8A"/>
    <w:rsid w:val="00C01C42"/>
    <w:rsid w:val="00C03AB3"/>
    <w:rsid w:val="00C129E0"/>
    <w:rsid w:val="00C15FFA"/>
    <w:rsid w:val="00C301FE"/>
    <w:rsid w:val="00C32047"/>
    <w:rsid w:val="00C3310A"/>
    <w:rsid w:val="00C33E5D"/>
    <w:rsid w:val="00C4374E"/>
    <w:rsid w:val="00C457DB"/>
    <w:rsid w:val="00C45FD3"/>
    <w:rsid w:val="00C508E0"/>
    <w:rsid w:val="00C51174"/>
    <w:rsid w:val="00C5580A"/>
    <w:rsid w:val="00C661D7"/>
    <w:rsid w:val="00C71D75"/>
    <w:rsid w:val="00C72E9B"/>
    <w:rsid w:val="00C7360B"/>
    <w:rsid w:val="00C7377F"/>
    <w:rsid w:val="00C748E8"/>
    <w:rsid w:val="00C76EEF"/>
    <w:rsid w:val="00C80854"/>
    <w:rsid w:val="00C814CE"/>
    <w:rsid w:val="00C84516"/>
    <w:rsid w:val="00C875EB"/>
    <w:rsid w:val="00C90DB1"/>
    <w:rsid w:val="00C93FE7"/>
    <w:rsid w:val="00C945BD"/>
    <w:rsid w:val="00CA5D02"/>
    <w:rsid w:val="00CB03F9"/>
    <w:rsid w:val="00CB0CFE"/>
    <w:rsid w:val="00CB1DB3"/>
    <w:rsid w:val="00CB775C"/>
    <w:rsid w:val="00CC3C2C"/>
    <w:rsid w:val="00CC5183"/>
    <w:rsid w:val="00CD29D7"/>
    <w:rsid w:val="00CD44C2"/>
    <w:rsid w:val="00CE1114"/>
    <w:rsid w:val="00CE381B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203F5"/>
    <w:rsid w:val="00D21400"/>
    <w:rsid w:val="00D25D7C"/>
    <w:rsid w:val="00D30242"/>
    <w:rsid w:val="00D30B92"/>
    <w:rsid w:val="00D36F19"/>
    <w:rsid w:val="00D40613"/>
    <w:rsid w:val="00D5113B"/>
    <w:rsid w:val="00D52E34"/>
    <w:rsid w:val="00D55A1B"/>
    <w:rsid w:val="00D55E1B"/>
    <w:rsid w:val="00D609F0"/>
    <w:rsid w:val="00D61154"/>
    <w:rsid w:val="00D6437B"/>
    <w:rsid w:val="00D6512B"/>
    <w:rsid w:val="00D86EB7"/>
    <w:rsid w:val="00DA0E1A"/>
    <w:rsid w:val="00DA7219"/>
    <w:rsid w:val="00DA7390"/>
    <w:rsid w:val="00DB3301"/>
    <w:rsid w:val="00DB42E2"/>
    <w:rsid w:val="00DC31B6"/>
    <w:rsid w:val="00DC4678"/>
    <w:rsid w:val="00DD271A"/>
    <w:rsid w:val="00DD2955"/>
    <w:rsid w:val="00DD44E5"/>
    <w:rsid w:val="00DD51B1"/>
    <w:rsid w:val="00DE12F8"/>
    <w:rsid w:val="00DE2ADD"/>
    <w:rsid w:val="00DE3388"/>
    <w:rsid w:val="00DE5A04"/>
    <w:rsid w:val="00DE611E"/>
    <w:rsid w:val="00DF03BB"/>
    <w:rsid w:val="00DF1D6E"/>
    <w:rsid w:val="00DF2097"/>
    <w:rsid w:val="00DF609A"/>
    <w:rsid w:val="00E0286A"/>
    <w:rsid w:val="00E067D4"/>
    <w:rsid w:val="00E11820"/>
    <w:rsid w:val="00E11E93"/>
    <w:rsid w:val="00E1718C"/>
    <w:rsid w:val="00E23555"/>
    <w:rsid w:val="00E25E59"/>
    <w:rsid w:val="00E3209E"/>
    <w:rsid w:val="00E4085F"/>
    <w:rsid w:val="00E41366"/>
    <w:rsid w:val="00E42DCD"/>
    <w:rsid w:val="00E5076F"/>
    <w:rsid w:val="00E574FD"/>
    <w:rsid w:val="00E71342"/>
    <w:rsid w:val="00E723B4"/>
    <w:rsid w:val="00E7471C"/>
    <w:rsid w:val="00E81537"/>
    <w:rsid w:val="00E82434"/>
    <w:rsid w:val="00E856A7"/>
    <w:rsid w:val="00E85BF5"/>
    <w:rsid w:val="00E90708"/>
    <w:rsid w:val="00E955B2"/>
    <w:rsid w:val="00EB0989"/>
    <w:rsid w:val="00EB3DF8"/>
    <w:rsid w:val="00EC2674"/>
    <w:rsid w:val="00EC6D53"/>
    <w:rsid w:val="00ED7149"/>
    <w:rsid w:val="00ED7A30"/>
    <w:rsid w:val="00EE157B"/>
    <w:rsid w:val="00EE556D"/>
    <w:rsid w:val="00EE704A"/>
    <w:rsid w:val="00EF2EAC"/>
    <w:rsid w:val="00F01B57"/>
    <w:rsid w:val="00F03101"/>
    <w:rsid w:val="00F1035D"/>
    <w:rsid w:val="00F129FE"/>
    <w:rsid w:val="00F16E66"/>
    <w:rsid w:val="00F302D6"/>
    <w:rsid w:val="00F3119C"/>
    <w:rsid w:val="00F40899"/>
    <w:rsid w:val="00F56AA8"/>
    <w:rsid w:val="00F6145C"/>
    <w:rsid w:val="00F62D7A"/>
    <w:rsid w:val="00F64BC8"/>
    <w:rsid w:val="00F651D7"/>
    <w:rsid w:val="00F6675A"/>
    <w:rsid w:val="00F75710"/>
    <w:rsid w:val="00F80B86"/>
    <w:rsid w:val="00F82FEB"/>
    <w:rsid w:val="00F83723"/>
    <w:rsid w:val="00F85CEC"/>
    <w:rsid w:val="00F86C2E"/>
    <w:rsid w:val="00F91893"/>
    <w:rsid w:val="00F91DF6"/>
    <w:rsid w:val="00F934AB"/>
    <w:rsid w:val="00F936F6"/>
    <w:rsid w:val="00F94A0E"/>
    <w:rsid w:val="00FA6BE7"/>
    <w:rsid w:val="00FB1AE1"/>
    <w:rsid w:val="00FB26FE"/>
    <w:rsid w:val="00FB2DA8"/>
    <w:rsid w:val="00FB4FAC"/>
    <w:rsid w:val="00FB506F"/>
    <w:rsid w:val="00FB6EE9"/>
    <w:rsid w:val="00FC3B59"/>
    <w:rsid w:val="00FD1A5C"/>
    <w:rsid w:val="00FD402E"/>
    <w:rsid w:val="00FE07F2"/>
    <w:rsid w:val="00FF0192"/>
    <w:rsid w:val="00FF02BC"/>
    <w:rsid w:val="00FF05AF"/>
    <w:rsid w:val="00FF2FF7"/>
    <w:rsid w:val="00FF32B8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Nonformat">
    <w:name w:val="ConsPlusNonformat"/>
    <w:rsid w:val="00AE3E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ECD2-66C6-4EA6-B21C-22DE1610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1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Анастасия А. Монахова</cp:lastModifiedBy>
  <cp:revision>369</cp:revision>
  <cp:lastPrinted>2023-11-14T09:13:00Z</cp:lastPrinted>
  <dcterms:created xsi:type="dcterms:W3CDTF">2021-10-21T02:59:00Z</dcterms:created>
  <dcterms:modified xsi:type="dcterms:W3CDTF">2025-03-25T12:51:00Z</dcterms:modified>
</cp:coreProperties>
</file>